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FD32A" w14:textId="3EEF76AE" w:rsidR="007C23BC" w:rsidRPr="00300D9E" w:rsidRDefault="007C23BC" w:rsidP="007C23BC">
      <w:pPr>
        <w:spacing w:after="0" w:line="259" w:lineRule="auto"/>
        <w:contextualSpacing/>
        <w:jc w:val="center"/>
        <w:rPr>
          <w:sz w:val="24"/>
          <w:szCs w:val="24"/>
        </w:rPr>
      </w:pPr>
      <w:r w:rsidRPr="00300D9E">
        <w:rPr>
          <w:sz w:val="24"/>
          <w:szCs w:val="24"/>
        </w:rPr>
        <w:t>ПОЯСНИТЕЛЬНАЯ ЗАПИСКА</w:t>
      </w:r>
    </w:p>
    <w:p w14:paraId="5D64D7EF" w14:textId="77777777" w:rsidR="007C23BC" w:rsidRPr="00300D9E" w:rsidRDefault="007C23BC" w:rsidP="007C23BC">
      <w:pPr>
        <w:contextualSpacing/>
        <w:jc w:val="center"/>
        <w:rPr>
          <w:sz w:val="24"/>
          <w:szCs w:val="24"/>
        </w:rPr>
      </w:pPr>
      <w:r w:rsidRPr="00300D9E">
        <w:rPr>
          <w:sz w:val="24"/>
          <w:szCs w:val="24"/>
        </w:rPr>
        <w:t xml:space="preserve">к проекту решения Собрания муниципального образования </w:t>
      </w:r>
    </w:p>
    <w:p w14:paraId="3B1930F7" w14:textId="091EC0EE" w:rsidR="00A748DD" w:rsidRDefault="00A748DD" w:rsidP="007C23BC">
      <w:pPr>
        <w:contextualSpacing/>
        <w:jc w:val="center"/>
        <w:rPr>
          <w:sz w:val="24"/>
          <w:szCs w:val="24"/>
        </w:rPr>
      </w:pPr>
      <w:r>
        <w:rPr>
          <w:sz w:val="24"/>
          <w:szCs w:val="24"/>
        </w:rPr>
        <w:t>Ногликский муниципальный округ Сахалинской области</w:t>
      </w:r>
      <w:r w:rsidR="007C23BC" w:rsidRPr="00300D9E">
        <w:rPr>
          <w:sz w:val="24"/>
          <w:szCs w:val="24"/>
        </w:rPr>
        <w:t xml:space="preserve"> </w:t>
      </w:r>
      <w:r w:rsidR="005C20FE" w:rsidRPr="00300D9E">
        <w:rPr>
          <w:sz w:val="24"/>
          <w:szCs w:val="24"/>
        </w:rPr>
        <w:t>«</w:t>
      </w:r>
      <w:r w:rsidR="007C23BC" w:rsidRPr="00300D9E">
        <w:rPr>
          <w:sz w:val="24"/>
          <w:szCs w:val="24"/>
        </w:rPr>
        <w:t>Об утверждении отчета об исполнении бюджета муниципального образования</w:t>
      </w:r>
      <w:r w:rsidR="00D32E86">
        <w:rPr>
          <w:sz w:val="24"/>
          <w:szCs w:val="24"/>
        </w:rPr>
        <w:t xml:space="preserve"> Ногликский муниципальный округ Сахалинской области</w:t>
      </w:r>
    </w:p>
    <w:p w14:paraId="00BCD853" w14:textId="46F6AC0A" w:rsidR="007C23BC" w:rsidRPr="00300D9E" w:rsidRDefault="007C23BC" w:rsidP="007C23BC">
      <w:pPr>
        <w:contextualSpacing/>
        <w:jc w:val="center"/>
        <w:rPr>
          <w:sz w:val="24"/>
          <w:szCs w:val="24"/>
        </w:rPr>
      </w:pPr>
      <w:r w:rsidRPr="00300D9E">
        <w:rPr>
          <w:sz w:val="24"/>
          <w:szCs w:val="24"/>
        </w:rPr>
        <w:t>за 202</w:t>
      </w:r>
      <w:r w:rsidR="00D32E86">
        <w:rPr>
          <w:sz w:val="24"/>
          <w:szCs w:val="24"/>
        </w:rPr>
        <w:t>5</w:t>
      </w:r>
      <w:r w:rsidRPr="00300D9E">
        <w:rPr>
          <w:sz w:val="24"/>
          <w:szCs w:val="24"/>
        </w:rPr>
        <w:t xml:space="preserve"> год</w:t>
      </w:r>
      <w:r w:rsidR="005C20FE" w:rsidRPr="00300D9E">
        <w:rPr>
          <w:sz w:val="24"/>
          <w:szCs w:val="24"/>
        </w:rPr>
        <w:t>»</w:t>
      </w:r>
    </w:p>
    <w:p w14:paraId="67C39C3A" w14:textId="77777777" w:rsidR="007C23BC" w:rsidRPr="00300D9E" w:rsidRDefault="007C23BC" w:rsidP="007C23BC">
      <w:pPr>
        <w:contextualSpacing/>
        <w:rPr>
          <w:sz w:val="24"/>
          <w:szCs w:val="24"/>
        </w:rPr>
      </w:pPr>
    </w:p>
    <w:p w14:paraId="564D4020" w14:textId="2FF992D8" w:rsidR="007C23BC" w:rsidRPr="00300D9E" w:rsidRDefault="007C23BC" w:rsidP="00D44C5C">
      <w:pPr>
        <w:ind w:firstLine="709"/>
        <w:contextualSpacing/>
        <w:jc w:val="both"/>
        <w:rPr>
          <w:sz w:val="24"/>
          <w:szCs w:val="24"/>
        </w:rPr>
      </w:pPr>
      <w:r w:rsidRPr="00300D9E">
        <w:rPr>
          <w:sz w:val="24"/>
          <w:szCs w:val="24"/>
        </w:rPr>
        <w:t xml:space="preserve">Бюджет муниципального образования </w:t>
      </w:r>
      <w:r w:rsidR="00D32E86">
        <w:rPr>
          <w:sz w:val="24"/>
          <w:szCs w:val="24"/>
        </w:rPr>
        <w:t>Ногликский муниципальный округ Сахалинской области</w:t>
      </w:r>
      <w:r w:rsidRPr="00300D9E">
        <w:rPr>
          <w:sz w:val="24"/>
          <w:szCs w:val="24"/>
        </w:rPr>
        <w:t xml:space="preserve"> исполнен по доходам в сумме </w:t>
      </w:r>
      <w:r w:rsidR="00E01EFE" w:rsidRPr="00300D9E">
        <w:rPr>
          <w:sz w:val="24"/>
          <w:szCs w:val="24"/>
        </w:rPr>
        <w:t>3</w:t>
      </w:r>
      <w:r w:rsidR="00D44C5C">
        <w:rPr>
          <w:sz w:val="24"/>
          <w:szCs w:val="24"/>
        </w:rPr>
        <w:t> 414 914,4</w:t>
      </w:r>
      <w:r w:rsidRPr="00300D9E">
        <w:rPr>
          <w:sz w:val="24"/>
          <w:szCs w:val="24"/>
        </w:rPr>
        <w:t xml:space="preserve"> тыс. рублей, по расходам в сумме </w:t>
      </w:r>
      <w:r w:rsidR="00E01EFE" w:rsidRPr="00300D9E">
        <w:rPr>
          <w:sz w:val="24"/>
          <w:szCs w:val="24"/>
        </w:rPr>
        <w:t>3</w:t>
      </w:r>
      <w:r w:rsidR="00D44C5C">
        <w:rPr>
          <w:sz w:val="24"/>
          <w:szCs w:val="24"/>
        </w:rPr>
        <w:t> 252 761,2</w:t>
      </w:r>
      <w:r w:rsidRPr="00300D9E">
        <w:rPr>
          <w:sz w:val="24"/>
          <w:szCs w:val="24"/>
        </w:rPr>
        <w:t xml:space="preserve"> тыс. рублей, с </w:t>
      </w:r>
      <w:r w:rsidR="00D44C5C">
        <w:rPr>
          <w:sz w:val="24"/>
          <w:szCs w:val="24"/>
        </w:rPr>
        <w:t>профицитом</w:t>
      </w:r>
      <w:r w:rsidR="00E01EFE" w:rsidRPr="00300D9E">
        <w:rPr>
          <w:sz w:val="24"/>
          <w:szCs w:val="24"/>
        </w:rPr>
        <w:t xml:space="preserve"> (</w:t>
      </w:r>
      <w:r w:rsidRPr="00300D9E">
        <w:rPr>
          <w:sz w:val="24"/>
          <w:szCs w:val="24"/>
        </w:rPr>
        <w:t>превышением</w:t>
      </w:r>
      <w:r w:rsidR="00D44C5C">
        <w:rPr>
          <w:sz w:val="24"/>
          <w:szCs w:val="24"/>
        </w:rPr>
        <w:t xml:space="preserve"> доходов</w:t>
      </w:r>
      <w:r w:rsidR="00E01EFE" w:rsidRPr="00300D9E">
        <w:rPr>
          <w:sz w:val="24"/>
          <w:szCs w:val="24"/>
        </w:rPr>
        <w:t xml:space="preserve"> над</w:t>
      </w:r>
      <w:r w:rsidR="00D44C5C">
        <w:rPr>
          <w:sz w:val="24"/>
          <w:szCs w:val="24"/>
        </w:rPr>
        <w:t xml:space="preserve"> расходами</w:t>
      </w:r>
      <w:r w:rsidRPr="00300D9E">
        <w:rPr>
          <w:sz w:val="24"/>
          <w:szCs w:val="24"/>
        </w:rPr>
        <w:t xml:space="preserve">) в сумме </w:t>
      </w:r>
      <w:r w:rsidR="002511EF" w:rsidRPr="00300D9E">
        <w:rPr>
          <w:sz w:val="24"/>
          <w:szCs w:val="24"/>
        </w:rPr>
        <w:t>1</w:t>
      </w:r>
      <w:r w:rsidR="00D44C5C">
        <w:rPr>
          <w:sz w:val="24"/>
          <w:szCs w:val="24"/>
        </w:rPr>
        <w:t>62 153,2</w:t>
      </w:r>
      <w:r w:rsidRPr="00300D9E">
        <w:rPr>
          <w:sz w:val="24"/>
          <w:szCs w:val="24"/>
        </w:rPr>
        <w:t xml:space="preserve"> тыс. рублей. Исполнение плановых назначений по доходам обеспечено на </w:t>
      </w:r>
      <w:r w:rsidR="00D92883">
        <w:rPr>
          <w:sz w:val="24"/>
          <w:szCs w:val="24"/>
        </w:rPr>
        <w:t>9</w:t>
      </w:r>
      <w:r w:rsidR="00B63E00">
        <w:rPr>
          <w:sz w:val="24"/>
          <w:szCs w:val="24"/>
        </w:rPr>
        <w:t>2,3</w:t>
      </w:r>
      <w:r w:rsidRPr="00300D9E">
        <w:rPr>
          <w:sz w:val="24"/>
          <w:szCs w:val="24"/>
        </w:rPr>
        <w:t>%, по расходам - на 9</w:t>
      </w:r>
      <w:r w:rsidR="00B63E00">
        <w:rPr>
          <w:sz w:val="24"/>
          <w:szCs w:val="24"/>
        </w:rPr>
        <w:t>5,6</w:t>
      </w:r>
      <w:r w:rsidRPr="00300D9E">
        <w:rPr>
          <w:sz w:val="24"/>
          <w:szCs w:val="24"/>
        </w:rPr>
        <w:t>%.</w:t>
      </w:r>
    </w:p>
    <w:p w14:paraId="6CA1F5DF" w14:textId="77777777" w:rsidR="007C23BC" w:rsidRPr="00300D9E" w:rsidRDefault="007C23BC" w:rsidP="007C23BC">
      <w:pPr>
        <w:spacing w:after="0"/>
        <w:ind w:firstLine="709"/>
        <w:jc w:val="right"/>
        <w:rPr>
          <w:rFonts w:eastAsia="Times New Roman"/>
          <w:noProof/>
          <w:sz w:val="24"/>
          <w:szCs w:val="24"/>
          <w:lang w:eastAsia="ru-RU"/>
        </w:rPr>
      </w:pPr>
      <w:r w:rsidRPr="00300D9E">
        <w:rPr>
          <w:rFonts w:eastAsia="Times New Roman"/>
          <w:noProof/>
          <w:sz w:val="24"/>
          <w:szCs w:val="24"/>
          <w:lang w:eastAsia="ru-RU"/>
        </w:rPr>
        <w:t>Таблица № 1</w:t>
      </w:r>
    </w:p>
    <w:p w14:paraId="1C625B95" w14:textId="77777777" w:rsidR="007C23BC" w:rsidRPr="00300D9E" w:rsidRDefault="007C23BC" w:rsidP="007C23BC">
      <w:pPr>
        <w:spacing w:after="0"/>
        <w:ind w:firstLine="709"/>
        <w:jc w:val="right"/>
        <w:rPr>
          <w:rFonts w:eastAsia="Times New Roman"/>
          <w:noProof/>
          <w:sz w:val="24"/>
          <w:szCs w:val="24"/>
          <w:lang w:eastAsia="ru-RU"/>
        </w:rPr>
      </w:pPr>
      <w:r w:rsidRPr="00300D9E">
        <w:rPr>
          <w:rFonts w:eastAsia="Times New Roman"/>
          <w:noProof/>
          <w:sz w:val="24"/>
          <w:szCs w:val="24"/>
          <w:lang w:eastAsia="ru-RU"/>
        </w:rPr>
        <w:t>(тыс. рублей)</w:t>
      </w:r>
    </w:p>
    <w:tbl>
      <w:tblPr>
        <w:tblW w:w="9351" w:type="dxa"/>
        <w:tblInd w:w="113" w:type="dxa"/>
        <w:tblLook w:val="04A0" w:firstRow="1" w:lastRow="0" w:firstColumn="1" w:lastColumn="0" w:noHBand="0" w:noVBand="1"/>
      </w:tblPr>
      <w:tblGrid>
        <w:gridCol w:w="3397"/>
        <w:gridCol w:w="1701"/>
        <w:gridCol w:w="1418"/>
        <w:gridCol w:w="1417"/>
        <w:gridCol w:w="1418"/>
      </w:tblGrid>
      <w:tr w:rsidR="00300D9E" w:rsidRPr="00300D9E" w14:paraId="5EB6E216" w14:textId="77777777" w:rsidTr="00871585">
        <w:trPr>
          <w:trHeight w:val="1875"/>
        </w:trPr>
        <w:tc>
          <w:tcPr>
            <w:tcW w:w="3397" w:type="dxa"/>
            <w:tcBorders>
              <w:top w:val="single" w:sz="4" w:space="0" w:color="auto"/>
              <w:left w:val="single" w:sz="4" w:space="0" w:color="auto"/>
              <w:bottom w:val="single" w:sz="4" w:space="0" w:color="auto"/>
              <w:right w:val="single" w:sz="4" w:space="0" w:color="auto"/>
            </w:tcBorders>
            <w:noWrap/>
            <w:hideMark/>
          </w:tcPr>
          <w:p w14:paraId="04602871" w14:textId="77777777" w:rsidR="007C23BC" w:rsidRPr="00300D9E" w:rsidRDefault="007C23BC" w:rsidP="00871585">
            <w:pPr>
              <w:spacing w:after="0" w:line="240" w:lineRule="auto"/>
              <w:jc w:val="center"/>
              <w:rPr>
                <w:rFonts w:eastAsia="Times New Roman"/>
                <w:sz w:val="22"/>
                <w:szCs w:val="22"/>
                <w:lang w:eastAsia="ru-RU"/>
              </w:rPr>
            </w:pPr>
            <w:r w:rsidRPr="00300D9E">
              <w:rPr>
                <w:rFonts w:eastAsia="Times New Roman"/>
                <w:sz w:val="22"/>
                <w:szCs w:val="22"/>
                <w:lang w:eastAsia="ru-RU"/>
              </w:rPr>
              <w:t>Наименование показателя</w:t>
            </w:r>
          </w:p>
        </w:tc>
        <w:tc>
          <w:tcPr>
            <w:tcW w:w="1701" w:type="dxa"/>
            <w:tcBorders>
              <w:top w:val="single" w:sz="4" w:space="0" w:color="auto"/>
              <w:left w:val="nil"/>
              <w:bottom w:val="single" w:sz="4" w:space="0" w:color="auto"/>
              <w:right w:val="single" w:sz="4" w:space="0" w:color="auto"/>
            </w:tcBorders>
            <w:hideMark/>
          </w:tcPr>
          <w:p w14:paraId="77FC2B33" w14:textId="1049E7E3" w:rsidR="007C23BC" w:rsidRPr="00300D9E" w:rsidRDefault="007C23BC" w:rsidP="00871585">
            <w:pPr>
              <w:spacing w:after="0" w:line="240" w:lineRule="auto"/>
              <w:jc w:val="center"/>
              <w:rPr>
                <w:rFonts w:eastAsia="Times New Roman"/>
                <w:sz w:val="22"/>
                <w:szCs w:val="22"/>
                <w:lang w:eastAsia="ru-RU"/>
              </w:rPr>
            </w:pPr>
            <w:r w:rsidRPr="00300D9E">
              <w:rPr>
                <w:rFonts w:eastAsia="Times New Roman"/>
                <w:sz w:val="22"/>
                <w:szCs w:val="22"/>
                <w:lang w:eastAsia="ru-RU"/>
              </w:rPr>
              <w:t>Утве</w:t>
            </w:r>
            <w:r w:rsidR="00E01EFE" w:rsidRPr="00300D9E">
              <w:rPr>
                <w:rFonts w:eastAsia="Times New Roman"/>
                <w:sz w:val="22"/>
                <w:szCs w:val="22"/>
                <w:lang w:eastAsia="ru-RU"/>
              </w:rPr>
              <w:t xml:space="preserve">рждено решением Собрания МО от </w:t>
            </w:r>
            <w:r w:rsidR="00B63E00">
              <w:rPr>
                <w:rFonts w:eastAsia="Times New Roman"/>
                <w:sz w:val="22"/>
                <w:szCs w:val="22"/>
                <w:lang w:eastAsia="ru-RU"/>
              </w:rPr>
              <w:t>13</w:t>
            </w:r>
            <w:r w:rsidRPr="00300D9E">
              <w:rPr>
                <w:rFonts w:eastAsia="Times New Roman"/>
                <w:sz w:val="22"/>
                <w:szCs w:val="22"/>
                <w:lang w:eastAsia="ru-RU"/>
              </w:rPr>
              <w:t>.12.202</w:t>
            </w:r>
            <w:r w:rsidR="00B63E00">
              <w:rPr>
                <w:rFonts w:eastAsia="Times New Roman"/>
                <w:sz w:val="22"/>
                <w:szCs w:val="22"/>
                <w:lang w:eastAsia="ru-RU"/>
              </w:rPr>
              <w:t>4</w:t>
            </w:r>
          </w:p>
          <w:p w14:paraId="20122D8E" w14:textId="6B9E5708" w:rsidR="007C23BC" w:rsidRPr="00300D9E" w:rsidRDefault="007C23BC" w:rsidP="00E01EFE">
            <w:pPr>
              <w:spacing w:after="0" w:line="240" w:lineRule="auto"/>
              <w:jc w:val="center"/>
              <w:rPr>
                <w:rFonts w:eastAsia="Times New Roman"/>
                <w:sz w:val="22"/>
                <w:szCs w:val="22"/>
                <w:lang w:eastAsia="ru-RU"/>
              </w:rPr>
            </w:pPr>
            <w:r w:rsidRPr="00300D9E">
              <w:rPr>
                <w:rFonts w:eastAsia="Times New Roman"/>
                <w:sz w:val="22"/>
                <w:szCs w:val="22"/>
                <w:lang w:eastAsia="ru-RU"/>
              </w:rPr>
              <w:t xml:space="preserve"> № </w:t>
            </w:r>
            <w:r w:rsidR="00B63E00">
              <w:rPr>
                <w:rFonts w:eastAsia="Times New Roman"/>
                <w:sz w:val="22"/>
                <w:szCs w:val="22"/>
                <w:lang w:eastAsia="ru-RU"/>
              </w:rPr>
              <w:t>36</w:t>
            </w:r>
            <w:r w:rsidR="00E01EFE" w:rsidRPr="00300D9E">
              <w:rPr>
                <w:rFonts w:eastAsia="Times New Roman"/>
                <w:sz w:val="22"/>
                <w:szCs w:val="22"/>
                <w:lang w:eastAsia="ru-RU"/>
              </w:rPr>
              <w:t xml:space="preserve"> (в ред. от </w:t>
            </w:r>
            <w:r w:rsidR="002E08C2">
              <w:rPr>
                <w:rFonts w:eastAsia="Times New Roman"/>
                <w:sz w:val="22"/>
                <w:szCs w:val="22"/>
                <w:lang w:eastAsia="ru-RU"/>
              </w:rPr>
              <w:t>1</w:t>
            </w:r>
            <w:r w:rsidR="00B63E00">
              <w:rPr>
                <w:rFonts w:eastAsia="Times New Roman"/>
                <w:sz w:val="22"/>
                <w:szCs w:val="22"/>
                <w:lang w:eastAsia="ru-RU"/>
              </w:rPr>
              <w:t>9</w:t>
            </w:r>
            <w:r w:rsidRPr="00300D9E">
              <w:rPr>
                <w:rFonts w:eastAsia="Times New Roman"/>
                <w:sz w:val="22"/>
                <w:szCs w:val="22"/>
                <w:lang w:eastAsia="ru-RU"/>
              </w:rPr>
              <w:t>.12.202</w:t>
            </w:r>
            <w:r w:rsidR="00B63E00">
              <w:rPr>
                <w:rFonts w:eastAsia="Times New Roman"/>
                <w:sz w:val="22"/>
                <w:szCs w:val="22"/>
                <w:lang w:eastAsia="ru-RU"/>
              </w:rPr>
              <w:t>5</w:t>
            </w:r>
            <w:r w:rsidR="00E01EFE" w:rsidRPr="00300D9E">
              <w:rPr>
                <w:rFonts w:eastAsia="Times New Roman"/>
                <w:sz w:val="22"/>
                <w:szCs w:val="22"/>
                <w:lang w:eastAsia="ru-RU"/>
              </w:rPr>
              <w:t xml:space="preserve"> № </w:t>
            </w:r>
            <w:r w:rsidR="00B63E00">
              <w:rPr>
                <w:rFonts w:eastAsia="Times New Roman"/>
                <w:sz w:val="22"/>
                <w:szCs w:val="22"/>
                <w:lang w:eastAsia="ru-RU"/>
              </w:rPr>
              <w:t>123</w:t>
            </w:r>
            <w:r w:rsidRPr="00300D9E">
              <w:rPr>
                <w:rFonts w:eastAsia="Times New Roman"/>
                <w:sz w:val="22"/>
                <w:szCs w:val="22"/>
                <w:lang w:eastAsia="ru-RU"/>
              </w:rPr>
              <w:t>), сводной бюджетной росписью</w:t>
            </w:r>
          </w:p>
        </w:tc>
        <w:tc>
          <w:tcPr>
            <w:tcW w:w="1418" w:type="dxa"/>
            <w:tcBorders>
              <w:top w:val="single" w:sz="4" w:space="0" w:color="auto"/>
              <w:left w:val="nil"/>
              <w:bottom w:val="single" w:sz="4" w:space="0" w:color="auto"/>
              <w:right w:val="single" w:sz="4" w:space="0" w:color="auto"/>
            </w:tcBorders>
            <w:hideMark/>
          </w:tcPr>
          <w:p w14:paraId="746A54F5" w14:textId="545113DB" w:rsidR="007C23BC" w:rsidRPr="00300D9E" w:rsidRDefault="007C23BC" w:rsidP="00E01EFE">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 за 202</w:t>
            </w:r>
            <w:r w:rsidR="00B63E00">
              <w:rPr>
                <w:rFonts w:eastAsia="Times New Roman"/>
                <w:sz w:val="22"/>
                <w:szCs w:val="22"/>
                <w:lang w:eastAsia="ru-RU"/>
              </w:rPr>
              <w:t>5</w:t>
            </w:r>
            <w:r w:rsidRPr="00300D9E">
              <w:rPr>
                <w:rFonts w:eastAsia="Times New Roman"/>
                <w:sz w:val="22"/>
                <w:szCs w:val="22"/>
                <w:lang w:eastAsia="ru-RU"/>
              </w:rPr>
              <w:t xml:space="preserve"> год</w:t>
            </w:r>
          </w:p>
        </w:tc>
        <w:tc>
          <w:tcPr>
            <w:tcW w:w="1417" w:type="dxa"/>
            <w:tcBorders>
              <w:top w:val="single" w:sz="4" w:space="0" w:color="auto"/>
              <w:left w:val="single" w:sz="4" w:space="0" w:color="auto"/>
              <w:bottom w:val="single" w:sz="4" w:space="0" w:color="auto"/>
              <w:right w:val="single" w:sz="4" w:space="0" w:color="auto"/>
            </w:tcBorders>
          </w:tcPr>
          <w:p w14:paraId="2E4A39EF" w14:textId="77777777" w:rsidR="007C23BC" w:rsidRPr="00300D9E" w:rsidRDefault="007C23BC" w:rsidP="00871585">
            <w:pPr>
              <w:spacing w:after="0" w:line="240" w:lineRule="auto"/>
              <w:jc w:val="center"/>
              <w:rPr>
                <w:rFonts w:eastAsia="Times New Roman"/>
                <w:sz w:val="22"/>
                <w:szCs w:val="22"/>
                <w:lang w:eastAsia="ru-RU"/>
              </w:rPr>
            </w:pPr>
            <w:r w:rsidRPr="00300D9E">
              <w:rPr>
                <w:rFonts w:eastAsia="Times New Roman"/>
                <w:sz w:val="22"/>
                <w:szCs w:val="22"/>
                <w:lang w:eastAsia="ru-RU"/>
              </w:rPr>
              <w:t>Процент исполнения, %</w:t>
            </w:r>
          </w:p>
        </w:tc>
        <w:tc>
          <w:tcPr>
            <w:tcW w:w="1418" w:type="dxa"/>
            <w:tcBorders>
              <w:top w:val="single" w:sz="4" w:space="0" w:color="auto"/>
              <w:left w:val="single" w:sz="4" w:space="0" w:color="auto"/>
              <w:bottom w:val="single" w:sz="4" w:space="0" w:color="auto"/>
              <w:right w:val="single" w:sz="4" w:space="0" w:color="auto"/>
            </w:tcBorders>
            <w:hideMark/>
          </w:tcPr>
          <w:p w14:paraId="709D5446" w14:textId="411F6256" w:rsidR="007C23BC" w:rsidRPr="00300D9E" w:rsidRDefault="007C23BC" w:rsidP="00871585">
            <w:pPr>
              <w:spacing w:after="0" w:line="240" w:lineRule="auto"/>
              <w:jc w:val="center"/>
              <w:rPr>
                <w:rFonts w:eastAsia="Times New Roman"/>
                <w:sz w:val="22"/>
                <w:szCs w:val="22"/>
                <w:lang w:eastAsia="ru-RU"/>
              </w:rPr>
            </w:pPr>
            <w:r w:rsidRPr="00300D9E">
              <w:rPr>
                <w:rFonts w:eastAsia="Times New Roman"/>
                <w:sz w:val="22"/>
                <w:szCs w:val="22"/>
                <w:lang w:eastAsia="ru-RU"/>
              </w:rPr>
              <w:t>Отклонение (гр.3 - гр.2)</w:t>
            </w:r>
          </w:p>
        </w:tc>
      </w:tr>
      <w:tr w:rsidR="00300D9E" w:rsidRPr="00300D9E" w14:paraId="35DC55DA" w14:textId="77777777" w:rsidTr="00F021D7">
        <w:trPr>
          <w:trHeight w:val="315"/>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14:paraId="290C4C1F" w14:textId="77777777" w:rsidR="007C23BC" w:rsidRPr="00300D9E" w:rsidRDefault="007C23BC" w:rsidP="00F021D7">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701" w:type="dxa"/>
            <w:tcBorders>
              <w:top w:val="nil"/>
              <w:left w:val="nil"/>
              <w:bottom w:val="single" w:sz="4" w:space="0" w:color="auto"/>
              <w:right w:val="single" w:sz="4" w:space="0" w:color="auto"/>
            </w:tcBorders>
            <w:noWrap/>
            <w:vAlign w:val="center"/>
            <w:hideMark/>
          </w:tcPr>
          <w:p w14:paraId="57D10AD7" w14:textId="77777777" w:rsidR="007C23BC" w:rsidRPr="00300D9E" w:rsidRDefault="007C23BC" w:rsidP="00F021D7">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418" w:type="dxa"/>
            <w:tcBorders>
              <w:top w:val="single" w:sz="4" w:space="0" w:color="auto"/>
              <w:left w:val="nil"/>
              <w:bottom w:val="single" w:sz="4" w:space="0" w:color="auto"/>
              <w:right w:val="single" w:sz="4" w:space="0" w:color="auto"/>
            </w:tcBorders>
            <w:noWrap/>
            <w:vAlign w:val="center"/>
            <w:hideMark/>
          </w:tcPr>
          <w:p w14:paraId="0999C22F" w14:textId="77777777" w:rsidR="007C23BC" w:rsidRPr="00300D9E" w:rsidRDefault="007C23BC" w:rsidP="00F021D7">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tcPr>
          <w:p w14:paraId="6ABB4403" w14:textId="77777777" w:rsidR="007C23BC" w:rsidRPr="00300D9E" w:rsidRDefault="007C23BC" w:rsidP="00F021D7">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D2D171C" w14:textId="77777777" w:rsidR="007C23BC" w:rsidRPr="00300D9E" w:rsidRDefault="007C23BC" w:rsidP="00F021D7">
            <w:pPr>
              <w:spacing w:after="0" w:line="240" w:lineRule="auto"/>
              <w:jc w:val="center"/>
              <w:rPr>
                <w:rFonts w:eastAsia="Times New Roman"/>
                <w:sz w:val="22"/>
                <w:szCs w:val="22"/>
                <w:lang w:eastAsia="ru-RU"/>
              </w:rPr>
            </w:pPr>
            <w:r w:rsidRPr="00300D9E">
              <w:rPr>
                <w:rFonts w:eastAsia="Times New Roman"/>
                <w:sz w:val="22"/>
                <w:szCs w:val="22"/>
                <w:lang w:eastAsia="ru-RU"/>
              </w:rPr>
              <w:t>5</w:t>
            </w:r>
          </w:p>
        </w:tc>
      </w:tr>
      <w:tr w:rsidR="00300D9E" w:rsidRPr="00300D9E" w14:paraId="510AA42B" w14:textId="77777777" w:rsidTr="00927733">
        <w:trPr>
          <w:trHeight w:val="315"/>
        </w:trPr>
        <w:tc>
          <w:tcPr>
            <w:tcW w:w="3397" w:type="dxa"/>
            <w:tcBorders>
              <w:top w:val="nil"/>
              <w:left w:val="single" w:sz="4" w:space="0" w:color="auto"/>
              <w:bottom w:val="single" w:sz="4" w:space="0" w:color="auto"/>
              <w:right w:val="single" w:sz="4" w:space="0" w:color="auto"/>
            </w:tcBorders>
            <w:shd w:val="clear" w:color="000000" w:fill="FFFFFF"/>
            <w:vAlign w:val="bottom"/>
            <w:hideMark/>
          </w:tcPr>
          <w:p w14:paraId="60D66D60" w14:textId="77777777" w:rsidR="007C23BC" w:rsidRPr="00300D9E" w:rsidRDefault="007C23BC" w:rsidP="00871585">
            <w:pPr>
              <w:spacing w:after="0" w:line="240" w:lineRule="auto"/>
              <w:rPr>
                <w:rFonts w:eastAsia="Times New Roman"/>
                <w:sz w:val="22"/>
                <w:szCs w:val="22"/>
                <w:lang w:eastAsia="ru-RU"/>
              </w:rPr>
            </w:pPr>
            <w:r w:rsidRPr="00300D9E">
              <w:rPr>
                <w:rFonts w:eastAsia="Times New Roman"/>
                <w:sz w:val="22"/>
                <w:szCs w:val="22"/>
                <w:lang w:eastAsia="ru-RU"/>
              </w:rPr>
              <w:t>Доходы</w:t>
            </w:r>
          </w:p>
        </w:tc>
        <w:tc>
          <w:tcPr>
            <w:tcW w:w="1701" w:type="dxa"/>
            <w:tcBorders>
              <w:top w:val="nil"/>
              <w:left w:val="nil"/>
              <w:bottom w:val="single" w:sz="4" w:space="0" w:color="auto"/>
              <w:right w:val="single" w:sz="4" w:space="0" w:color="auto"/>
            </w:tcBorders>
            <w:noWrap/>
            <w:vAlign w:val="bottom"/>
          </w:tcPr>
          <w:p w14:paraId="1D2EEC45" w14:textId="522372E0" w:rsidR="007C23BC" w:rsidRPr="00300D9E" w:rsidRDefault="00D92883" w:rsidP="00927733">
            <w:pPr>
              <w:spacing w:after="0" w:line="240" w:lineRule="auto"/>
              <w:jc w:val="right"/>
              <w:rPr>
                <w:rFonts w:eastAsia="Times New Roman"/>
                <w:sz w:val="22"/>
                <w:szCs w:val="22"/>
                <w:lang w:eastAsia="ru-RU"/>
              </w:rPr>
            </w:pPr>
            <w:r>
              <w:rPr>
                <w:rFonts w:eastAsia="Times New Roman"/>
                <w:sz w:val="22"/>
                <w:szCs w:val="22"/>
                <w:lang w:eastAsia="ru-RU"/>
              </w:rPr>
              <w:t>3</w:t>
            </w:r>
            <w:r w:rsidR="00B63E00">
              <w:rPr>
                <w:rFonts w:eastAsia="Times New Roman"/>
                <w:sz w:val="22"/>
                <w:szCs w:val="22"/>
                <w:lang w:eastAsia="ru-RU"/>
              </w:rPr>
              <w:t> 698 496,6</w:t>
            </w:r>
          </w:p>
        </w:tc>
        <w:tc>
          <w:tcPr>
            <w:tcW w:w="1418" w:type="dxa"/>
            <w:tcBorders>
              <w:top w:val="single" w:sz="4" w:space="0" w:color="auto"/>
              <w:left w:val="nil"/>
              <w:bottom w:val="single" w:sz="4" w:space="0" w:color="auto"/>
              <w:right w:val="single" w:sz="4" w:space="0" w:color="auto"/>
            </w:tcBorders>
            <w:noWrap/>
            <w:vAlign w:val="bottom"/>
            <w:hideMark/>
          </w:tcPr>
          <w:p w14:paraId="2C2AD83A" w14:textId="7819276B" w:rsidR="007C23BC" w:rsidRPr="00300D9E" w:rsidRDefault="00E01EFE" w:rsidP="00927733">
            <w:pPr>
              <w:spacing w:after="0" w:line="240" w:lineRule="auto"/>
              <w:jc w:val="right"/>
              <w:rPr>
                <w:rFonts w:eastAsia="Times New Roman"/>
                <w:sz w:val="22"/>
                <w:szCs w:val="22"/>
                <w:lang w:eastAsia="ru-RU"/>
              </w:rPr>
            </w:pPr>
            <w:r w:rsidRPr="00300D9E">
              <w:rPr>
                <w:rFonts w:eastAsia="Times New Roman"/>
                <w:sz w:val="22"/>
                <w:szCs w:val="22"/>
                <w:lang w:eastAsia="ru-RU"/>
              </w:rPr>
              <w:t>3</w:t>
            </w:r>
            <w:r w:rsidR="00B63E00">
              <w:rPr>
                <w:rFonts w:eastAsia="Times New Roman"/>
                <w:sz w:val="22"/>
                <w:szCs w:val="22"/>
                <w:lang w:eastAsia="ru-RU"/>
              </w:rPr>
              <w:t> 414 914,4</w:t>
            </w:r>
          </w:p>
        </w:tc>
        <w:tc>
          <w:tcPr>
            <w:tcW w:w="1417" w:type="dxa"/>
            <w:tcBorders>
              <w:top w:val="single" w:sz="4" w:space="0" w:color="auto"/>
              <w:left w:val="single" w:sz="4" w:space="0" w:color="auto"/>
              <w:bottom w:val="single" w:sz="4" w:space="0" w:color="auto"/>
              <w:right w:val="single" w:sz="4" w:space="0" w:color="auto"/>
            </w:tcBorders>
            <w:vAlign w:val="bottom"/>
          </w:tcPr>
          <w:p w14:paraId="02B5F5A7" w14:textId="6A603DE9" w:rsidR="007C23BC" w:rsidRPr="00300D9E" w:rsidRDefault="001B583E" w:rsidP="00927733">
            <w:pPr>
              <w:spacing w:after="0" w:line="240" w:lineRule="auto"/>
              <w:jc w:val="right"/>
              <w:rPr>
                <w:rFonts w:eastAsia="Times New Roman"/>
                <w:sz w:val="22"/>
                <w:szCs w:val="22"/>
                <w:lang w:eastAsia="ru-RU"/>
              </w:rPr>
            </w:pPr>
            <w:r>
              <w:rPr>
                <w:rFonts w:eastAsia="Times New Roman"/>
                <w:sz w:val="22"/>
                <w:szCs w:val="22"/>
                <w:lang w:eastAsia="ru-RU"/>
              </w:rPr>
              <w:t>9</w:t>
            </w:r>
            <w:r w:rsidR="00B63E00">
              <w:rPr>
                <w:rFonts w:eastAsia="Times New Roman"/>
                <w:sz w:val="22"/>
                <w:szCs w:val="22"/>
                <w:lang w:eastAsia="ru-RU"/>
              </w:rPr>
              <w:t>2,3</w:t>
            </w:r>
          </w:p>
        </w:tc>
        <w:tc>
          <w:tcPr>
            <w:tcW w:w="1418" w:type="dxa"/>
            <w:tcBorders>
              <w:top w:val="single" w:sz="4" w:space="0" w:color="auto"/>
              <w:left w:val="single" w:sz="4" w:space="0" w:color="auto"/>
              <w:bottom w:val="single" w:sz="4" w:space="0" w:color="auto"/>
              <w:right w:val="single" w:sz="4" w:space="0" w:color="auto"/>
            </w:tcBorders>
            <w:noWrap/>
            <w:vAlign w:val="bottom"/>
          </w:tcPr>
          <w:p w14:paraId="199DAD36" w14:textId="3011ABD1" w:rsidR="007C23BC" w:rsidRPr="00300D9E" w:rsidRDefault="00B63E00" w:rsidP="00927733">
            <w:pPr>
              <w:spacing w:after="0" w:line="240" w:lineRule="auto"/>
              <w:jc w:val="right"/>
              <w:rPr>
                <w:rFonts w:eastAsia="Times New Roman"/>
                <w:sz w:val="22"/>
                <w:szCs w:val="22"/>
                <w:lang w:eastAsia="ru-RU"/>
              </w:rPr>
            </w:pPr>
            <w:r>
              <w:rPr>
                <w:rFonts w:eastAsia="Times New Roman"/>
                <w:sz w:val="22"/>
                <w:szCs w:val="22"/>
                <w:lang w:eastAsia="ru-RU"/>
              </w:rPr>
              <w:t>-283 581,6</w:t>
            </w:r>
          </w:p>
        </w:tc>
      </w:tr>
      <w:tr w:rsidR="00300D9E" w:rsidRPr="00300D9E" w14:paraId="695F8B05" w14:textId="77777777" w:rsidTr="00927733">
        <w:trPr>
          <w:trHeight w:val="315"/>
        </w:trPr>
        <w:tc>
          <w:tcPr>
            <w:tcW w:w="3397" w:type="dxa"/>
            <w:tcBorders>
              <w:top w:val="nil"/>
              <w:left w:val="single" w:sz="4" w:space="0" w:color="auto"/>
              <w:bottom w:val="single" w:sz="4" w:space="0" w:color="auto"/>
              <w:right w:val="single" w:sz="4" w:space="0" w:color="auto"/>
            </w:tcBorders>
            <w:shd w:val="clear" w:color="000000" w:fill="FFFFFF"/>
            <w:vAlign w:val="bottom"/>
            <w:hideMark/>
          </w:tcPr>
          <w:p w14:paraId="2048F544" w14:textId="77777777" w:rsidR="007C23BC" w:rsidRPr="00300D9E" w:rsidRDefault="007C23BC" w:rsidP="00871585">
            <w:pPr>
              <w:spacing w:after="0" w:line="240" w:lineRule="auto"/>
              <w:rPr>
                <w:rFonts w:eastAsia="Times New Roman"/>
                <w:sz w:val="22"/>
                <w:szCs w:val="22"/>
                <w:lang w:eastAsia="ru-RU"/>
              </w:rPr>
            </w:pPr>
            <w:r w:rsidRPr="00300D9E">
              <w:rPr>
                <w:rFonts w:eastAsia="Times New Roman"/>
                <w:sz w:val="22"/>
                <w:szCs w:val="22"/>
                <w:lang w:eastAsia="ru-RU"/>
              </w:rPr>
              <w:t xml:space="preserve">Расходы </w:t>
            </w:r>
          </w:p>
        </w:tc>
        <w:tc>
          <w:tcPr>
            <w:tcW w:w="1701" w:type="dxa"/>
            <w:tcBorders>
              <w:top w:val="nil"/>
              <w:left w:val="nil"/>
              <w:bottom w:val="single" w:sz="4" w:space="0" w:color="auto"/>
              <w:right w:val="single" w:sz="4" w:space="0" w:color="auto"/>
            </w:tcBorders>
            <w:noWrap/>
            <w:vAlign w:val="bottom"/>
          </w:tcPr>
          <w:p w14:paraId="29F5FDE8" w14:textId="5BD837FB" w:rsidR="007C23BC" w:rsidRPr="00300D9E" w:rsidRDefault="00E01EFE" w:rsidP="00927733">
            <w:pPr>
              <w:spacing w:after="0" w:line="240" w:lineRule="auto"/>
              <w:jc w:val="right"/>
              <w:rPr>
                <w:rFonts w:ascii="Times New Roman CYR" w:eastAsia="Times New Roman" w:hAnsi="Times New Roman CYR" w:cs="Times New Roman CYR"/>
                <w:sz w:val="22"/>
                <w:szCs w:val="22"/>
                <w:lang w:eastAsia="ru-RU"/>
              </w:rPr>
            </w:pPr>
            <w:r w:rsidRPr="00300D9E">
              <w:rPr>
                <w:rFonts w:ascii="Times New Roman CYR" w:eastAsia="Times New Roman" w:hAnsi="Times New Roman CYR" w:cs="Times New Roman CYR"/>
                <w:sz w:val="22"/>
                <w:szCs w:val="22"/>
                <w:lang w:eastAsia="ru-RU"/>
              </w:rPr>
              <w:t>3</w:t>
            </w:r>
            <w:r w:rsidR="00B63E00">
              <w:rPr>
                <w:rFonts w:ascii="Times New Roman CYR" w:eastAsia="Times New Roman" w:hAnsi="Times New Roman CYR" w:cs="Times New Roman CYR"/>
                <w:sz w:val="22"/>
                <w:szCs w:val="22"/>
                <w:lang w:eastAsia="ru-RU"/>
              </w:rPr>
              <w:t> 402 273,</w:t>
            </w:r>
            <w:r w:rsidR="005F0ED9">
              <w:rPr>
                <w:rFonts w:ascii="Times New Roman CYR" w:eastAsia="Times New Roman" w:hAnsi="Times New Roman CYR" w:cs="Times New Roman CYR"/>
                <w:sz w:val="22"/>
                <w:szCs w:val="22"/>
                <w:lang w:eastAsia="ru-RU"/>
              </w:rPr>
              <w:t>2</w:t>
            </w:r>
          </w:p>
        </w:tc>
        <w:tc>
          <w:tcPr>
            <w:tcW w:w="1418" w:type="dxa"/>
            <w:tcBorders>
              <w:top w:val="single" w:sz="4" w:space="0" w:color="auto"/>
              <w:left w:val="nil"/>
              <w:bottom w:val="single" w:sz="4" w:space="0" w:color="auto"/>
              <w:right w:val="single" w:sz="4" w:space="0" w:color="auto"/>
            </w:tcBorders>
            <w:noWrap/>
            <w:vAlign w:val="bottom"/>
          </w:tcPr>
          <w:p w14:paraId="5D1A7CB4" w14:textId="28F0B1D4" w:rsidR="007C23BC" w:rsidRPr="00300D9E" w:rsidRDefault="00E01EFE" w:rsidP="00927733">
            <w:pPr>
              <w:spacing w:after="0" w:line="240" w:lineRule="auto"/>
              <w:jc w:val="right"/>
              <w:rPr>
                <w:rFonts w:ascii="Times New Roman CYR" w:eastAsia="Times New Roman" w:hAnsi="Times New Roman CYR" w:cs="Times New Roman CYR"/>
                <w:sz w:val="22"/>
                <w:szCs w:val="22"/>
                <w:lang w:eastAsia="ru-RU"/>
              </w:rPr>
            </w:pPr>
            <w:r w:rsidRPr="00300D9E">
              <w:rPr>
                <w:rFonts w:ascii="Times New Roman CYR" w:eastAsia="Times New Roman" w:hAnsi="Times New Roman CYR" w:cs="Times New Roman CYR"/>
                <w:sz w:val="22"/>
                <w:szCs w:val="22"/>
                <w:lang w:eastAsia="ru-RU"/>
              </w:rPr>
              <w:t>3</w:t>
            </w:r>
            <w:r w:rsidR="00B63E00">
              <w:rPr>
                <w:rFonts w:ascii="Times New Roman CYR" w:eastAsia="Times New Roman" w:hAnsi="Times New Roman CYR" w:cs="Times New Roman CYR"/>
                <w:sz w:val="22"/>
                <w:szCs w:val="22"/>
                <w:lang w:eastAsia="ru-RU"/>
              </w:rPr>
              <w:t> 252 761,2</w:t>
            </w:r>
          </w:p>
        </w:tc>
        <w:tc>
          <w:tcPr>
            <w:tcW w:w="1417" w:type="dxa"/>
            <w:tcBorders>
              <w:top w:val="single" w:sz="4" w:space="0" w:color="auto"/>
              <w:left w:val="single" w:sz="4" w:space="0" w:color="auto"/>
              <w:bottom w:val="single" w:sz="4" w:space="0" w:color="auto"/>
              <w:right w:val="single" w:sz="4" w:space="0" w:color="auto"/>
            </w:tcBorders>
            <w:vAlign w:val="bottom"/>
          </w:tcPr>
          <w:p w14:paraId="5C2EF3E9" w14:textId="65828685" w:rsidR="007C23BC" w:rsidRPr="00300D9E" w:rsidRDefault="007C23BC" w:rsidP="00927733">
            <w:pPr>
              <w:spacing w:after="0" w:line="240" w:lineRule="auto"/>
              <w:jc w:val="right"/>
              <w:rPr>
                <w:rFonts w:eastAsia="Times New Roman"/>
                <w:sz w:val="22"/>
                <w:szCs w:val="22"/>
                <w:lang w:eastAsia="ru-RU"/>
              </w:rPr>
            </w:pPr>
            <w:r w:rsidRPr="00300D9E">
              <w:rPr>
                <w:rFonts w:eastAsia="Times New Roman"/>
                <w:sz w:val="22"/>
                <w:szCs w:val="22"/>
                <w:lang w:eastAsia="ru-RU"/>
              </w:rPr>
              <w:t>9</w:t>
            </w:r>
            <w:r w:rsidR="00B63E00">
              <w:rPr>
                <w:rFonts w:eastAsia="Times New Roman"/>
                <w:sz w:val="22"/>
                <w:szCs w:val="22"/>
                <w:lang w:eastAsia="ru-RU"/>
              </w:rPr>
              <w:t>5,6</w:t>
            </w:r>
          </w:p>
        </w:tc>
        <w:tc>
          <w:tcPr>
            <w:tcW w:w="1418" w:type="dxa"/>
            <w:tcBorders>
              <w:top w:val="single" w:sz="4" w:space="0" w:color="auto"/>
              <w:left w:val="single" w:sz="4" w:space="0" w:color="auto"/>
              <w:bottom w:val="single" w:sz="4" w:space="0" w:color="auto"/>
              <w:right w:val="single" w:sz="4" w:space="0" w:color="auto"/>
            </w:tcBorders>
            <w:noWrap/>
            <w:vAlign w:val="bottom"/>
          </w:tcPr>
          <w:p w14:paraId="1050086A" w14:textId="1687F144" w:rsidR="007C23BC" w:rsidRPr="00300D9E" w:rsidRDefault="00927733" w:rsidP="00927733">
            <w:pPr>
              <w:spacing w:after="0" w:line="240" w:lineRule="auto"/>
              <w:jc w:val="right"/>
              <w:rPr>
                <w:rFonts w:eastAsia="Times New Roman"/>
                <w:sz w:val="22"/>
                <w:szCs w:val="22"/>
                <w:lang w:eastAsia="ru-RU"/>
              </w:rPr>
            </w:pPr>
            <w:r w:rsidRPr="00300D9E">
              <w:rPr>
                <w:rFonts w:eastAsia="Times New Roman"/>
                <w:sz w:val="22"/>
                <w:szCs w:val="22"/>
                <w:lang w:eastAsia="ru-RU"/>
              </w:rPr>
              <w:t>-</w:t>
            </w:r>
            <w:r w:rsidR="002511EF" w:rsidRPr="00300D9E">
              <w:rPr>
                <w:rFonts w:eastAsia="Times New Roman"/>
                <w:sz w:val="22"/>
                <w:szCs w:val="22"/>
                <w:lang w:eastAsia="ru-RU"/>
              </w:rPr>
              <w:t>1</w:t>
            </w:r>
            <w:r w:rsidR="002140C8">
              <w:rPr>
                <w:rFonts w:eastAsia="Times New Roman"/>
                <w:sz w:val="22"/>
                <w:szCs w:val="22"/>
                <w:lang w:eastAsia="ru-RU"/>
              </w:rPr>
              <w:t>49 512,0</w:t>
            </w:r>
          </w:p>
        </w:tc>
      </w:tr>
      <w:tr w:rsidR="00273334" w:rsidRPr="00300D9E" w14:paraId="551684A9" w14:textId="77777777" w:rsidTr="00927733">
        <w:trPr>
          <w:trHeight w:val="315"/>
        </w:trPr>
        <w:tc>
          <w:tcPr>
            <w:tcW w:w="3397" w:type="dxa"/>
            <w:tcBorders>
              <w:top w:val="single" w:sz="4" w:space="0" w:color="auto"/>
              <w:left w:val="single" w:sz="4" w:space="0" w:color="auto"/>
              <w:bottom w:val="single" w:sz="4" w:space="0" w:color="auto"/>
              <w:right w:val="single" w:sz="4" w:space="0" w:color="auto"/>
            </w:tcBorders>
            <w:noWrap/>
            <w:vAlign w:val="bottom"/>
            <w:hideMark/>
          </w:tcPr>
          <w:p w14:paraId="116527B8" w14:textId="77777777" w:rsidR="007C23BC" w:rsidRPr="00300D9E" w:rsidRDefault="007C23BC" w:rsidP="00871585">
            <w:pPr>
              <w:spacing w:after="0" w:line="240" w:lineRule="auto"/>
              <w:rPr>
                <w:rFonts w:eastAsia="Times New Roman"/>
                <w:sz w:val="22"/>
                <w:szCs w:val="22"/>
                <w:lang w:eastAsia="ru-RU"/>
              </w:rPr>
            </w:pPr>
            <w:r w:rsidRPr="00300D9E">
              <w:rPr>
                <w:rFonts w:eastAsia="Times New Roman"/>
                <w:sz w:val="22"/>
                <w:szCs w:val="22"/>
                <w:lang w:eastAsia="ru-RU"/>
              </w:rPr>
              <w:t>Дефицит (-), профицит (+)</w:t>
            </w:r>
          </w:p>
        </w:tc>
        <w:tc>
          <w:tcPr>
            <w:tcW w:w="1701" w:type="dxa"/>
            <w:tcBorders>
              <w:top w:val="nil"/>
              <w:left w:val="nil"/>
              <w:bottom w:val="single" w:sz="4" w:space="0" w:color="auto"/>
              <w:right w:val="single" w:sz="4" w:space="0" w:color="auto"/>
            </w:tcBorders>
            <w:noWrap/>
            <w:vAlign w:val="bottom"/>
          </w:tcPr>
          <w:p w14:paraId="70B17CB5" w14:textId="3B5C1DDD" w:rsidR="007C23BC" w:rsidRPr="00300D9E" w:rsidRDefault="00B63E00" w:rsidP="00E15C9E">
            <w:pPr>
              <w:spacing w:after="0" w:line="240" w:lineRule="auto"/>
              <w:jc w:val="right"/>
              <w:rPr>
                <w:rFonts w:eastAsia="Times New Roman"/>
                <w:sz w:val="22"/>
                <w:szCs w:val="22"/>
                <w:lang w:eastAsia="ru-RU"/>
              </w:rPr>
            </w:pPr>
            <w:r>
              <w:rPr>
                <w:rFonts w:eastAsia="Times New Roman"/>
                <w:sz w:val="22"/>
                <w:szCs w:val="22"/>
                <w:lang w:eastAsia="ru-RU"/>
              </w:rPr>
              <w:t>0,0</w:t>
            </w:r>
          </w:p>
        </w:tc>
        <w:tc>
          <w:tcPr>
            <w:tcW w:w="1418" w:type="dxa"/>
            <w:tcBorders>
              <w:top w:val="single" w:sz="4" w:space="0" w:color="auto"/>
              <w:left w:val="nil"/>
              <w:bottom w:val="single" w:sz="4" w:space="0" w:color="auto"/>
              <w:right w:val="single" w:sz="4" w:space="0" w:color="auto"/>
            </w:tcBorders>
            <w:noWrap/>
            <w:vAlign w:val="bottom"/>
          </w:tcPr>
          <w:p w14:paraId="640A14CD" w14:textId="67111A77" w:rsidR="007C23BC" w:rsidRPr="00300D9E" w:rsidRDefault="00B63E00" w:rsidP="00927733">
            <w:pPr>
              <w:spacing w:after="0" w:line="240" w:lineRule="auto"/>
              <w:jc w:val="right"/>
              <w:rPr>
                <w:rFonts w:eastAsia="Times New Roman"/>
                <w:sz w:val="22"/>
                <w:szCs w:val="22"/>
                <w:lang w:eastAsia="ru-RU"/>
              </w:rPr>
            </w:pPr>
            <w:r>
              <w:rPr>
                <w:rFonts w:eastAsia="Times New Roman"/>
                <w:sz w:val="22"/>
                <w:szCs w:val="22"/>
                <w:lang w:eastAsia="ru-RU"/>
              </w:rPr>
              <w:t>+162 153,2</w:t>
            </w:r>
          </w:p>
        </w:tc>
        <w:tc>
          <w:tcPr>
            <w:tcW w:w="1417" w:type="dxa"/>
            <w:tcBorders>
              <w:top w:val="single" w:sz="4" w:space="0" w:color="auto"/>
              <w:left w:val="single" w:sz="4" w:space="0" w:color="auto"/>
              <w:bottom w:val="single" w:sz="4" w:space="0" w:color="auto"/>
              <w:right w:val="single" w:sz="4" w:space="0" w:color="auto"/>
            </w:tcBorders>
            <w:vAlign w:val="bottom"/>
          </w:tcPr>
          <w:p w14:paraId="71CCEFC9" w14:textId="77777777" w:rsidR="007C23BC" w:rsidRPr="00300D9E" w:rsidRDefault="007C23BC" w:rsidP="00927733">
            <w:pPr>
              <w:spacing w:after="0" w:line="240" w:lineRule="auto"/>
              <w:jc w:val="right"/>
              <w:rPr>
                <w:rFonts w:eastAsia="Times New Roman"/>
                <w:sz w:val="22"/>
                <w:szCs w:val="22"/>
                <w:lang w:eastAsia="ru-RU"/>
              </w:rPr>
            </w:pPr>
            <w:r w:rsidRPr="00300D9E">
              <w:rPr>
                <w:rFonts w:eastAsia="Times New Roman"/>
                <w:sz w:val="22"/>
                <w:szCs w:val="22"/>
                <w:lang w:eastAsia="ru-RU"/>
              </w:rPr>
              <w:t>х</w:t>
            </w:r>
          </w:p>
        </w:tc>
        <w:tc>
          <w:tcPr>
            <w:tcW w:w="1418" w:type="dxa"/>
            <w:tcBorders>
              <w:top w:val="single" w:sz="4" w:space="0" w:color="auto"/>
              <w:left w:val="single" w:sz="4" w:space="0" w:color="auto"/>
              <w:bottom w:val="single" w:sz="4" w:space="0" w:color="auto"/>
              <w:right w:val="single" w:sz="4" w:space="0" w:color="auto"/>
            </w:tcBorders>
            <w:noWrap/>
            <w:vAlign w:val="bottom"/>
          </w:tcPr>
          <w:p w14:paraId="5E17E0C3" w14:textId="597D778B" w:rsidR="007C23BC" w:rsidRPr="00300D9E" w:rsidRDefault="00E15C9E" w:rsidP="001B583E">
            <w:pPr>
              <w:spacing w:after="0" w:line="240" w:lineRule="auto"/>
              <w:jc w:val="right"/>
              <w:rPr>
                <w:rFonts w:eastAsia="Times New Roman"/>
                <w:sz w:val="22"/>
                <w:szCs w:val="22"/>
                <w:lang w:eastAsia="ru-RU"/>
              </w:rPr>
            </w:pPr>
            <w:r w:rsidRPr="00300D9E">
              <w:rPr>
                <w:rFonts w:eastAsia="Times New Roman"/>
                <w:sz w:val="22"/>
                <w:szCs w:val="22"/>
                <w:lang w:eastAsia="ru-RU"/>
              </w:rPr>
              <w:t>+</w:t>
            </w:r>
            <w:r w:rsidR="002140C8">
              <w:rPr>
                <w:rFonts w:eastAsia="Times New Roman"/>
                <w:sz w:val="22"/>
                <w:szCs w:val="22"/>
                <w:lang w:eastAsia="ru-RU"/>
              </w:rPr>
              <w:t>162 153,2</w:t>
            </w:r>
            <w:r w:rsidRPr="00300D9E">
              <w:rPr>
                <w:rFonts w:eastAsia="Times New Roman"/>
                <w:sz w:val="22"/>
                <w:szCs w:val="22"/>
                <w:lang w:eastAsia="ru-RU"/>
              </w:rPr>
              <w:t xml:space="preserve"> </w:t>
            </w:r>
          </w:p>
        </w:tc>
      </w:tr>
    </w:tbl>
    <w:p w14:paraId="205E67A4" w14:textId="77777777" w:rsidR="00713899" w:rsidRPr="00300D9E" w:rsidRDefault="00713899" w:rsidP="00713899">
      <w:pPr>
        <w:contextualSpacing/>
        <w:rPr>
          <w:sz w:val="24"/>
          <w:szCs w:val="24"/>
        </w:rPr>
      </w:pPr>
    </w:p>
    <w:p w14:paraId="0C48768F" w14:textId="77777777" w:rsidR="00C37878" w:rsidRDefault="00C37878" w:rsidP="00C37878">
      <w:pPr>
        <w:spacing w:after="0"/>
        <w:ind w:firstLine="567"/>
        <w:jc w:val="center"/>
        <w:rPr>
          <w:rFonts w:eastAsia="Times New Roman"/>
          <w:sz w:val="24"/>
          <w:szCs w:val="24"/>
          <w:lang w:eastAsia="ru-RU"/>
        </w:rPr>
      </w:pPr>
      <w:r w:rsidRPr="00300D9E">
        <w:rPr>
          <w:rFonts w:eastAsia="Times New Roman"/>
          <w:sz w:val="24"/>
          <w:szCs w:val="24"/>
          <w:lang w:eastAsia="ru-RU"/>
        </w:rPr>
        <w:t>Доходы местного бюджета</w:t>
      </w:r>
    </w:p>
    <w:p w14:paraId="1F096C66" w14:textId="77777777" w:rsidR="00607909" w:rsidRPr="00300D9E" w:rsidRDefault="00607909" w:rsidP="00C37878">
      <w:pPr>
        <w:spacing w:after="0"/>
        <w:ind w:firstLine="567"/>
        <w:jc w:val="center"/>
        <w:rPr>
          <w:rFonts w:eastAsia="Times New Roman"/>
          <w:sz w:val="24"/>
          <w:szCs w:val="24"/>
          <w:lang w:eastAsia="ru-RU"/>
        </w:rPr>
      </w:pPr>
    </w:p>
    <w:p w14:paraId="1EE782EE"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Общий объем доходов бюджета муниципального образования Ногликский муниципальный округ Сахалинской области на 2025 год утвержден решением Собрания муниципального образования «Городской округ Ногликский» от 13.12.2024 № 36 «О бюджете муниципального образования Ногликский муниципальный округ Сахалинской области на 2025 год и на плановый период 2026 и 2027 годов» (в редакции от 19.12.2025 № 123) в сумме 3 698 496,6 тыс. рублей, в том числе прогнозируемый объем налоговых и неналоговых доходов в сумме 1 716 835,5 тыс. рублей, объем безвозмездных поступлений в сумме 1 981 661,1 тыс. рублей.</w:t>
      </w:r>
    </w:p>
    <w:p w14:paraId="3296A5A6" w14:textId="77777777" w:rsidR="00607909" w:rsidRDefault="00607909" w:rsidP="00607909">
      <w:pPr>
        <w:spacing w:after="0"/>
        <w:ind w:firstLine="709"/>
        <w:jc w:val="right"/>
        <w:rPr>
          <w:rFonts w:eastAsia="Times New Roman"/>
          <w:noProof/>
          <w:sz w:val="24"/>
          <w:szCs w:val="24"/>
          <w:lang w:eastAsia="ru-RU"/>
        </w:rPr>
      </w:pPr>
      <w:r>
        <w:rPr>
          <w:rFonts w:eastAsia="Times New Roman"/>
          <w:noProof/>
          <w:sz w:val="24"/>
          <w:szCs w:val="24"/>
          <w:lang w:eastAsia="ru-RU"/>
        </w:rPr>
        <w:t>Таблица № 2</w:t>
      </w:r>
    </w:p>
    <w:p w14:paraId="585DAC31" w14:textId="77777777" w:rsidR="00607909" w:rsidRDefault="00607909" w:rsidP="00607909">
      <w:pPr>
        <w:spacing w:after="0"/>
        <w:ind w:firstLine="709"/>
        <w:jc w:val="right"/>
        <w:rPr>
          <w:rFonts w:eastAsia="Times New Roman"/>
          <w:noProof/>
          <w:sz w:val="24"/>
          <w:szCs w:val="24"/>
          <w:lang w:eastAsia="ru-RU"/>
        </w:rPr>
      </w:pPr>
      <w:r>
        <w:rPr>
          <w:rFonts w:eastAsia="Times New Roman"/>
          <w:noProof/>
          <w:sz w:val="24"/>
          <w:szCs w:val="24"/>
          <w:lang w:eastAsia="ru-RU"/>
        </w:rPr>
        <w:t>(тыс. рублей)</w:t>
      </w:r>
    </w:p>
    <w:tbl>
      <w:tblPr>
        <w:tblW w:w="9345" w:type="dxa"/>
        <w:tblInd w:w="113" w:type="dxa"/>
        <w:tblLayout w:type="fixed"/>
        <w:tblLook w:val="04A0" w:firstRow="1" w:lastRow="0" w:firstColumn="1" w:lastColumn="0" w:noHBand="0" w:noVBand="1"/>
      </w:tblPr>
      <w:tblGrid>
        <w:gridCol w:w="3537"/>
        <w:gridCol w:w="1558"/>
        <w:gridCol w:w="1417"/>
        <w:gridCol w:w="1416"/>
        <w:gridCol w:w="1417"/>
      </w:tblGrid>
      <w:tr w:rsidR="00607909" w14:paraId="1BCB175E" w14:textId="77777777">
        <w:trPr>
          <w:trHeight w:val="1753"/>
        </w:trPr>
        <w:tc>
          <w:tcPr>
            <w:tcW w:w="3539" w:type="dxa"/>
            <w:tcBorders>
              <w:top w:val="single" w:sz="4" w:space="0" w:color="auto"/>
              <w:left w:val="single" w:sz="4" w:space="0" w:color="auto"/>
              <w:bottom w:val="single" w:sz="4" w:space="0" w:color="auto"/>
              <w:right w:val="single" w:sz="4" w:space="0" w:color="auto"/>
            </w:tcBorders>
            <w:noWrap/>
            <w:hideMark/>
          </w:tcPr>
          <w:p w14:paraId="1CA3BA4E"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Наименование доходов</w:t>
            </w:r>
          </w:p>
        </w:tc>
        <w:tc>
          <w:tcPr>
            <w:tcW w:w="1559" w:type="dxa"/>
            <w:tcBorders>
              <w:top w:val="single" w:sz="4" w:space="0" w:color="auto"/>
              <w:left w:val="nil"/>
              <w:bottom w:val="single" w:sz="4" w:space="0" w:color="auto"/>
              <w:right w:val="single" w:sz="4" w:space="0" w:color="auto"/>
            </w:tcBorders>
            <w:hideMark/>
          </w:tcPr>
          <w:p w14:paraId="502F0865"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Утверждено решением Собрания МО от 13.12.2024</w:t>
            </w:r>
          </w:p>
          <w:p w14:paraId="3761DE2A"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 xml:space="preserve"> № 36 (в ред. от 19.12.2025 № 123)</w:t>
            </w:r>
          </w:p>
        </w:tc>
        <w:tc>
          <w:tcPr>
            <w:tcW w:w="1418" w:type="dxa"/>
            <w:tcBorders>
              <w:top w:val="single" w:sz="4" w:space="0" w:color="auto"/>
              <w:left w:val="nil"/>
              <w:bottom w:val="single" w:sz="4" w:space="0" w:color="auto"/>
              <w:right w:val="single" w:sz="4" w:space="0" w:color="auto"/>
            </w:tcBorders>
            <w:hideMark/>
          </w:tcPr>
          <w:p w14:paraId="4094B212"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Исполнение за 2025 год</w:t>
            </w:r>
          </w:p>
        </w:tc>
        <w:tc>
          <w:tcPr>
            <w:tcW w:w="1417" w:type="dxa"/>
            <w:tcBorders>
              <w:top w:val="single" w:sz="4" w:space="0" w:color="auto"/>
              <w:left w:val="single" w:sz="4" w:space="0" w:color="auto"/>
              <w:bottom w:val="single" w:sz="4" w:space="0" w:color="auto"/>
              <w:right w:val="single" w:sz="4" w:space="0" w:color="auto"/>
            </w:tcBorders>
            <w:hideMark/>
          </w:tcPr>
          <w:p w14:paraId="23803AF3"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Процент исполнения, %</w:t>
            </w:r>
          </w:p>
        </w:tc>
        <w:tc>
          <w:tcPr>
            <w:tcW w:w="1418" w:type="dxa"/>
            <w:tcBorders>
              <w:top w:val="single" w:sz="4" w:space="0" w:color="auto"/>
              <w:left w:val="single" w:sz="4" w:space="0" w:color="auto"/>
              <w:bottom w:val="single" w:sz="4" w:space="0" w:color="auto"/>
              <w:right w:val="single" w:sz="4" w:space="0" w:color="auto"/>
            </w:tcBorders>
            <w:hideMark/>
          </w:tcPr>
          <w:p w14:paraId="09625106"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Отклонение (гр.3- гр.2)</w:t>
            </w:r>
          </w:p>
        </w:tc>
      </w:tr>
      <w:tr w:rsidR="00607909" w14:paraId="646A9118"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4C2FDD"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AD50C66"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A497A19"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DF124"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078C6AB"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5</w:t>
            </w:r>
          </w:p>
        </w:tc>
      </w:tr>
      <w:tr w:rsidR="00607909" w14:paraId="6CFD2410"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74D3309"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lastRenderedPageBreak/>
              <w:t>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7ABE10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1 716 835,5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7E372B9"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1 770 596,7</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B5061D"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103,1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AB85762"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+53 761,2</w:t>
            </w:r>
          </w:p>
        </w:tc>
      </w:tr>
      <w:tr w:rsidR="00607909" w14:paraId="18158C44"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65D755F"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 xml:space="preserve">Безвозмездные поступления </w:t>
            </w:r>
          </w:p>
        </w:tc>
        <w:tc>
          <w:tcPr>
            <w:tcW w:w="1559" w:type="dxa"/>
            <w:tcBorders>
              <w:top w:val="single" w:sz="4" w:space="0" w:color="auto"/>
              <w:left w:val="nil"/>
              <w:bottom w:val="single" w:sz="4" w:space="0" w:color="auto"/>
              <w:right w:val="single" w:sz="4" w:space="0" w:color="auto"/>
            </w:tcBorders>
            <w:noWrap/>
            <w:vAlign w:val="bottom"/>
            <w:hideMark/>
          </w:tcPr>
          <w:p w14:paraId="0A6C8539"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1 981 661,1</w:t>
            </w:r>
          </w:p>
        </w:tc>
        <w:tc>
          <w:tcPr>
            <w:tcW w:w="1418" w:type="dxa"/>
            <w:tcBorders>
              <w:top w:val="single" w:sz="4" w:space="0" w:color="auto"/>
              <w:left w:val="nil"/>
              <w:bottom w:val="single" w:sz="4" w:space="0" w:color="auto"/>
              <w:right w:val="single" w:sz="4" w:space="0" w:color="auto"/>
            </w:tcBorders>
            <w:noWrap/>
            <w:vAlign w:val="bottom"/>
            <w:hideMark/>
          </w:tcPr>
          <w:p w14:paraId="003F88AB"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1 644 317,7</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6ABB0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83,0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994AF4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-337 343,4</w:t>
            </w:r>
          </w:p>
        </w:tc>
      </w:tr>
      <w:tr w:rsidR="00607909" w14:paraId="2B4DC6EC" w14:textId="77777777">
        <w:trPr>
          <w:trHeight w:val="315"/>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0DB2D324"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Итого доходов</w:t>
            </w:r>
          </w:p>
        </w:tc>
        <w:tc>
          <w:tcPr>
            <w:tcW w:w="1559" w:type="dxa"/>
            <w:tcBorders>
              <w:top w:val="nil"/>
              <w:left w:val="nil"/>
              <w:bottom w:val="single" w:sz="4" w:space="0" w:color="auto"/>
              <w:right w:val="single" w:sz="4" w:space="0" w:color="auto"/>
            </w:tcBorders>
            <w:noWrap/>
            <w:vAlign w:val="bottom"/>
            <w:hideMark/>
          </w:tcPr>
          <w:p w14:paraId="205AB5A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3 698 496,6</w:t>
            </w:r>
          </w:p>
        </w:tc>
        <w:tc>
          <w:tcPr>
            <w:tcW w:w="1418" w:type="dxa"/>
            <w:tcBorders>
              <w:top w:val="single" w:sz="4" w:space="0" w:color="auto"/>
              <w:left w:val="nil"/>
              <w:bottom w:val="single" w:sz="4" w:space="0" w:color="auto"/>
              <w:right w:val="single" w:sz="4" w:space="0" w:color="auto"/>
            </w:tcBorders>
            <w:noWrap/>
            <w:vAlign w:val="bottom"/>
            <w:hideMark/>
          </w:tcPr>
          <w:p w14:paraId="52F80D5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3 414 914,4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242FCD"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92,3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4A8E9C"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-283 582,2</w:t>
            </w:r>
          </w:p>
        </w:tc>
      </w:tr>
    </w:tbl>
    <w:p w14:paraId="61D513D0" w14:textId="77777777" w:rsidR="00607909" w:rsidRDefault="00607909" w:rsidP="00607909">
      <w:pPr>
        <w:spacing w:after="0"/>
        <w:ind w:firstLine="709"/>
        <w:jc w:val="both"/>
        <w:rPr>
          <w:rFonts w:eastAsia="Times New Roman"/>
          <w:sz w:val="24"/>
          <w:szCs w:val="24"/>
          <w:lang w:eastAsia="ru-RU"/>
        </w:rPr>
      </w:pPr>
    </w:p>
    <w:p w14:paraId="466608B9" w14:textId="77777777" w:rsidR="00607909" w:rsidRDefault="00607909" w:rsidP="00607909">
      <w:pPr>
        <w:spacing w:after="0"/>
        <w:ind w:firstLine="709"/>
        <w:jc w:val="both"/>
        <w:rPr>
          <w:rFonts w:eastAsia="Times New Roman"/>
          <w:noProof/>
          <w:sz w:val="24"/>
          <w:szCs w:val="24"/>
          <w:lang w:eastAsia="ru-RU"/>
        </w:rPr>
      </w:pPr>
      <w:r>
        <w:rPr>
          <w:rFonts w:eastAsia="Times New Roman"/>
          <w:sz w:val="24"/>
          <w:szCs w:val="24"/>
          <w:lang w:eastAsia="ru-RU"/>
        </w:rPr>
        <w:t>Исполнение доходной части местного бюджета за 2025 год составило 3 414 914,4 тыс. рублей, за счет поступлений налоговых и неналоговых доходов в сумме 1 770 596,7 тыс. рублей и безвозмездных поступлений в сумме 1 644 317,7 тыс. рублей. Исполнение плановых показателей по налоговым и неналоговым доходам обеспечено на 103,1%, по безвозмездным поступлениям на 83%.</w:t>
      </w:r>
      <w:r>
        <w:rPr>
          <w:rFonts w:eastAsia="Times New Roman"/>
          <w:noProof/>
          <w:sz w:val="24"/>
          <w:szCs w:val="24"/>
          <w:lang w:eastAsia="ru-RU"/>
        </w:rPr>
        <w:t xml:space="preserve"> </w:t>
      </w:r>
    </w:p>
    <w:p w14:paraId="53698C34"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xml:space="preserve">В общем объеме поступивших в местный бюджет доходов налоговые и неналоговые доходы составили 51,8%, структура которых представлена в следующей таблице:   </w:t>
      </w:r>
    </w:p>
    <w:p w14:paraId="13348F6B" w14:textId="77777777" w:rsidR="00607909" w:rsidRDefault="00607909" w:rsidP="00607909">
      <w:pPr>
        <w:spacing w:after="0"/>
        <w:ind w:firstLine="709"/>
        <w:jc w:val="right"/>
        <w:rPr>
          <w:rFonts w:eastAsia="Times New Roman"/>
          <w:sz w:val="24"/>
          <w:szCs w:val="24"/>
          <w:lang w:eastAsia="ru-RU"/>
        </w:rPr>
      </w:pPr>
      <w:r>
        <w:rPr>
          <w:rFonts w:eastAsia="Times New Roman"/>
          <w:sz w:val="24"/>
          <w:szCs w:val="24"/>
          <w:lang w:eastAsia="ru-RU"/>
        </w:rPr>
        <w:t>Таблица № 3</w:t>
      </w:r>
    </w:p>
    <w:p w14:paraId="626EBE41" w14:textId="77777777" w:rsidR="00607909" w:rsidRDefault="00607909" w:rsidP="00607909">
      <w:pPr>
        <w:spacing w:after="0"/>
        <w:ind w:firstLine="709"/>
        <w:jc w:val="right"/>
        <w:rPr>
          <w:rFonts w:eastAsia="Times New Roman"/>
          <w:sz w:val="24"/>
          <w:szCs w:val="24"/>
          <w:lang w:eastAsia="ru-RU"/>
        </w:rPr>
      </w:pPr>
      <w:r>
        <w:rPr>
          <w:rFonts w:eastAsia="Times New Roman"/>
          <w:sz w:val="24"/>
          <w:szCs w:val="24"/>
          <w:lang w:eastAsia="ru-RU"/>
        </w:rPr>
        <w:t>(тыс. рублей)</w:t>
      </w:r>
    </w:p>
    <w:tbl>
      <w:tblPr>
        <w:tblW w:w="9351" w:type="dxa"/>
        <w:tblInd w:w="113" w:type="dxa"/>
        <w:tblLook w:val="04A0" w:firstRow="1" w:lastRow="0" w:firstColumn="1" w:lastColumn="0" w:noHBand="0" w:noVBand="1"/>
      </w:tblPr>
      <w:tblGrid>
        <w:gridCol w:w="3539"/>
        <w:gridCol w:w="1559"/>
        <w:gridCol w:w="1418"/>
        <w:gridCol w:w="1417"/>
        <w:gridCol w:w="1418"/>
      </w:tblGrid>
      <w:tr w:rsidR="00607909" w14:paraId="385D4630" w14:textId="77777777">
        <w:trPr>
          <w:trHeight w:val="1789"/>
        </w:trPr>
        <w:tc>
          <w:tcPr>
            <w:tcW w:w="3539" w:type="dxa"/>
            <w:tcBorders>
              <w:top w:val="single" w:sz="4" w:space="0" w:color="auto"/>
              <w:left w:val="single" w:sz="4" w:space="0" w:color="auto"/>
              <w:bottom w:val="single" w:sz="4" w:space="0" w:color="auto"/>
              <w:right w:val="single" w:sz="4" w:space="0" w:color="auto"/>
            </w:tcBorders>
            <w:noWrap/>
            <w:hideMark/>
          </w:tcPr>
          <w:p w14:paraId="4D85C144"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Наименование доходов</w:t>
            </w:r>
          </w:p>
        </w:tc>
        <w:tc>
          <w:tcPr>
            <w:tcW w:w="1559" w:type="dxa"/>
            <w:tcBorders>
              <w:top w:val="single" w:sz="4" w:space="0" w:color="auto"/>
              <w:left w:val="nil"/>
              <w:bottom w:val="single" w:sz="4" w:space="0" w:color="auto"/>
              <w:right w:val="single" w:sz="4" w:space="0" w:color="auto"/>
            </w:tcBorders>
            <w:hideMark/>
          </w:tcPr>
          <w:p w14:paraId="1F543EFF"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Утверждено решением Собрания МО от 13.12.2024</w:t>
            </w:r>
          </w:p>
          <w:p w14:paraId="7E0188AF"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 xml:space="preserve"> № 36 (в ред. от 19.12.2025 № 123)</w:t>
            </w:r>
          </w:p>
        </w:tc>
        <w:tc>
          <w:tcPr>
            <w:tcW w:w="1418" w:type="dxa"/>
            <w:tcBorders>
              <w:top w:val="single" w:sz="4" w:space="0" w:color="auto"/>
              <w:left w:val="nil"/>
              <w:bottom w:val="single" w:sz="4" w:space="0" w:color="auto"/>
              <w:right w:val="single" w:sz="4" w:space="0" w:color="auto"/>
            </w:tcBorders>
            <w:hideMark/>
          </w:tcPr>
          <w:p w14:paraId="1BE5AFCA"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Исполнение за 2025 год</w:t>
            </w:r>
          </w:p>
        </w:tc>
        <w:tc>
          <w:tcPr>
            <w:tcW w:w="1417" w:type="dxa"/>
            <w:tcBorders>
              <w:top w:val="single" w:sz="4" w:space="0" w:color="auto"/>
              <w:left w:val="single" w:sz="4" w:space="0" w:color="auto"/>
              <w:bottom w:val="single" w:sz="4" w:space="0" w:color="auto"/>
              <w:right w:val="single" w:sz="4" w:space="0" w:color="auto"/>
            </w:tcBorders>
            <w:hideMark/>
          </w:tcPr>
          <w:p w14:paraId="5595A8EE"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Процент исполнения, %</w:t>
            </w:r>
          </w:p>
        </w:tc>
        <w:tc>
          <w:tcPr>
            <w:tcW w:w="1418" w:type="dxa"/>
            <w:tcBorders>
              <w:top w:val="single" w:sz="4" w:space="0" w:color="auto"/>
              <w:left w:val="single" w:sz="4" w:space="0" w:color="auto"/>
              <w:bottom w:val="single" w:sz="4" w:space="0" w:color="auto"/>
              <w:right w:val="single" w:sz="4" w:space="0" w:color="auto"/>
            </w:tcBorders>
            <w:hideMark/>
          </w:tcPr>
          <w:p w14:paraId="697E966A"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Отклонение (гр.3 - гр.2)</w:t>
            </w:r>
          </w:p>
        </w:tc>
      </w:tr>
      <w:tr w:rsidR="00607909" w14:paraId="22ADF38C" w14:textId="77777777">
        <w:trPr>
          <w:trHeight w:val="315"/>
        </w:trPr>
        <w:tc>
          <w:tcPr>
            <w:tcW w:w="3539" w:type="dxa"/>
            <w:tcBorders>
              <w:top w:val="nil"/>
              <w:left w:val="single" w:sz="4" w:space="0" w:color="auto"/>
              <w:bottom w:val="single" w:sz="4" w:space="0" w:color="auto"/>
              <w:right w:val="single" w:sz="4" w:space="0" w:color="auto"/>
            </w:tcBorders>
            <w:shd w:val="clear" w:color="auto" w:fill="FFFFFF"/>
            <w:noWrap/>
            <w:vAlign w:val="center"/>
            <w:hideMark/>
          </w:tcPr>
          <w:p w14:paraId="6D5A6591"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1</w:t>
            </w:r>
          </w:p>
        </w:tc>
        <w:tc>
          <w:tcPr>
            <w:tcW w:w="1559" w:type="dxa"/>
            <w:tcBorders>
              <w:top w:val="nil"/>
              <w:left w:val="nil"/>
              <w:bottom w:val="single" w:sz="4" w:space="0" w:color="auto"/>
              <w:right w:val="single" w:sz="4" w:space="0" w:color="auto"/>
            </w:tcBorders>
            <w:noWrap/>
            <w:vAlign w:val="center"/>
            <w:hideMark/>
          </w:tcPr>
          <w:p w14:paraId="3FF76C7A"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2</w:t>
            </w:r>
          </w:p>
        </w:tc>
        <w:tc>
          <w:tcPr>
            <w:tcW w:w="1418" w:type="dxa"/>
            <w:tcBorders>
              <w:top w:val="nil"/>
              <w:left w:val="nil"/>
              <w:bottom w:val="single" w:sz="4" w:space="0" w:color="auto"/>
              <w:right w:val="single" w:sz="4" w:space="0" w:color="auto"/>
            </w:tcBorders>
            <w:noWrap/>
            <w:vAlign w:val="center"/>
            <w:hideMark/>
          </w:tcPr>
          <w:p w14:paraId="12096774"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3</w:t>
            </w:r>
          </w:p>
        </w:tc>
        <w:tc>
          <w:tcPr>
            <w:tcW w:w="1417" w:type="dxa"/>
            <w:tcBorders>
              <w:top w:val="single" w:sz="4" w:space="0" w:color="auto"/>
              <w:left w:val="nil"/>
              <w:bottom w:val="single" w:sz="4" w:space="0" w:color="auto"/>
              <w:right w:val="single" w:sz="4" w:space="0" w:color="auto"/>
            </w:tcBorders>
            <w:vAlign w:val="center"/>
            <w:hideMark/>
          </w:tcPr>
          <w:p w14:paraId="0DD28C89"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1660A81"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5</w:t>
            </w:r>
          </w:p>
        </w:tc>
      </w:tr>
      <w:tr w:rsidR="00607909" w14:paraId="24DA1B8A"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0664FEEE"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noWrap/>
            <w:hideMark/>
          </w:tcPr>
          <w:p w14:paraId="6B94A55C"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1 716 835,5</w:t>
            </w:r>
          </w:p>
        </w:tc>
        <w:tc>
          <w:tcPr>
            <w:tcW w:w="1418" w:type="dxa"/>
            <w:tcBorders>
              <w:top w:val="single" w:sz="4" w:space="0" w:color="auto"/>
              <w:left w:val="single" w:sz="4" w:space="0" w:color="auto"/>
              <w:bottom w:val="single" w:sz="4" w:space="0" w:color="auto"/>
              <w:right w:val="single" w:sz="4" w:space="0" w:color="auto"/>
            </w:tcBorders>
            <w:noWrap/>
            <w:hideMark/>
          </w:tcPr>
          <w:p w14:paraId="40989D67"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1 770 596,7</w:t>
            </w:r>
          </w:p>
        </w:tc>
        <w:tc>
          <w:tcPr>
            <w:tcW w:w="1417" w:type="dxa"/>
            <w:tcBorders>
              <w:top w:val="single" w:sz="4" w:space="0" w:color="auto"/>
              <w:left w:val="single" w:sz="4" w:space="0" w:color="auto"/>
              <w:bottom w:val="single" w:sz="4" w:space="0" w:color="auto"/>
              <w:right w:val="single" w:sz="4" w:space="0" w:color="auto"/>
            </w:tcBorders>
            <w:hideMark/>
          </w:tcPr>
          <w:p w14:paraId="39DB504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103,1</w:t>
            </w:r>
          </w:p>
        </w:tc>
        <w:tc>
          <w:tcPr>
            <w:tcW w:w="1418" w:type="dxa"/>
            <w:tcBorders>
              <w:top w:val="single" w:sz="4" w:space="0" w:color="auto"/>
              <w:left w:val="single" w:sz="4" w:space="0" w:color="auto"/>
              <w:bottom w:val="single" w:sz="4" w:space="0" w:color="auto"/>
              <w:right w:val="single" w:sz="4" w:space="0" w:color="auto"/>
            </w:tcBorders>
            <w:noWrap/>
            <w:hideMark/>
          </w:tcPr>
          <w:p w14:paraId="2DA4C30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+53 761,2</w:t>
            </w:r>
          </w:p>
        </w:tc>
      </w:tr>
      <w:tr w:rsidR="00607909" w14:paraId="7BE3D92F"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5E5F419E"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в том числе:</w:t>
            </w:r>
          </w:p>
        </w:tc>
        <w:tc>
          <w:tcPr>
            <w:tcW w:w="1559" w:type="dxa"/>
            <w:tcBorders>
              <w:top w:val="single" w:sz="4" w:space="0" w:color="auto"/>
              <w:left w:val="single" w:sz="4" w:space="0" w:color="auto"/>
              <w:bottom w:val="single" w:sz="4" w:space="0" w:color="auto"/>
              <w:right w:val="single" w:sz="4" w:space="0" w:color="auto"/>
            </w:tcBorders>
            <w:noWrap/>
          </w:tcPr>
          <w:p w14:paraId="076524FE" w14:textId="77777777" w:rsidR="00607909" w:rsidRDefault="00607909">
            <w:pPr>
              <w:spacing w:after="0" w:line="240" w:lineRule="auto"/>
              <w:jc w:val="right"/>
              <w:rPr>
                <w:rFonts w:eastAsia="Times New Roman"/>
                <w:sz w:val="22"/>
                <w:szCs w:val="22"/>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4E48C88A" w14:textId="77777777" w:rsidR="00607909" w:rsidRDefault="00607909">
            <w:pPr>
              <w:spacing w:after="0" w:line="240" w:lineRule="auto"/>
              <w:jc w:val="right"/>
              <w:rPr>
                <w:rFonts w:eastAsia="Times New Roman"/>
                <w:sz w:val="22"/>
                <w:szCs w:val="22"/>
                <w:lang w:eastAsia="ru-RU"/>
              </w:rPr>
            </w:pPr>
          </w:p>
        </w:tc>
        <w:tc>
          <w:tcPr>
            <w:tcW w:w="1417" w:type="dxa"/>
            <w:tcBorders>
              <w:top w:val="single" w:sz="4" w:space="0" w:color="auto"/>
              <w:left w:val="single" w:sz="4" w:space="0" w:color="auto"/>
              <w:bottom w:val="single" w:sz="4" w:space="0" w:color="auto"/>
              <w:right w:val="single" w:sz="4" w:space="0" w:color="auto"/>
            </w:tcBorders>
          </w:tcPr>
          <w:p w14:paraId="59422CAC" w14:textId="77777777" w:rsidR="00607909" w:rsidRDefault="00607909">
            <w:pPr>
              <w:spacing w:after="0" w:line="240" w:lineRule="auto"/>
              <w:jc w:val="right"/>
              <w:rPr>
                <w:rFonts w:eastAsia="Times New Roman"/>
                <w:sz w:val="22"/>
                <w:szCs w:val="22"/>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5AB8BAD1" w14:textId="77777777" w:rsidR="00607909" w:rsidRDefault="00607909">
            <w:pPr>
              <w:spacing w:after="0" w:line="240" w:lineRule="auto"/>
              <w:jc w:val="right"/>
              <w:rPr>
                <w:rFonts w:eastAsia="Times New Roman"/>
                <w:sz w:val="22"/>
                <w:szCs w:val="22"/>
                <w:lang w:eastAsia="ru-RU"/>
              </w:rPr>
            </w:pPr>
          </w:p>
        </w:tc>
      </w:tr>
      <w:tr w:rsidR="00607909" w14:paraId="111098DD"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6F0FEA8A"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Налоги на прибыль, доходы</w:t>
            </w:r>
          </w:p>
        </w:tc>
        <w:tc>
          <w:tcPr>
            <w:tcW w:w="1559" w:type="dxa"/>
            <w:tcBorders>
              <w:top w:val="single" w:sz="4" w:space="0" w:color="auto"/>
              <w:left w:val="nil"/>
              <w:bottom w:val="single" w:sz="4" w:space="0" w:color="auto"/>
              <w:right w:val="single" w:sz="4" w:space="0" w:color="auto"/>
            </w:tcBorders>
            <w:noWrap/>
            <w:hideMark/>
          </w:tcPr>
          <w:p w14:paraId="50A5A3B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1 385 196,0</w:t>
            </w:r>
          </w:p>
        </w:tc>
        <w:tc>
          <w:tcPr>
            <w:tcW w:w="1418" w:type="dxa"/>
            <w:tcBorders>
              <w:top w:val="single" w:sz="4" w:space="0" w:color="auto"/>
              <w:left w:val="nil"/>
              <w:bottom w:val="single" w:sz="4" w:space="0" w:color="auto"/>
              <w:right w:val="single" w:sz="4" w:space="0" w:color="auto"/>
            </w:tcBorders>
            <w:noWrap/>
            <w:hideMark/>
          </w:tcPr>
          <w:p w14:paraId="7D87BAB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1 434 243,9</w:t>
            </w:r>
          </w:p>
        </w:tc>
        <w:tc>
          <w:tcPr>
            <w:tcW w:w="1417" w:type="dxa"/>
            <w:tcBorders>
              <w:top w:val="single" w:sz="4" w:space="0" w:color="auto"/>
              <w:left w:val="nil"/>
              <w:bottom w:val="single" w:sz="4" w:space="0" w:color="auto"/>
              <w:right w:val="single" w:sz="4" w:space="0" w:color="auto"/>
            </w:tcBorders>
            <w:hideMark/>
          </w:tcPr>
          <w:p w14:paraId="5B12E0A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103,5</w:t>
            </w:r>
          </w:p>
        </w:tc>
        <w:tc>
          <w:tcPr>
            <w:tcW w:w="1418" w:type="dxa"/>
            <w:tcBorders>
              <w:top w:val="single" w:sz="4" w:space="0" w:color="auto"/>
              <w:left w:val="single" w:sz="4" w:space="0" w:color="auto"/>
              <w:bottom w:val="single" w:sz="4" w:space="0" w:color="auto"/>
              <w:right w:val="single" w:sz="4" w:space="0" w:color="auto"/>
            </w:tcBorders>
            <w:noWrap/>
            <w:hideMark/>
          </w:tcPr>
          <w:p w14:paraId="7E40A541"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+49 047,9</w:t>
            </w:r>
          </w:p>
        </w:tc>
      </w:tr>
      <w:tr w:rsidR="00607909" w14:paraId="751F8336" w14:textId="77777777">
        <w:trPr>
          <w:trHeight w:val="630"/>
        </w:trPr>
        <w:tc>
          <w:tcPr>
            <w:tcW w:w="3539" w:type="dxa"/>
            <w:tcBorders>
              <w:top w:val="single" w:sz="4" w:space="0" w:color="auto"/>
              <w:left w:val="single" w:sz="4" w:space="0" w:color="auto"/>
              <w:bottom w:val="single" w:sz="4" w:space="0" w:color="auto"/>
              <w:right w:val="single" w:sz="4" w:space="0" w:color="auto"/>
            </w:tcBorders>
            <w:hideMark/>
          </w:tcPr>
          <w:p w14:paraId="44C51FA4"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Налоги на товары (работы, услуги), реализуемые на территории РФ</w:t>
            </w:r>
          </w:p>
        </w:tc>
        <w:tc>
          <w:tcPr>
            <w:tcW w:w="1559" w:type="dxa"/>
            <w:tcBorders>
              <w:top w:val="nil"/>
              <w:left w:val="nil"/>
              <w:bottom w:val="single" w:sz="4" w:space="0" w:color="auto"/>
              <w:right w:val="single" w:sz="4" w:space="0" w:color="auto"/>
            </w:tcBorders>
            <w:noWrap/>
            <w:hideMark/>
          </w:tcPr>
          <w:p w14:paraId="595BA9B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12 168,0</w:t>
            </w:r>
          </w:p>
        </w:tc>
        <w:tc>
          <w:tcPr>
            <w:tcW w:w="1418" w:type="dxa"/>
            <w:tcBorders>
              <w:top w:val="nil"/>
              <w:left w:val="nil"/>
              <w:bottom w:val="single" w:sz="4" w:space="0" w:color="auto"/>
              <w:right w:val="single" w:sz="4" w:space="0" w:color="auto"/>
            </w:tcBorders>
            <w:noWrap/>
            <w:hideMark/>
          </w:tcPr>
          <w:p w14:paraId="2C8BF60E"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12 183,3</w:t>
            </w:r>
          </w:p>
        </w:tc>
        <w:tc>
          <w:tcPr>
            <w:tcW w:w="1417" w:type="dxa"/>
            <w:tcBorders>
              <w:top w:val="single" w:sz="4" w:space="0" w:color="auto"/>
              <w:left w:val="nil"/>
              <w:bottom w:val="single" w:sz="4" w:space="0" w:color="auto"/>
              <w:right w:val="single" w:sz="4" w:space="0" w:color="auto"/>
            </w:tcBorders>
            <w:hideMark/>
          </w:tcPr>
          <w:p w14:paraId="106B3F9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100,1</w:t>
            </w:r>
          </w:p>
        </w:tc>
        <w:tc>
          <w:tcPr>
            <w:tcW w:w="1418" w:type="dxa"/>
            <w:tcBorders>
              <w:top w:val="single" w:sz="4" w:space="0" w:color="auto"/>
              <w:left w:val="single" w:sz="4" w:space="0" w:color="auto"/>
              <w:bottom w:val="single" w:sz="4" w:space="0" w:color="auto"/>
              <w:right w:val="single" w:sz="4" w:space="0" w:color="auto"/>
            </w:tcBorders>
            <w:noWrap/>
            <w:hideMark/>
          </w:tcPr>
          <w:p w14:paraId="7D7463A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+15,3</w:t>
            </w:r>
          </w:p>
        </w:tc>
      </w:tr>
      <w:tr w:rsidR="00607909" w14:paraId="3ECFA35C" w14:textId="77777777">
        <w:trPr>
          <w:trHeight w:val="360"/>
        </w:trPr>
        <w:tc>
          <w:tcPr>
            <w:tcW w:w="3539" w:type="dxa"/>
            <w:tcBorders>
              <w:top w:val="nil"/>
              <w:left w:val="single" w:sz="4" w:space="0" w:color="auto"/>
              <w:bottom w:val="single" w:sz="4" w:space="0" w:color="auto"/>
              <w:right w:val="single" w:sz="4" w:space="0" w:color="auto"/>
            </w:tcBorders>
            <w:shd w:val="clear" w:color="auto" w:fill="FFFFFF"/>
            <w:noWrap/>
            <w:hideMark/>
          </w:tcPr>
          <w:p w14:paraId="54F9998A"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Налоги на совокупный доход</w:t>
            </w:r>
          </w:p>
        </w:tc>
        <w:tc>
          <w:tcPr>
            <w:tcW w:w="1559" w:type="dxa"/>
            <w:tcBorders>
              <w:top w:val="nil"/>
              <w:left w:val="nil"/>
              <w:bottom w:val="single" w:sz="4" w:space="0" w:color="auto"/>
              <w:right w:val="single" w:sz="4" w:space="0" w:color="auto"/>
            </w:tcBorders>
            <w:noWrap/>
            <w:hideMark/>
          </w:tcPr>
          <w:p w14:paraId="068424C5"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95 961,0</w:t>
            </w:r>
          </w:p>
        </w:tc>
        <w:tc>
          <w:tcPr>
            <w:tcW w:w="1418" w:type="dxa"/>
            <w:tcBorders>
              <w:top w:val="nil"/>
              <w:left w:val="nil"/>
              <w:bottom w:val="single" w:sz="4" w:space="0" w:color="auto"/>
              <w:right w:val="single" w:sz="4" w:space="0" w:color="auto"/>
            </w:tcBorders>
            <w:noWrap/>
            <w:hideMark/>
          </w:tcPr>
          <w:p w14:paraId="168340A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99 519,8</w:t>
            </w:r>
          </w:p>
        </w:tc>
        <w:tc>
          <w:tcPr>
            <w:tcW w:w="1417" w:type="dxa"/>
            <w:tcBorders>
              <w:top w:val="single" w:sz="4" w:space="0" w:color="auto"/>
              <w:left w:val="nil"/>
              <w:bottom w:val="single" w:sz="4" w:space="0" w:color="auto"/>
              <w:right w:val="single" w:sz="4" w:space="0" w:color="auto"/>
            </w:tcBorders>
            <w:hideMark/>
          </w:tcPr>
          <w:p w14:paraId="44552602"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103,7</w:t>
            </w:r>
          </w:p>
        </w:tc>
        <w:tc>
          <w:tcPr>
            <w:tcW w:w="1418" w:type="dxa"/>
            <w:tcBorders>
              <w:top w:val="single" w:sz="4" w:space="0" w:color="auto"/>
              <w:left w:val="single" w:sz="4" w:space="0" w:color="auto"/>
              <w:bottom w:val="single" w:sz="4" w:space="0" w:color="auto"/>
              <w:right w:val="single" w:sz="4" w:space="0" w:color="auto"/>
            </w:tcBorders>
            <w:noWrap/>
            <w:hideMark/>
          </w:tcPr>
          <w:p w14:paraId="119FE98E"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+3 558,8</w:t>
            </w:r>
          </w:p>
        </w:tc>
      </w:tr>
      <w:tr w:rsidR="00607909" w14:paraId="1007B09C"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3EBAD1CB"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Налоги на имущество</w:t>
            </w:r>
          </w:p>
        </w:tc>
        <w:tc>
          <w:tcPr>
            <w:tcW w:w="1559" w:type="dxa"/>
            <w:tcBorders>
              <w:top w:val="single" w:sz="4" w:space="0" w:color="auto"/>
              <w:left w:val="single" w:sz="4" w:space="0" w:color="auto"/>
              <w:bottom w:val="single" w:sz="4" w:space="0" w:color="auto"/>
              <w:right w:val="single" w:sz="4" w:space="0" w:color="auto"/>
            </w:tcBorders>
            <w:noWrap/>
            <w:hideMark/>
          </w:tcPr>
          <w:p w14:paraId="200F3CA1"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150 918,0</w:t>
            </w:r>
          </w:p>
        </w:tc>
        <w:tc>
          <w:tcPr>
            <w:tcW w:w="1418" w:type="dxa"/>
            <w:tcBorders>
              <w:top w:val="single" w:sz="4" w:space="0" w:color="auto"/>
              <w:left w:val="single" w:sz="4" w:space="0" w:color="auto"/>
              <w:bottom w:val="single" w:sz="4" w:space="0" w:color="auto"/>
              <w:right w:val="single" w:sz="4" w:space="0" w:color="auto"/>
            </w:tcBorders>
            <w:noWrap/>
            <w:hideMark/>
          </w:tcPr>
          <w:p w14:paraId="0395A4D7"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150 505,7</w:t>
            </w:r>
          </w:p>
        </w:tc>
        <w:tc>
          <w:tcPr>
            <w:tcW w:w="1417" w:type="dxa"/>
            <w:tcBorders>
              <w:top w:val="single" w:sz="4" w:space="0" w:color="auto"/>
              <w:left w:val="single" w:sz="4" w:space="0" w:color="auto"/>
              <w:bottom w:val="single" w:sz="4" w:space="0" w:color="auto"/>
              <w:right w:val="single" w:sz="4" w:space="0" w:color="auto"/>
            </w:tcBorders>
            <w:hideMark/>
          </w:tcPr>
          <w:p w14:paraId="1EE1700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99,7</w:t>
            </w:r>
          </w:p>
        </w:tc>
        <w:tc>
          <w:tcPr>
            <w:tcW w:w="1418" w:type="dxa"/>
            <w:tcBorders>
              <w:top w:val="single" w:sz="4" w:space="0" w:color="auto"/>
              <w:left w:val="single" w:sz="4" w:space="0" w:color="auto"/>
              <w:bottom w:val="single" w:sz="4" w:space="0" w:color="auto"/>
              <w:right w:val="single" w:sz="4" w:space="0" w:color="auto"/>
            </w:tcBorders>
            <w:noWrap/>
            <w:hideMark/>
          </w:tcPr>
          <w:p w14:paraId="499263B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-412,3</w:t>
            </w:r>
          </w:p>
        </w:tc>
      </w:tr>
      <w:tr w:rsidR="00607909" w14:paraId="37D4032F"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120EF757" w14:textId="77777777" w:rsidR="00607909" w:rsidRDefault="00607909">
            <w:pPr>
              <w:spacing w:after="0" w:line="240" w:lineRule="auto"/>
              <w:jc w:val="both"/>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Государственная пошлина</w:t>
            </w:r>
          </w:p>
        </w:tc>
        <w:tc>
          <w:tcPr>
            <w:tcW w:w="1559" w:type="dxa"/>
            <w:tcBorders>
              <w:top w:val="single" w:sz="4" w:space="0" w:color="auto"/>
              <w:left w:val="single" w:sz="4" w:space="0" w:color="auto"/>
              <w:bottom w:val="single" w:sz="4" w:space="0" w:color="auto"/>
              <w:right w:val="single" w:sz="4" w:space="0" w:color="auto"/>
            </w:tcBorders>
            <w:noWrap/>
            <w:hideMark/>
          </w:tcPr>
          <w:p w14:paraId="63336D97"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8 234,0</w:t>
            </w:r>
          </w:p>
        </w:tc>
        <w:tc>
          <w:tcPr>
            <w:tcW w:w="1418" w:type="dxa"/>
            <w:tcBorders>
              <w:top w:val="single" w:sz="4" w:space="0" w:color="auto"/>
              <w:left w:val="single" w:sz="4" w:space="0" w:color="auto"/>
              <w:bottom w:val="single" w:sz="4" w:space="0" w:color="auto"/>
              <w:right w:val="single" w:sz="4" w:space="0" w:color="auto"/>
            </w:tcBorders>
            <w:noWrap/>
            <w:hideMark/>
          </w:tcPr>
          <w:p w14:paraId="4700216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8 468,0</w:t>
            </w:r>
          </w:p>
        </w:tc>
        <w:tc>
          <w:tcPr>
            <w:tcW w:w="1417" w:type="dxa"/>
            <w:tcBorders>
              <w:top w:val="single" w:sz="4" w:space="0" w:color="auto"/>
              <w:left w:val="single" w:sz="4" w:space="0" w:color="auto"/>
              <w:bottom w:val="single" w:sz="4" w:space="0" w:color="auto"/>
              <w:right w:val="single" w:sz="4" w:space="0" w:color="auto"/>
            </w:tcBorders>
            <w:hideMark/>
          </w:tcPr>
          <w:p w14:paraId="6B0E6DAB"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102,8</w:t>
            </w:r>
          </w:p>
        </w:tc>
        <w:tc>
          <w:tcPr>
            <w:tcW w:w="1418" w:type="dxa"/>
            <w:tcBorders>
              <w:top w:val="single" w:sz="4" w:space="0" w:color="auto"/>
              <w:left w:val="single" w:sz="4" w:space="0" w:color="auto"/>
              <w:bottom w:val="single" w:sz="4" w:space="0" w:color="auto"/>
              <w:right w:val="single" w:sz="4" w:space="0" w:color="auto"/>
            </w:tcBorders>
            <w:noWrap/>
            <w:hideMark/>
          </w:tcPr>
          <w:p w14:paraId="23921FA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+234,0</w:t>
            </w:r>
          </w:p>
        </w:tc>
      </w:tr>
      <w:tr w:rsidR="00607909" w14:paraId="471ECD97" w14:textId="77777777">
        <w:trPr>
          <w:trHeight w:val="990"/>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5B8AF58B" w14:textId="77777777" w:rsidR="00607909" w:rsidRDefault="00607909">
            <w:pPr>
              <w:spacing w:after="0" w:line="240" w:lineRule="auto"/>
              <w:jc w:val="both"/>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Доходы от использования имущества, находящегося в государственной и муниципальной собственности</w:t>
            </w:r>
          </w:p>
        </w:tc>
        <w:tc>
          <w:tcPr>
            <w:tcW w:w="1559" w:type="dxa"/>
            <w:tcBorders>
              <w:top w:val="single" w:sz="4" w:space="0" w:color="auto"/>
              <w:left w:val="single" w:sz="4" w:space="0" w:color="auto"/>
              <w:bottom w:val="single" w:sz="4" w:space="0" w:color="auto"/>
              <w:right w:val="single" w:sz="4" w:space="0" w:color="auto"/>
            </w:tcBorders>
            <w:noWrap/>
            <w:hideMark/>
          </w:tcPr>
          <w:p w14:paraId="7CFABCAB"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49 648,3</w:t>
            </w:r>
          </w:p>
        </w:tc>
        <w:tc>
          <w:tcPr>
            <w:tcW w:w="1418" w:type="dxa"/>
            <w:tcBorders>
              <w:top w:val="single" w:sz="4" w:space="0" w:color="auto"/>
              <w:left w:val="single" w:sz="4" w:space="0" w:color="auto"/>
              <w:bottom w:val="single" w:sz="4" w:space="0" w:color="auto"/>
              <w:right w:val="single" w:sz="4" w:space="0" w:color="auto"/>
            </w:tcBorders>
            <w:noWrap/>
            <w:hideMark/>
          </w:tcPr>
          <w:p w14:paraId="3A24F0E5"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50 912,1</w:t>
            </w:r>
          </w:p>
        </w:tc>
        <w:tc>
          <w:tcPr>
            <w:tcW w:w="1417" w:type="dxa"/>
            <w:tcBorders>
              <w:top w:val="single" w:sz="4" w:space="0" w:color="auto"/>
              <w:left w:val="single" w:sz="4" w:space="0" w:color="auto"/>
              <w:bottom w:val="single" w:sz="4" w:space="0" w:color="auto"/>
              <w:right w:val="single" w:sz="4" w:space="0" w:color="auto"/>
            </w:tcBorders>
            <w:hideMark/>
          </w:tcPr>
          <w:p w14:paraId="363A55F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102,5</w:t>
            </w:r>
          </w:p>
        </w:tc>
        <w:tc>
          <w:tcPr>
            <w:tcW w:w="1418" w:type="dxa"/>
            <w:tcBorders>
              <w:top w:val="single" w:sz="4" w:space="0" w:color="auto"/>
              <w:left w:val="single" w:sz="4" w:space="0" w:color="auto"/>
              <w:bottom w:val="single" w:sz="4" w:space="0" w:color="auto"/>
              <w:right w:val="single" w:sz="4" w:space="0" w:color="auto"/>
            </w:tcBorders>
            <w:noWrap/>
            <w:hideMark/>
          </w:tcPr>
          <w:p w14:paraId="76FF9C5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+1 263,8</w:t>
            </w:r>
          </w:p>
        </w:tc>
      </w:tr>
      <w:tr w:rsidR="00607909" w14:paraId="330DFD1C" w14:textId="77777777">
        <w:trPr>
          <w:trHeight w:val="630"/>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03C1F50C"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Платежи при пользовании природными ресурсами</w:t>
            </w:r>
          </w:p>
        </w:tc>
        <w:tc>
          <w:tcPr>
            <w:tcW w:w="1559" w:type="dxa"/>
            <w:tcBorders>
              <w:top w:val="single" w:sz="4" w:space="0" w:color="auto"/>
              <w:left w:val="nil"/>
              <w:bottom w:val="single" w:sz="4" w:space="0" w:color="auto"/>
              <w:right w:val="single" w:sz="4" w:space="0" w:color="auto"/>
            </w:tcBorders>
            <w:noWrap/>
            <w:hideMark/>
          </w:tcPr>
          <w:p w14:paraId="42E28302"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4 767,3</w:t>
            </w:r>
          </w:p>
        </w:tc>
        <w:tc>
          <w:tcPr>
            <w:tcW w:w="1418" w:type="dxa"/>
            <w:tcBorders>
              <w:top w:val="single" w:sz="4" w:space="0" w:color="auto"/>
              <w:left w:val="nil"/>
              <w:bottom w:val="single" w:sz="4" w:space="0" w:color="auto"/>
              <w:right w:val="single" w:sz="4" w:space="0" w:color="auto"/>
            </w:tcBorders>
            <w:noWrap/>
            <w:hideMark/>
          </w:tcPr>
          <w:p w14:paraId="06C8BFAB"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5 046,4</w:t>
            </w:r>
          </w:p>
        </w:tc>
        <w:tc>
          <w:tcPr>
            <w:tcW w:w="1417" w:type="dxa"/>
            <w:tcBorders>
              <w:top w:val="single" w:sz="4" w:space="0" w:color="auto"/>
              <w:left w:val="nil"/>
              <w:bottom w:val="single" w:sz="4" w:space="0" w:color="auto"/>
              <w:right w:val="single" w:sz="4" w:space="0" w:color="auto"/>
            </w:tcBorders>
            <w:hideMark/>
          </w:tcPr>
          <w:p w14:paraId="5E6DB1B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105,9</w:t>
            </w:r>
          </w:p>
        </w:tc>
        <w:tc>
          <w:tcPr>
            <w:tcW w:w="1418" w:type="dxa"/>
            <w:tcBorders>
              <w:top w:val="single" w:sz="4" w:space="0" w:color="auto"/>
              <w:left w:val="single" w:sz="4" w:space="0" w:color="auto"/>
              <w:bottom w:val="single" w:sz="4" w:space="0" w:color="auto"/>
              <w:right w:val="single" w:sz="4" w:space="0" w:color="auto"/>
            </w:tcBorders>
            <w:noWrap/>
            <w:hideMark/>
          </w:tcPr>
          <w:p w14:paraId="314805A9"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+279,1</w:t>
            </w:r>
          </w:p>
        </w:tc>
      </w:tr>
      <w:tr w:rsidR="00607909" w14:paraId="35B659CA" w14:textId="77777777">
        <w:trPr>
          <w:trHeight w:val="630"/>
        </w:trPr>
        <w:tc>
          <w:tcPr>
            <w:tcW w:w="3539" w:type="dxa"/>
            <w:tcBorders>
              <w:top w:val="nil"/>
              <w:left w:val="single" w:sz="4" w:space="0" w:color="auto"/>
              <w:bottom w:val="single" w:sz="4" w:space="0" w:color="auto"/>
              <w:right w:val="single" w:sz="4" w:space="0" w:color="auto"/>
            </w:tcBorders>
            <w:hideMark/>
          </w:tcPr>
          <w:p w14:paraId="3AB3F769"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Доходы от оказания платных услуг и компенсации затрат государства</w:t>
            </w:r>
          </w:p>
        </w:tc>
        <w:tc>
          <w:tcPr>
            <w:tcW w:w="1559" w:type="dxa"/>
            <w:tcBorders>
              <w:top w:val="nil"/>
              <w:left w:val="nil"/>
              <w:bottom w:val="single" w:sz="4" w:space="0" w:color="auto"/>
              <w:right w:val="single" w:sz="4" w:space="0" w:color="auto"/>
            </w:tcBorders>
            <w:noWrap/>
            <w:hideMark/>
          </w:tcPr>
          <w:p w14:paraId="252741A0"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1 106,3</w:t>
            </w:r>
          </w:p>
        </w:tc>
        <w:tc>
          <w:tcPr>
            <w:tcW w:w="1418" w:type="dxa"/>
            <w:tcBorders>
              <w:top w:val="nil"/>
              <w:left w:val="nil"/>
              <w:bottom w:val="single" w:sz="4" w:space="0" w:color="auto"/>
              <w:right w:val="single" w:sz="4" w:space="0" w:color="auto"/>
            </w:tcBorders>
            <w:noWrap/>
            <w:hideMark/>
          </w:tcPr>
          <w:p w14:paraId="6E0D5FBA"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1 466,7</w:t>
            </w:r>
          </w:p>
        </w:tc>
        <w:tc>
          <w:tcPr>
            <w:tcW w:w="1417" w:type="dxa"/>
            <w:tcBorders>
              <w:top w:val="single" w:sz="4" w:space="0" w:color="auto"/>
              <w:left w:val="nil"/>
              <w:bottom w:val="single" w:sz="4" w:space="0" w:color="auto"/>
              <w:right w:val="single" w:sz="4" w:space="0" w:color="auto"/>
            </w:tcBorders>
            <w:hideMark/>
          </w:tcPr>
          <w:p w14:paraId="121E632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132,6</w:t>
            </w:r>
          </w:p>
        </w:tc>
        <w:tc>
          <w:tcPr>
            <w:tcW w:w="1418" w:type="dxa"/>
            <w:tcBorders>
              <w:top w:val="single" w:sz="4" w:space="0" w:color="auto"/>
              <w:left w:val="single" w:sz="4" w:space="0" w:color="auto"/>
              <w:bottom w:val="single" w:sz="4" w:space="0" w:color="auto"/>
              <w:right w:val="single" w:sz="4" w:space="0" w:color="auto"/>
            </w:tcBorders>
            <w:noWrap/>
            <w:hideMark/>
          </w:tcPr>
          <w:p w14:paraId="32CE76F5"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+360,4</w:t>
            </w:r>
          </w:p>
        </w:tc>
      </w:tr>
      <w:tr w:rsidR="00607909" w14:paraId="41246FF0" w14:textId="77777777">
        <w:trPr>
          <w:trHeight w:val="630"/>
        </w:trPr>
        <w:tc>
          <w:tcPr>
            <w:tcW w:w="3539" w:type="dxa"/>
            <w:tcBorders>
              <w:top w:val="nil"/>
              <w:left w:val="single" w:sz="4" w:space="0" w:color="auto"/>
              <w:bottom w:val="single" w:sz="4" w:space="0" w:color="auto"/>
              <w:right w:val="single" w:sz="4" w:space="0" w:color="auto"/>
            </w:tcBorders>
            <w:shd w:val="clear" w:color="auto" w:fill="FFFFFF"/>
            <w:hideMark/>
          </w:tcPr>
          <w:p w14:paraId="2F9F6A7C" w14:textId="77777777" w:rsidR="00607909" w:rsidRDefault="00607909">
            <w:pPr>
              <w:spacing w:after="0" w:line="240" w:lineRule="auto"/>
              <w:jc w:val="both"/>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Доходы от продажи материальных и нематериальных активов</w:t>
            </w:r>
          </w:p>
        </w:tc>
        <w:tc>
          <w:tcPr>
            <w:tcW w:w="1559" w:type="dxa"/>
            <w:tcBorders>
              <w:top w:val="nil"/>
              <w:left w:val="nil"/>
              <w:bottom w:val="single" w:sz="4" w:space="0" w:color="auto"/>
              <w:right w:val="single" w:sz="4" w:space="0" w:color="auto"/>
            </w:tcBorders>
            <w:noWrap/>
            <w:hideMark/>
          </w:tcPr>
          <w:p w14:paraId="11C4D132"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6008,5</w:t>
            </w:r>
          </w:p>
        </w:tc>
        <w:tc>
          <w:tcPr>
            <w:tcW w:w="1418" w:type="dxa"/>
            <w:tcBorders>
              <w:top w:val="nil"/>
              <w:left w:val="nil"/>
              <w:bottom w:val="single" w:sz="4" w:space="0" w:color="auto"/>
              <w:right w:val="single" w:sz="4" w:space="0" w:color="auto"/>
            </w:tcBorders>
            <w:noWrap/>
            <w:hideMark/>
          </w:tcPr>
          <w:p w14:paraId="469A1CD7"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6 233,8</w:t>
            </w:r>
          </w:p>
        </w:tc>
        <w:tc>
          <w:tcPr>
            <w:tcW w:w="1417" w:type="dxa"/>
            <w:tcBorders>
              <w:top w:val="single" w:sz="4" w:space="0" w:color="auto"/>
              <w:left w:val="nil"/>
              <w:bottom w:val="single" w:sz="4" w:space="0" w:color="auto"/>
              <w:right w:val="single" w:sz="4" w:space="0" w:color="auto"/>
            </w:tcBorders>
            <w:hideMark/>
          </w:tcPr>
          <w:p w14:paraId="21514E5B"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103,7</w:t>
            </w:r>
          </w:p>
        </w:tc>
        <w:tc>
          <w:tcPr>
            <w:tcW w:w="1418" w:type="dxa"/>
            <w:tcBorders>
              <w:top w:val="single" w:sz="4" w:space="0" w:color="auto"/>
              <w:left w:val="single" w:sz="4" w:space="0" w:color="auto"/>
              <w:bottom w:val="single" w:sz="4" w:space="0" w:color="auto"/>
              <w:right w:val="single" w:sz="4" w:space="0" w:color="auto"/>
            </w:tcBorders>
            <w:noWrap/>
            <w:hideMark/>
          </w:tcPr>
          <w:p w14:paraId="4737C24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+225,3</w:t>
            </w:r>
          </w:p>
        </w:tc>
      </w:tr>
      <w:tr w:rsidR="00607909" w14:paraId="1D017F59" w14:textId="77777777">
        <w:trPr>
          <w:trHeight w:val="360"/>
        </w:trPr>
        <w:tc>
          <w:tcPr>
            <w:tcW w:w="3539" w:type="dxa"/>
            <w:tcBorders>
              <w:top w:val="nil"/>
              <w:left w:val="single" w:sz="4" w:space="0" w:color="auto"/>
              <w:bottom w:val="single" w:sz="4" w:space="0" w:color="auto"/>
              <w:right w:val="single" w:sz="4" w:space="0" w:color="auto"/>
            </w:tcBorders>
            <w:shd w:val="clear" w:color="auto" w:fill="FFFFFF"/>
            <w:hideMark/>
          </w:tcPr>
          <w:p w14:paraId="2DE71DBC" w14:textId="77777777" w:rsidR="00607909" w:rsidRDefault="00607909">
            <w:pPr>
              <w:spacing w:after="0" w:line="240" w:lineRule="auto"/>
              <w:jc w:val="both"/>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Штрафы, санкции, возмещение ущерба</w:t>
            </w:r>
          </w:p>
        </w:tc>
        <w:tc>
          <w:tcPr>
            <w:tcW w:w="1559" w:type="dxa"/>
            <w:tcBorders>
              <w:top w:val="nil"/>
              <w:left w:val="nil"/>
              <w:bottom w:val="single" w:sz="4" w:space="0" w:color="auto"/>
              <w:right w:val="single" w:sz="4" w:space="0" w:color="auto"/>
            </w:tcBorders>
            <w:noWrap/>
            <w:hideMark/>
          </w:tcPr>
          <w:p w14:paraId="166C7D15"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2 426,8</w:t>
            </w:r>
          </w:p>
        </w:tc>
        <w:tc>
          <w:tcPr>
            <w:tcW w:w="1418" w:type="dxa"/>
            <w:tcBorders>
              <w:top w:val="nil"/>
              <w:left w:val="nil"/>
              <w:bottom w:val="single" w:sz="4" w:space="0" w:color="auto"/>
              <w:right w:val="single" w:sz="4" w:space="0" w:color="auto"/>
            </w:tcBorders>
            <w:noWrap/>
            <w:hideMark/>
          </w:tcPr>
          <w:p w14:paraId="5B07428E"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1 871,8</w:t>
            </w:r>
          </w:p>
        </w:tc>
        <w:tc>
          <w:tcPr>
            <w:tcW w:w="1417" w:type="dxa"/>
            <w:tcBorders>
              <w:top w:val="single" w:sz="4" w:space="0" w:color="auto"/>
              <w:left w:val="nil"/>
              <w:bottom w:val="single" w:sz="4" w:space="0" w:color="auto"/>
              <w:right w:val="single" w:sz="4" w:space="0" w:color="auto"/>
            </w:tcBorders>
            <w:hideMark/>
          </w:tcPr>
          <w:p w14:paraId="409116B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77,1</w:t>
            </w:r>
          </w:p>
        </w:tc>
        <w:tc>
          <w:tcPr>
            <w:tcW w:w="1418" w:type="dxa"/>
            <w:tcBorders>
              <w:top w:val="single" w:sz="4" w:space="0" w:color="auto"/>
              <w:left w:val="single" w:sz="4" w:space="0" w:color="auto"/>
              <w:bottom w:val="single" w:sz="4" w:space="0" w:color="auto"/>
              <w:right w:val="single" w:sz="4" w:space="0" w:color="auto"/>
            </w:tcBorders>
            <w:noWrap/>
            <w:hideMark/>
          </w:tcPr>
          <w:p w14:paraId="1920DE6B"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-555,0</w:t>
            </w:r>
          </w:p>
        </w:tc>
      </w:tr>
      <w:tr w:rsidR="00607909" w14:paraId="23BFD89B" w14:textId="77777777">
        <w:trPr>
          <w:trHeight w:val="360"/>
        </w:trPr>
        <w:tc>
          <w:tcPr>
            <w:tcW w:w="3539" w:type="dxa"/>
            <w:tcBorders>
              <w:top w:val="nil"/>
              <w:left w:val="single" w:sz="4" w:space="0" w:color="auto"/>
              <w:bottom w:val="single" w:sz="4" w:space="0" w:color="auto"/>
              <w:right w:val="single" w:sz="4" w:space="0" w:color="auto"/>
            </w:tcBorders>
            <w:shd w:val="clear" w:color="auto" w:fill="FFFFFF"/>
            <w:hideMark/>
          </w:tcPr>
          <w:p w14:paraId="5D7F2FF4" w14:textId="77777777" w:rsidR="00607909" w:rsidRDefault="00607909">
            <w:pPr>
              <w:spacing w:after="0" w:line="240" w:lineRule="auto"/>
              <w:jc w:val="both"/>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Невыясненные поступления, зачисляемые в бюджеты муниципальных округов</w:t>
            </w:r>
          </w:p>
        </w:tc>
        <w:tc>
          <w:tcPr>
            <w:tcW w:w="1559" w:type="dxa"/>
            <w:tcBorders>
              <w:top w:val="nil"/>
              <w:left w:val="nil"/>
              <w:bottom w:val="single" w:sz="4" w:space="0" w:color="auto"/>
              <w:right w:val="single" w:sz="4" w:space="0" w:color="auto"/>
            </w:tcBorders>
            <w:noWrap/>
            <w:hideMark/>
          </w:tcPr>
          <w:p w14:paraId="735F8D70"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0,0</w:t>
            </w:r>
          </w:p>
        </w:tc>
        <w:tc>
          <w:tcPr>
            <w:tcW w:w="1418" w:type="dxa"/>
            <w:tcBorders>
              <w:top w:val="nil"/>
              <w:left w:val="nil"/>
              <w:bottom w:val="single" w:sz="4" w:space="0" w:color="auto"/>
              <w:right w:val="single" w:sz="4" w:space="0" w:color="auto"/>
            </w:tcBorders>
            <w:noWrap/>
            <w:hideMark/>
          </w:tcPr>
          <w:p w14:paraId="33C1EDC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15,2</w:t>
            </w:r>
          </w:p>
        </w:tc>
        <w:tc>
          <w:tcPr>
            <w:tcW w:w="1417" w:type="dxa"/>
            <w:tcBorders>
              <w:top w:val="single" w:sz="4" w:space="0" w:color="auto"/>
              <w:left w:val="nil"/>
              <w:bottom w:val="single" w:sz="4" w:space="0" w:color="auto"/>
              <w:right w:val="single" w:sz="4" w:space="0" w:color="auto"/>
            </w:tcBorders>
            <w:hideMark/>
          </w:tcPr>
          <w:p w14:paraId="31CCFC3C"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0,0</w:t>
            </w:r>
          </w:p>
        </w:tc>
        <w:tc>
          <w:tcPr>
            <w:tcW w:w="1418" w:type="dxa"/>
            <w:tcBorders>
              <w:top w:val="single" w:sz="4" w:space="0" w:color="auto"/>
              <w:left w:val="single" w:sz="4" w:space="0" w:color="auto"/>
              <w:bottom w:val="single" w:sz="4" w:space="0" w:color="auto"/>
              <w:right w:val="single" w:sz="4" w:space="0" w:color="auto"/>
            </w:tcBorders>
            <w:noWrap/>
            <w:hideMark/>
          </w:tcPr>
          <w:p w14:paraId="1FF56211"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+15,2</w:t>
            </w:r>
          </w:p>
        </w:tc>
      </w:tr>
      <w:tr w:rsidR="00607909" w14:paraId="770A5742" w14:textId="77777777">
        <w:trPr>
          <w:trHeight w:val="360"/>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11E56F27" w14:textId="77777777" w:rsidR="00607909" w:rsidRDefault="00607909">
            <w:pPr>
              <w:spacing w:after="0" w:line="240" w:lineRule="auto"/>
              <w:jc w:val="both"/>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Инициативные платежи, зачисляемые в бюджеты муниципальных округов</w:t>
            </w:r>
          </w:p>
        </w:tc>
        <w:tc>
          <w:tcPr>
            <w:tcW w:w="1559" w:type="dxa"/>
            <w:tcBorders>
              <w:top w:val="single" w:sz="4" w:space="0" w:color="auto"/>
              <w:left w:val="nil"/>
              <w:bottom w:val="single" w:sz="4" w:space="0" w:color="auto"/>
              <w:right w:val="single" w:sz="4" w:space="0" w:color="auto"/>
            </w:tcBorders>
            <w:noWrap/>
            <w:hideMark/>
          </w:tcPr>
          <w:p w14:paraId="29E5F187"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401,3</w:t>
            </w:r>
          </w:p>
        </w:tc>
        <w:tc>
          <w:tcPr>
            <w:tcW w:w="1418" w:type="dxa"/>
            <w:tcBorders>
              <w:top w:val="single" w:sz="4" w:space="0" w:color="auto"/>
              <w:left w:val="nil"/>
              <w:bottom w:val="single" w:sz="4" w:space="0" w:color="auto"/>
              <w:right w:val="single" w:sz="4" w:space="0" w:color="auto"/>
            </w:tcBorders>
            <w:noWrap/>
            <w:hideMark/>
          </w:tcPr>
          <w:p w14:paraId="756F9105"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130,0</w:t>
            </w:r>
          </w:p>
        </w:tc>
        <w:tc>
          <w:tcPr>
            <w:tcW w:w="1417" w:type="dxa"/>
            <w:tcBorders>
              <w:top w:val="single" w:sz="4" w:space="0" w:color="auto"/>
              <w:left w:val="nil"/>
              <w:bottom w:val="single" w:sz="4" w:space="0" w:color="auto"/>
              <w:right w:val="single" w:sz="4" w:space="0" w:color="auto"/>
            </w:tcBorders>
            <w:hideMark/>
          </w:tcPr>
          <w:p w14:paraId="541B69D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32,4</w:t>
            </w:r>
          </w:p>
        </w:tc>
        <w:tc>
          <w:tcPr>
            <w:tcW w:w="1418" w:type="dxa"/>
            <w:tcBorders>
              <w:top w:val="single" w:sz="4" w:space="0" w:color="auto"/>
              <w:left w:val="single" w:sz="4" w:space="0" w:color="auto"/>
              <w:bottom w:val="single" w:sz="4" w:space="0" w:color="auto"/>
              <w:right w:val="single" w:sz="4" w:space="0" w:color="auto"/>
            </w:tcBorders>
            <w:noWrap/>
            <w:hideMark/>
          </w:tcPr>
          <w:p w14:paraId="3AB96FF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-271,3</w:t>
            </w:r>
          </w:p>
        </w:tc>
      </w:tr>
    </w:tbl>
    <w:p w14:paraId="62C28612" w14:textId="77777777" w:rsidR="00607909" w:rsidRDefault="00607909" w:rsidP="00607909">
      <w:pPr>
        <w:spacing w:after="0"/>
        <w:ind w:firstLine="709"/>
        <w:jc w:val="both"/>
        <w:rPr>
          <w:rFonts w:eastAsia="Times New Roman"/>
          <w:sz w:val="24"/>
          <w:szCs w:val="24"/>
          <w:lang w:eastAsia="ru-RU"/>
        </w:rPr>
      </w:pPr>
    </w:p>
    <w:p w14:paraId="5B9E4D8F"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xml:space="preserve">Основным доходным источником в структуре налоговых и неналоговых доходов является налог на доходы физических лиц, его доля по итогам исполнения за 2025 год составила 81% в общей сумме доходов данной группы. </w:t>
      </w:r>
    </w:p>
    <w:p w14:paraId="63124BCD" w14:textId="77777777" w:rsidR="00607909" w:rsidRDefault="00607909" w:rsidP="00607909">
      <w:pPr>
        <w:tabs>
          <w:tab w:val="left" w:pos="851"/>
        </w:tabs>
        <w:spacing w:after="0"/>
        <w:ind w:firstLine="709"/>
        <w:jc w:val="both"/>
        <w:rPr>
          <w:rFonts w:eastAsia="Times New Roman"/>
          <w:sz w:val="24"/>
          <w:szCs w:val="24"/>
          <w:lang w:eastAsia="ru-RU"/>
        </w:rPr>
      </w:pPr>
      <w:r>
        <w:rPr>
          <w:rFonts w:eastAsia="Times New Roman"/>
          <w:sz w:val="24"/>
          <w:szCs w:val="24"/>
          <w:lang w:eastAsia="ru-RU"/>
        </w:rPr>
        <w:t xml:space="preserve">При плановых назначениях в сумме 1 385 196,0 тыс. рублей в отчетном периоде налога на доходы физических лиц в местный бюджет зачислено 1 434 243,9 тыс. рублей, с перевыполнением прогнозного объема на 49 047,9 тыс. рублей. Плановые назначения исполнены на 103,5%. По сравнению с 2024 годом объем поступившего в доход бюджета налога увеличился на 390 948 тыс. рублей. </w:t>
      </w:r>
    </w:p>
    <w:p w14:paraId="4FF2E40B"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Основные поступления налога приходятся на организации, осуществляющие экономическую деятельность в отраслях:</w:t>
      </w:r>
    </w:p>
    <w:p w14:paraId="34235B67"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строительство зданий, инженерных сооружений, работы строительные специализированные – 428 868,5 тыс. рублей или 29,9 процента от общего поступления НДФЛ;</w:t>
      </w:r>
    </w:p>
    <w:p w14:paraId="4B765D5A"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добыча сырой нефти и природного газа; предоставление услуг в области добычи полезных ископаемых – 380 023,7 тыс. рублей или 26,5 процента;</w:t>
      </w:r>
    </w:p>
    <w:p w14:paraId="16E824DB"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предоставление финансовых услуг, страхование, операции с недвижимым имуществом – 119 722 тыс. рублей или 8,3 процента;</w:t>
      </w:r>
    </w:p>
    <w:p w14:paraId="62DAB342"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деятельность трубопроводного транспорта – 103 154,9 тыс. рублей или 7,2 процента;</w:t>
      </w:r>
    </w:p>
    <w:p w14:paraId="7B1BD2AD"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предоставление прочих видов услуг (деятельность в области права, головных офисов, в области архитектуры и инженерно-технического проектирования, технических испытаний, исследований и анализа, по трудоустройству и подбору персонала, по обеспечению безопасности, по обслуживанию зданий и территорий, административно-хозяйственная деятельность) – 68 212,6 тыс. рублей или 4,8 процента.</w:t>
      </w:r>
    </w:p>
    <w:p w14:paraId="756E1FAB"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Рост поступлений НДФЛ в сравнении с 2024 годом в таких отраслях, как:</w:t>
      </w:r>
    </w:p>
    <w:p w14:paraId="76AE5F77" w14:textId="521A8D2D" w:rsidR="005D778A" w:rsidRDefault="005D778A" w:rsidP="005D778A">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строительство зданий, инженерных сооружений, работы строительные специализированные на 210 536,2 тыс. рублей за счет роста поступлений от ООО «</w:t>
      </w:r>
      <w:proofErr w:type="spellStart"/>
      <w:r>
        <w:rPr>
          <w:rFonts w:eastAsia="Times New Roman"/>
          <w:sz w:val="24"/>
          <w:szCs w:val="24"/>
          <w:lang w:eastAsia="ru-RU"/>
        </w:rPr>
        <w:t>Оренсахстрой</w:t>
      </w:r>
      <w:proofErr w:type="spellEnd"/>
      <w:r>
        <w:rPr>
          <w:rFonts w:eastAsia="Times New Roman"/>
          <w:sz w:val="24"/>
          <w:szCs w:val="24"/>
          <w:lang w:eastAsia="ru-RU"/>
        </w:rPr>
        <w:t xml:space="preserve">», ООО «ГСП-1», ООО «ГСП-6», ООО «Газпром </w:t>
      </w:r>
      <w:proofErr w:type="spellStart"/>
      <w:r>
        <w:rPr>
          <w:rFonts w:eastAsia="Times New Roman"/>
          <w:sz w:val="24"/>
          <w:szCs w:val="24"/>
          <w:lang w:eastAsia="ru-RU"/>
        </w:rPr>
        <w:t>инвест</w:t>
      </w:r>
      <w:proofErr w:type="spellEnd"/>
      <w:r>
        <w:rPr>
          <w:rFonts w:eastAsia="Times New Roman"/>
          <w:sz w:val="24"/>
          <w:szCs w:val="24"/>
          <w:lang w:eastAsia="ru-RU"/>
        </w:rPr>
        <w:t>», ООО «ГСП-ГСМ», ООО ССК «</w:t>
      </w:r>
      <w:proofErr w:type="spellStart"/>
      <w:r>
        <w:rPr>
          <w:rFonts w:eastAsia="Times New Roman"/>
          <w:sz w:val="24"/>
          <w:szCs w:val="24"/>
          <w:lang w:eastAsia="ru-RU"/>
        </w:rPr>
        <w:t>Газрегион</w:t>
      </w:r>
      <w:proofErr w:type="spellEnd"/>
      <w:r>
        <w:rPr>
          <w:rFonts w:eastAsia="Times New Roman"/>
          <w:sz w:val="24"/>
          <w:szCs w:val="24"/>
          <w:lang w:eastAsia="ru-RU"/>
        </w:rPr>
        <w:t>», постановки в 2025 году на налоговый учет АО «</w:t>
      </w:r>
      <w:proofErr w:type="spellStart"/>
      <w:r>
        <w:rPr>
          <w:rFonts w:eastAsia="Times New Roman"/>
          <w:sz w:val="24"/>
          <w:szCs w:val="24"/>
          <w:lang w:eastAsia="ru-RU"/>
        </w:rPr>
        <w:t>Стройтранснефтегаз</w:t>
      </w:r>
      <w:proofErr w:type="spellEnd"/>
      <w:r>
        <w:rPr>
          <w:rFonts w:eastAsia="Times New Roman"/>
          <w:sz w:val="24"/>
          <w:szCs w:val="24"/>
          <w:lang w:eastAsia="ru-RU"/>
        </w:rPr>
        <w:t xml:space="preserve">» и ООО «ГСП-7»; </w:t>
      </w:r>
    </w:p>
    <w:p w14:paraId="1CC1E7D2"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добыча сырой нефти и природного газа; предоставление услуг в области добычи полезных ископаемых на 28 474,6 тыс. рублей за счет роста поступлений от ООО «ННК-Сахалинморнефтегаз», ООО «Сахалинская энергия», АО «</w:t>
      </w:r>
      <w:proofErr w:type="spellStart"/>
      <w:r>
        <w:rPr>
          <w:rFonts w:eastAsia="Times New Roman"/>
          <w:sz w:val="24"/>
          <w:szCs w:val="24"/>
          <w:lang w:eastAsia="ru-RU"/>
        </w:rPr>
        <w:t>Энси</w:t>
      </w:r>
      <w:proofErr w:type="spellEnd"/>
      <w:r>
        <w:rPr>
          <w:rFonts w:eastAsia="Times New Roman"/>
          <w:sz w:val="24"/>
          <w:szCs w:val="24"/>
          <w:lang w:eastAsia="ru-RU"/>
        </w:rPr>
        <w:t xml:space="preserve">», постановки на налоговый учет ООО «Газпром </w:t>
      </w:r>
      <w:proofErr w:type="spellStart"/>
      <w:r>
        <w:rPr>
          <w:rFonts w:eastAsia="Times New Roman"/>
          <w:sz w:val="24"/>
          <w:szCs w:val="24"/>
          <w:lang w:eastAsia="ru-RU"/>
        </w:rPr>
        <w:t>газобезопасность</w:t>
      </w:r>
      <w:proofErr w:type="spellEnd"/>
      <w:r>
        <w:rPr>
          <w:rFonts w:eastAsia="Times New Roman"/>
          <w:sz w:val="24"/>
          <w:szCs w:val="24"/>
          <w:lang w:eastAsia="ru-RU"/>
        </w:rPr>
        <w:t>» и ООО «АСТ Заканчивание»;</w:t>
      </w:r>
    </w:p>
    <w:p w14:paraId="5B671C0F" w14:textId="752FF673" w:rsidR="005D778A" w:rsidRDefault="005D778A" w:rsidP="005D778A">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предоставление финансовых услуг, страхование, операции с недвижимым имуществом на 48 841,9 тыс. рублей, рост поступлений от АО «Сахалинморнефтегаз-Шельф»;</w:t>
      </w:r>
    </w:p>
    <w:p w14:paraId="2155015B"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деятельность трубопроводного транспорта на 15 274,4 тыс. рублей, рост поступлений от ООО «Газпром трансгаз Томск»;</w:t>
      </w:r>
    </w:p>
    <w:p w14:paraId="675DACCB" w14:textId="0FBADD9D" w:rsidR="00000E55" w:rsidRDefault="00000E55" w:rsidP="00000E55">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xml:space="preserve">- предоставление прочих видов услуг (деятельность в области права, головных офисов, в области архитектуры и инженерно-технического проектирования, технических испытаний, исследований и анализа, по трудоустройству и подбору персонала, по обеспечению безопасности, по обслуживанию зданий и территорий, административно-хозяйственная деятельность) на 15 815 тыс. рублей, рост поступлений от АО </w:t>
      </w:r>
      <w:r>
        <w:rPr>
          <w:rFonts w:eastAsia="Times New Roman"/>
          <w:sz w:val="24"/>
          <w:szCs w:val="24"/>
          <w:lang w:eastAsia="ru-RU"/>
        </w:rPr>
        <w:lastRenderedPageBreak/>
        <w:t>«</w:t>
      </w:r>
      <w:proofErr w:type="spellStart"/>
      <w:r>
        <w:rPr>
          <w:rFonts w:eastAsia="Times New Roman"/>
          <w:sz w:val="24"/>
          <w:szCs w:val="24"/>
          <w:lang w:eastAsia="ru-RU"/>
        </w:rPr>
        <w:t>Газстройпром</w:t>
      </w:r>
      <w:proofErr w:type="spellEnd"/>
      <w:r>
        <w:rPr>
          <w:rFonts w:eastAsia="Times New Roman"/>
          <w:sz w:val="24"/>
          <w:szCs w:val="24"/>
          <w:lang w:eastAsia="ru-RU"/>
        </w:rPr>
        <w:t>», ООО «</w:t>
      </w:r>
      <w:proofErr w:type="spellStart"/>
      <w:r>
        <w:rPr>
          <w:rFonts w:eastAsia="Times New Roman"/>
          <w:sz w:val="24"/>
          <w:szCs w:val="24"/>
          <w:lang w:eastAsia="ru-RU"/>
        </w:rPr>
        <w:t>РусГазШельф</w:t>
      </w:r>
      <w:proofErr w:type="spellEnd"/>
      <w:r>
        <w:rPr>
          <w:rFonts w:eastAsia="Times New Roman"/>
          <w:sz w:val="24"/>
          <w:szCs w:val="24"/>
          <w:lang w:eastAsia="ru-RU"/>
        </w:rPr>
        <w:t>», ООО «ГСП-Технологии», ФГУП  «Управление ведомственной охраны министерства транспорта РФ», постановки в 2025 году на налоговый учет ООО «Дальневосточная верфь», а также уплаты части налога по дополнительному ОКВЭД 71.12.3 в 2025 году ООО «Газпром добыча шельф Южно-Сахалинск» (основной ОКВЭД 06.20 добыча нефти и газа);</w:t>
      </w:r>
    </w:p>
    <w:p w14:paraId="5521BA47"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складское хозяйство и вспомогательная транспортная деятельность на 18 986,5 тыс. рублей за счет роста поступлений от ООО «Аверс», ООО «</w:t>
      </w:r>
      <w:proofErr w:type="spellStart"/>
      <w:r>
        <w:rPr>
          <w:rFonts w:eastAsia="Times New Roman"/>
          <w:sz w:val="24"/>
          <w:szCs w:val="24"/>
          <w:lang w:eastAsia="ru-RU"/>
        </w:rPr>
        <w:t>Стройпроектсервис</w:t>
      </w:r>
      <w:proofErr w:type="spellEnd"/>
      <w:r>
        <w:rPr>
          <w:rFonts w:eastAsia="Times New Roman"/>
          <w:sz w:val="24"/>
          <w:szCs w:val="24"/>
          <w:lang w:eastAsia="ru-RU"/>
        </w:rPr>
        <w:t>» и ООО «</w:t>
      </w:r>
      <w:proofErr w:type="spellStart"/>
      <w:r>
        <w:rPr>
          <w:rFonts w:eastAsia="Times New Roman"/>
          <w:sz w:val="24"/>
          <w:szCs w:val="24"/>
          <w:lang w:eastAsia="ru-RU"/>
        </w:rPr>
        <w:t>Рейлтэк</w:t>
      </w:r>
      <w:proofErr w:type="spellEnd"/>
      <w:r>
        <w:rPr>
          <w:rFonts w:eastAsia="Times New Roman"/>
          <w:sz w:val="24"/>
          <w:szCs w:val="24"/>
          <w:lang w:eastAsia="ru-RU"/>
        </w:rPr>
        <w:t>»;</w:t>
      </w:r>
    </w:p>
    <w:p w14:paraId="09F414CE"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деятельность по предоставлению мест для временного проживания на 13 032,9 тыс. рублей за счет увеличения поступлений от ООО «ГСП-Сервис» и ООО «Рэд Лайн»;</w:t>
      </w:r>
    </w:p>
    <w:p w14:paraId="73CEE299"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деятельность предприятий общественного питания по прочим видам организации питания на 5 202,9 тыс. рублей за счет роста поступлений от ООО «РПСГ Глобал»;</w:t>
      </w:r>
    </w:p>
    <w:p w14:paraId="317F0C29"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аренда и лизинг на 12 764,3 тыс. рублей, рост поступлений от ООО «ГСП-Механизация»;</w:t>
      </w:r>
    </w:p>
    <w:p w14:paraId="7202424E"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деятельность органов государственного управления по обеспечению военной безопасности, обязательному социальному обеспечению на 8 210,1 тыс. рублей - рост поступлений налога от администрации МО Ногликский муниципальный округ Сахалинской области, ГУ МЧС России по Сахалинской области, ООО «</w:t>
      </w:r>
      <w:proofErr w:type="spellStart"/>
      <w:r>
        <w:rPr>
          <w:rFonts w:eastAsia="Times New Roman"/>
          <w:sz w:val="24"/>
          <w:szCs w:val="24"/>
          <w:lang w:eastAsia="ru-RU"/>
        </w:rPr>
        <w:t>Айлэнд</w:t>
      </w:r>
      <w:proofErr w:type="spellEnd"/>
      <w:r>
        <w:rPr>
          <w:rFonts w:eastAsia="Times New Roman"/>
          <w:sz w:val="24"/>
          <w:szCs w:val="24"/>
          <w:lang w:eastAsia="ru-RU"/>
        </w:rPr>
        <w:t xml:space="preserve"> Дженерал Сервисес»;</w:t>
      </w:r>
    </w:p>
    <w:p w14:paraId="5BB69A21"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образование на 6 889,1 тыс. рублей за счет роста поступлений налога от муниципальных бюджетных учреждений;</w:t>
      </w:r>
    </w:p>
    <w:p w14:paraId="0743BE21"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деятельность в области здравоохранения, уходу и предоставлению социальных услуг на 3 125,3 тыс. рублей за счет роста поступлений налога от ГБУЗ СО «Ногликская ЦРБ» и ООО «</w:t>
      </w:r>
      <w:proofErr w:type="spellStart"/>
      <w:r>
        <w:rPr>
          <w:rFonts w:eastAsia="Times New Roman"/>
          <w:sz w:val="24"/>
          <w:szCs w:val="24"/>
          <w:lang w:eastAsia="ru-RU"/>
        </w:rPr>
        <w:t>Сибмедцентр</w:t>
      </w:r>
      <w:proofErr w:type="spellEnd"/>
      <w:r>
        <w:rPr>
          <w:rFonts w:eastAsia="Times New Roman"/>
          <w:sz w:val="24"/>
          <w:szCs w:val="24"/>
          <w:lang w:eastAsia="ru-RU"/>
        </w:rPr>
        <w:t>».</w:t>
      </w:r>
    </w:p>
    <w:p w14:paraId="4CE1BF2B"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Одновременно наблюдается снижение поступлений по налогу на доходы физических лиц по следующим видам деятельности:</w:t>
      </w:r>
    </w:p>
    <w:p w14:paraId="0B6FC3E5"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производство прочей неметаллической минеральной продукции на 2 677 тыс. рублей, в 2025 году ООО «Кейп Индастриал Сервисиз (Сахалин)» изменило вид деятельности с 23 на 43.99;</w:t>
      </w:r>
    </w:p>
    <w:p w14:paraId="59BAD18D"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деятельность прочего сухопутного пассажирского транспорта, автомобильного грузового транспорта и услуги по перевозкам на 8 703 тыс. рублей, снижение поступлений от ООО «Спецавтотранспорт».</w:t>
      </w:r>
    </w:p>
    <w:p w14:paraId="6F05F240"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В 2025 году в местный бюджет поступили доходы в сумме 12 183,3 тыс. рублей от уплаты акцизов по установленным Сахалинской областью дифференцированным нормативам на дизельное топливо, моторные масла, автомобильный и прямогонный бензин. Плановые назначения исполнены на 100,1%. В отчетном году поступления акцизов в местный бюджет выросли по сравнению с поступлениями 2024 года на 435,6 тыс. рублей. Акцизы являются одним из доходных источников муниципального дорожного фонда и направляются на содержание и ремонт автомобильных дорог местного значения.</w:t>
      </w:r>
    </w:p>
    <w:p w14:paraId="522B6DE5" w14:textId="77777777" w:rsidR="00607909" w:rsidRDefault="00607909" w:rsidP="00607909">
      <w:pPr>
        <w:spacing w:after="0"/>
        <w:ind w:firstLine="709"/>
        <w:jc w:val="both"/>
        <w:rPr>
          <w:sz w:val="24"/>
          <w:szCs w:val="24"/>
        </w:rPr>
      </w:pPr>
      <w:r>
        <w:rPr>
          <w:rFonts w:eastAsia="Times New Roman"/>
          <w:sz w:val="24"/>
          <w:szCs w:val="24"/>
          <w:lang w:eastAsia="ru-RU"/>
        </w:rPr>
        <w:t>Поступление налогов на совокупный доход в 2025 году составило 99 519,8 тыс. рублей.</w:t>
      </w:r>
      <w:r>
        <w:rPr>
          <w:sz w:val="24"/>
          <w:szCs w:val="24"/>
        </w:rPr>
        <w:t xml:space="preserve"> Плановые назначения исполнены на 103,7%. </w:t>
      </w:r>
    </w:p>
    <w:p w14:paraId="082AFCC2" w14:textId="77777777" w:rsidR="00000E55" w:rsidRDefault="00000E55" w:rsidP="00607909">
      <w:pPr>
        <w:spacing w:after="0"/>
        <w:ind w:firstLine="709"/>
        <w:jc w:val="right"/>
        <w:rPr>
          <w:rFonts w:eastAsia="Times New Roman"/>
          <w:sz w:val="24"/>
          <w:szCs w:val="24"/>
          <w:lang w:eastAsia="ru-RU"/>
        </w:rPr>
      </w:pPr>
    </w:p>
    <w:p w14:paraId="6723D2B7" w14:textId="0ED478CD" w:rsidR="00607909" w:rsidRDefault="00607909" w:rsidP="00607909">
      <w:pPr>
        <w:spacing w:after="0"/>
        <w:ind w:firstLine="709"/>
        <w:jc w:val="right"/>
        <w:rPr>
          <w:rFonts w:eastAsia="Times New Roman"/>
          <w:sz w:val="24"/>
          <w:szCs w:val="24"/>
          <w:lang w:eastAsia="ru-RU"/>
        </w:rPr>
      </w:pPr>
      <w:r>
        <w:rPr>
          <w:rFonts w:eastAsia="Times New Roman"/>
          <w:sz w:val="24"/>
          <w:szCs w:val="24"/>
          <w:lang w:eastAsia="ru-RU"/>
        </w:rPr>
        <w:t>Таблица № 4</w:t>
      </w:r>
    </w:p>
    <w:p w14:paraId="64579F3A" w14:textId="77777777" w:rsidR="00607909" w:rsidRDefault="00607909" w:rsidP="00607909">
      <w:pPr>
        <w:spacing w:after="0"/>
        <w:ind w:firstLine="709"/>
        <w:jc w:val="right"/>
        <w:rPr>
          <w:rFonts w:eastAsia="Times New Roman"/>
          <w:sz w:val="24"/>
          <w:szCs w:val="24"/>
          <w:lang w:eastAsia="ru-RU"/>
        </w:rPr>
      </w:pPr>
      <w:r>
        <w:rPr>
          <w:rFonts w:eastAsia="Times New Roman"/>
          <w:sz w:val="24"/>
          <w:szCs w:val="24"/>
          <w:lang w:eastAsia="ru-RU"/>
        </w:rPr>
        <w:t>(тыс. рублей)</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532"/>
        <w:gridCol w:w="1359"/>
        <w:gridCol w:w="1376"/>
        <w:gridCol w:w="1403"/>
      </w:tblGrid>
      <w:tr w:rsidR="00607909" w14:paraId="3ED7BDD5" w14:textId="77777777">
        <w:trPr>
          <w:trHeight w:val="315"/>
        </w:trPr>
        <w:tc>
          <w:tcPr>
            <w:tcW w:w="3681" w:type="dxa"/>
            <w:tcBorders>
              <w:top w:val="single" w:sz="4" w:space="0" w:color="auto"/>
              <w:left w:val="single" w:sz="4" w:space="0" w:color="auto"/>
              <w:bottom w:val="single" w:sz="4" w:space="0" w:color="auto"/>
              <w:right w:val="single" w:sz="4" w:space="0" w:color="auto"/>
            </w:tcBorders>
            <w:shd w:val="clear" w:color="auto" w:fill="FFFFFF"/>
            <w:hideMark/>
          </w:tcPr>
          <w:p w14:paraId="108471BA"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lastRenderedPageBreak/>
              <w:t>Наименование доходов</w:t>
            </w:r>
          </w:p>
        </w:tc>
        <w:tc>
          <w:tcPr>
            <w:tcW w:w="1532" w:type="dxa"/>
            <w:tcBorders>
              <w:top w:val="single" w:sz="4" w:space="0" w:color="auto"/>
              <w:left w:val="nil"/>
              <w:bottom w:val="single" w:sz="4" w:space="0" w:color="auto"/>
              <w:right w:val="single" w:sz="4" w:space="0" w:color="auto"/>
            </w:tcBorders>
            <w:noWrap/>
            <w:hideMark/>
          </w:tcPr>
          <w:p w14:paraId="440BB780"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Утверждено решением Собрания МО от 13.12.2024</w:t>
            </w:r>
          </w:p>
          <w:p w14:paraId="108B758E"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 xml:space="preserve"> № 36 (в ред. от 19.12.2025 № 123)</w:t>
            </w:r>
          </w:p>
        </w:tc>
        <w:tc>
          <w:tcPr>
            <w:tcW w:w="1359" w:type="dxa"/>
            <w:tcBorders>
              <w:top w:val="single" w:sz="4" w:space="0" w:color="auto"/>
              <w:left w:val="nil"/>
              <w:bottom w:val="single" w:sz="4" w:space="0" w:color="auto"/>
              <w:right w:val="single" w:sz="4" w:space="0" w:color="auto"/>
            </w:tcBorders>
            <w:noWrap/>
            <w:hideMark/>
          </w:tcPr>
          <w:p w14:paraId="51298A13"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Исполнение за 2025 год</w:t>
            </w:r>
          </w:p>
        </w:tc>
        <w:tc>
          <w:tcPr>
            <w:tcW w:w="1376" w:type="dxa"/>
            <w:tcBorders>
              <w:top w:val="single" w:sz="4" w:space="0" w:color="auto"/>
              <w:left w:val="single" w:sz="4" w:space="0" w:color="auto"/>
              <w:bottom w:val="single" w:sz="4" w:space="0" w:color="auto"/>
              <w:right w:val="single" w:sz="4" w:space="0" w:color="auto"/>
            </w:tcBorders>
            <w:hideMark/>
          </w:tcPr>
          <w:p w14:paraId="41A2CB4D"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Процент исполнения, %</w:t>
            </w:r>
          </w:p>
        </w:tc>
        <w:tc>
          <w:tcPr>
            <w:tcW w:w="1403" w:type="dxa"/>
            <w:tcBorders>
              <w:top w:val="single" w:sz="4" w:space="0" w:color="auto"/>
              <w:left w:val="single" w:sz="4" w:space="0" w:color="auto"/>
              <w:bottom w:val="single" w:sz="4" w:space="0" w:color="auto"/>
              <w:right w:val="single" w:sz="4" w:space="0" w:color="auto"/>
            </w:tcBorders>
            <w:hideMark/>
          </w:tcPr>
          <w:p w14:paraId="1D5E1EFE"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Отклонение (гр.3 - гр.2)</w:t>
            </w:r>
          </w:p>
        </w:tc>
      </w:tr>
      <w:tr w:rsidR="00607909" w14:paraId="16941598" w14:textId="77777777">
        <w:trPr>
          <w:trHeight w:val="315"/>
        </w:trPr>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9A59C2"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1</w:t>
            </w:r>
          </w:p>
        </w:tc>
        <w:tc>
          <w:tcPr>
            <w:tcW w:w="1532" w:type="dxa"/>
            <w:tcBorders>
              <w:top w:val="single" w:sz="4" w:space="0" w:color="auto"/>
              <w:left w:val="single" w:sz="4" w:space="0" w:color="auto"/>
              <w:bottom w:val="single" w:sz="4" w:space="0" w:color="auto"/>
              <w:right w:val="single" w:sz="4" w:space="0" w:color="auto"/>
            </w:tcBorders>
            <w:noWrap/>
            <w:vAlign w:val="center"/>
            <w:hideMark/>
          </w:tcPr>
          <w:p w14:paraId="3D726F52"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2</w:t>
            </w:r>
          </w:p>
        </w:tc>
        <w:tc>
          <w:tcPr>
            <w:tcW w:w="1359" w:type="dxa"/>
            <w:tcBorders>
              <w:top w:val="single" w:sz="4" w:space="0" w:color="auto"/>
              <w:left w:val="single" w:sz="4" w:space="0" w:color="auto"/>
              <w:bottom w:val="single" w:sz="4" w:space="0" w:color="auto"/>
              <w:right w:val="single" w:sz="4" w:space="0" w:color="auto"/>
            </w:tcBorders>
            <w:noWrap/>
            <w:vAlign w:val="center"/>
            <w:hideMark/>
          </w:tcPr>
          <w:p w14:paraId="6A2582C4"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C167B36"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819092"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5</w:t>
            </w:r>
          </w:p>
        </w:tc>
      </w:tr>
      <w:tr w:rsidR="00607909" w14:paraId="4AE1A832" w14:textId="77777777">
        <w:trPr>
          <w:trHeight w:val="360"/>
        </w:trPr>
        <w:tc>
          <w:tcPr>
            <w:tcW w:w="3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A0D38EB"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Налоги на совокупный доход</w:t>
            </w:r>
          </w:p>
        </w:tc>
        <w:tc>
          <w:tcPr>
            <w:tcW w:w="1532" w:type="dxa"/>
            <w:tcBorders>
              <w:top w:val="single" w:sz="4" w:space="0" w:color="auto"/>
              <w:left w:val="nil"/>
              <w:bottom w:val="single" w:sz="4" w:space="0" w:color="auto"/>
              <w:right w:val="single" w:sz="4" w:space="0" w:color="auto"/>
            </w:tcBorders>
            <w:noWrap/>
            <w:vAlign w:val="bottom"/>
            <w:hideMark/>
          </w:tcPr>
          <w:p w14:paraId="784D5AE5"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95 961,0</w:t>
            </w:r>
          </w:p>
        </w:tc>
        <w:tc>
          <w:tcPr>
            <w:tcW w:w="1359" w:type="dxa"/>
            <w:tcBorders>
              <w:top w:val="single" w:sz="4" w:space="0" w:color="auto"/>
              <w:left w:val="nil"/>
              <w:bottom w:val="single" w:sz="4" w:space="0" w:color="auto"/>
              <w:right w:val="single" w:sz="4" w:space="0" w:color="auto"/>
            </w:tcBorders>
            <w:noWrap/>
            <w:vAlign w:val="bottom"/>
            <w:hideMark/>
          </w:tcPr>
          <w:p w14:paraId="4AA506FD"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99 519,8</w:t>
            </w:r>
          </w:p>
        </w:tc>
        <w:tc>
          <w:tcPr>
            <w:tcW w:w="1376" w:type="dxa"/>
            <w:tcBorders>
              <w:top w:val="single" w:sz="4" w:space="0" w:color="auto"/>
              <w:left w:val="nil"/>
              <w:bottom w:val="single" w:sz="4" w:space="0" w:color="auto"/>
              <w:right w:val="single" w:sz="4" w:space="0" w:color="auto"/>
            </w:tcBorders>
            <w:vAlign w:val="bottom"/>
            <w:hideMark/>
          </w:tcPr>
          <w:p w14:paraId="380A053B"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103,7</w:t>
            </w:r>
          </w:p>
        </w:tc>
        <w:tc>
          <w:tcPr>
            <w:tcW w:w="1403" w:type="dxa"/>
            <w:tcBorders>
              <w:top w:val="single" w:sz="4" w:space="0" w:color="auto"/>
              <w:left w:val="single" w:sz="4" w:space="0" w:color="auto"/>
              <w:bottom w:val="single" w:sz="4" w:space="0" w:color="auto"/>
              <w:right w:val="single" w:sz="4" w:space="0" w:color="auto"/>
            </w:tcBorders>
            <w:noWrap/>
            <w:vAlign w:val="bottom"/>
            <w:hideMark/>
          </w:tcPr>
          <w:p w14:paraId="737782CB"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+3 558,8</w:t>
            </w:r>
          </w:p>
        </w:tc>
      </w:tr>
      <w:tr w:rsidR="00607909" w14:paraId="62C57484" w14:textId="77777777">
        <w:trPr>
          <w:trHeight w:val="360"/>
        </w:trPr>
        <w:tc>
          <w:tcPr>
            <w:tcW w:w="3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DFE6925"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в том числе:</w:t>
            </w:r>
          </w:p>
        </w:tc>
        <w:tc>
          <w:tcPr>
            <w:tcW w:w="1532" w:type="dxa"/>
            <w:tcBorders>
              <w:top w:val="single" w:sz="4" w:space="0" w:color="auto"/>
              <w:left w:val="nil"/>
              <w:bottom w:val="single" w:sz="4" w:space="0" w:color="auto"/>
              <w:right w:val="single" w:sz="4" w:space="0" w:color="auto"/>
            </w:tcBorders>
            <w:noWrap/>
          </w:tcPr>
          <w:p w14:paraId="34148842" w14:textId="77777777" w:rsidR="00607909" w:rsidRDefault="00607909">
            <w:pPr>
              <w:spacing w:after="0" w:line="240" w:lineRule="auto"/>
              <w:jc w:val="right"/>
              <w:rPr>
                <w:rFonts w:eastAsia="Times New Roman"/>
                <w:sz w:val="22"/>
                <w:szCs w:val="22"/>
                <w:lang w:eastAsia="ru-RU"/>
              </w:rPr>
            </w:pPr>
          </w:p>
        </w:tc>
        <w:tc>
          <w:tcPr>
            <w:tcW w:w="1359" w:type="dxa"/>
            <w:tcBorders>
              <w:top w:val="single" w:sz="4" w:space="0" w:color="auto"/>
              <w:left w:val="nil"/>
              <w:bottom w:val="single" w:sz="4" w:space="0" w:color="auto"/>
              <w:right w:val="single" w:sz="4" w:space="0" w:color="auto"/>
            </w:tcBorders>
            <w:noWrap/>
          </w:tcPr>
          <w:p w14:paraId="12BC2153" w14:textId="77777777" w:rsidR="00607909" w:rsidRDefault="00607909">
            <w:pPr>
              <w:spacing w:after="0" w:line="240" w:lineRule="auto"/>
              <w:jc w:val="right"/>
              <w:rPr>
                <w:rFonts w:eastAsia="Times New Roman"/>
                <w:sz w:val="22"/>
                <w:szCs w:val="22"/>
                <w:lang w:eastAsia="ru-RU"/>
              </w:rPr>
            </w:pPr>
          </w:p>
        </w:tc>
        <w:tc>
          <w:tcPr>
            <w:tcW w:w="1376" w:type="dxa"/>
            <w:tcBorders>
              <w:top w:val="single" w:sz="4" w:space="0" w:color="auto"/>
              <w:left w:val="nil"/>
              <w:bottom w:val="single" w:sz="4" w:space="0" w:color="auto"/>
              <w:right w:val="single" w:sz="4" w:space="0" w:color="auto"/>
            </w:tcBorders>
          </w:tcPr>
          <w:p w14:paraId="56571C5B" w14:textId="77777777" w:rsidR="00607909" w:rsidRDefault="00607909">
            <w:pPr>
              <w:spacing w:after="0" w:line="240" w:lineRule="auto"/>
              <w:jc w:val="right"/>
              <w:rPr>
                <w:rFonts w:eastAsia="Times New Roman"/>
                <w:sz w:val="22"/>
                <w:szCs w:val="22"/>
                <w:lang w:eastAsia="ru-RU"/>
              </w:rPr>
            </w:pPr>
          </w:p>
        </w:tc>
        <w:tc>
          <w:tcPr>
            <w:tcW w:w="1403" w:type="dxa"/>
            <w:tcBorders>
              <w:top w:val="single" w:sz="4" w:space="0" w:color="auto"/>
              <w:left w:val="single" w:sz="4" w:space="0" w:color="auto"/>
              <w:bottom w:val="single" w:sz="4" w:space="0" w:color="auto"/>
              <w:right w:val="single" w:sz="4" w:space="0" w:color="auto"/>
            </w:tcBorders>
            <w:noWrap/>
          </w:tcPr>
          <w:p w14:paraId="66E7B988" w14:textId="77777777" w:rsidR="00607909" w:rsidRDefault="00607909">
            <w:pPr>
              <w:spacing w:after="0" w:line="240" w:lineRule="auto"/>
              <w:jc w:val="right"/>
              <w:rPr>
                <w:rFonts w:eastAsia="Times New Roman"/>
                <w:sz w:val="22"/>
                <w:szCs w:val="22"/>
                <w:lang w:eastAsia="ru-RU"/>
              </w:rPr>
            </w:pPr>
          </w:p>
        </w:tc>
      </w:tr>
      <w:tr w:rsidR="00607909" w14:paraId="28A7F734" w14:textId="77777777">
        <w:trPr>
          <w:trHeight w:val="645"/>
        </w:trPr>
        <w:tc>
          <w:tcPr>
            <w:tcW w:w="3681" w:type="dxa"/>
            <w:tcBorders>
              <w:top w:val="nil"/>
              <w:left w:val="single" w:sz="4" w:space="0" w:color="auto"/>
              <w:bottom w:val="single" w:sz="4" w:space="0" w:color="auto"/>
              <w:right w:val="single" w:sz="4" w:space="0" w:color="auto"/>
            </w:tcBorders>
            <w:vAlign w:val="bottom"/>
            <w:hideMark/>
          </w:tcPr>
          <w:p w14:paraId="4C13CB30"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 взимаемый в связи с применением упрощенной системы налогообложения</w:t>
            </w:r>
          </w:p>
        </w:tc>
        <w:tc>
          <w:tcPr>
            <w:tcW w:w="1532" w:type="dxa"/>
            <w:tcBorders>
              <w:top w:val="nil"/>
              <w:left w:val="nil"/>
              <w:bottom w:val="single" w:sz="4" w:space="0" w:color="auto"/>
              <w:right w:val="single" w:sz="4" w:space="0" w:color="auto"/>
            </w:tcBorders>
            <w:noWrap/>
            <w:hideMark/>
          </w:tcPr>
          <w:p w14:paraId="2E66C51C"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87 390,0</w:t>
            </w:r>
          </w:p>
        </w:tc>
        <w:tc>
          <w:tcPr>
            <w:tcW w:w="1359" w:type="dxa"/>
            <w:tcBorders>
              <w:top w:val="nil"/>
              <w:left w:val="nil"/>
              <w:bottom w:val="single" w:sz="4" w:space="0" w:color="auto"/>
              <w:right w:val="single" w:sz="4" w:space="0" w:color="auto"/>
            </w:tcBorders>
            <w:noWrap/>
            <w:hideMark/>
          </w:tcPr>
          <w:p w14:paraId="37A4806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87 637,1</w:t>
            </w:r>
          </w:p>
        </w:tc>
        <w:tc>
          <w:tcPr>
            <w:tcW w:w="1376" w:type="dxa"/>
            <w:tcBorders>
              <w:top w:val="single" w:sz="4" w:space="0" w:color="auto"/>
              <w:left w:val="nil"/>
              <w:bottom w:val="single" w:sz="4" w:space="0" w:color="auto"/>
              <w:right w:val="single" w:sz="4" w:space="0" w:color="auto"/>
            </w:tcBorders>
            <w:hideMark/>
          </w:tcPr>
          <w:p w14:paraId="3CDE3F2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100,3</w:t>
            </w:r>
          </w:p>
        </w:tc>
        <w:tc>
          <w:tcPr>
            <w:tcW w:w="1403" w:type="dxa"/>
            <w:tcBorders>
              <w:top w:val="single" w:sz="4" w:space="0" w:color="auto"/>
              <w:left w:val="single" w:sz="4" w:space="0" w:color="auto"/>
              <w:bottom w:val="single" w:sz="4" w:space="0" w:color="auto"/>
              <w:right w:val="single" w:sz="4" w:space="0" w:color="auto"/>
            </w:tcBorders>
            <w:noWrap/>
            <w:hideMark/>
          </w:tcPr>
          <w:p w14:paraId="352A08F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+247,1</w:t>
            </w:r>
          </w:p>
        </w:tc>
      </w:tr>
      <w:tr w:rsidR="00607909" w14:paraId="411EA989" w14:textId="77777777">
        <w:trPr>
          <w:trHeight w:val="503"/>
        </w:trPr>
        <w:tc>
          <w:tcPr>
            <w:tcW w:w="368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EC35431"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Единый налог на вмененный доход для отдельных видов деятельности</w:t>
            </w:r>
          </w:p>
        </w:tc>
        <w:tc>
          <w:tcPr>
            <w:tcW w:w="1532" w:type="dxa"/>
            <w:tcBorders>
              <w:top w:val="single" w:sz="4" w:space="0" w:color="auto"/>
              <w:left w:val="single" w:sz="4" w:space="0" w:color="auto"/>
              <w:bottom w:val="single" w:sz="4" w:space="0" w:color="auto"/>
              <w:right w:val="single" w:sz="4" w:space="0" w:color="auto"/>
            </w:tcBorders>
            <w:noWrap/>
            <w:hideMark/>
          </w:tcPr>
          <w:p w14:paraId="3681AE8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64,0</w:t>
            </w:r>
          </w:p>
        </w:tc>
        <w:tc>
          <w:tcPr>
            <w:tcW w:w="1359" w:type="dxa"/>
            <w:tcBorders>
              <w:top w:val="single" w:sz="4" w:space="0" w:color="auto"/>
              <w:left w:val="single" w:sz="4" w:space="0" w:color="auto"/>
              <w:bottom w:val="single" w:sz="4" w:space="0" w:color="auto"/>
              <w:right w:val="single" w:sz="4" w:space="0" w:color="auto"/>
            </w:tcBorders>
            <w:noWrap/>
            <w:hideMark/>
          </w:tcPr>
          <w:p w14:paraId="2811128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64,0</w:t>
            </w:r>
          </w:p>
        </w:tc>
        <w:tc>
          <w:tcPr>
            <w:tcW w:w="1376" w:type="dxa"/>
            <w:tcBorders>
              <w:top w:val="single" w:sz="4" w:space="0" w:color="auto"/>
              <w:left w:val="single" w:sz="4" w:space="0" w:color="auto"/>
              <w:bottom w:val="single" w:sz="4" w:space="0" w:color="auto"/>
              <w:right w:val="single" w:sz="4" w:space="0" w:color="auto"/>
            </w:tcBorders>
            <w:hideMark/>
          </w:tcPr>
          <w:p w14:paraId="3200F307"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100,0</w:t>
            </w:r>
          </w:p>
        </w:tc>
        <w:tc>
          <w:tcPr>
            <w:tcW w:w="1403" w:type="dxa"/>
            <w:tcBorders>
              <w:top w:val="single" w:sz="4" w:space="0" w:color="auto"/>
              <w:left w:val="single" w:sz="4" w:space="0" w:color="auto"/>
              <w:bottom w:val="single" w:sz="4" w:space="0" w:color="auto"/>
              <w:right w:val="single" w:sz="4" w:space="0" w:color="auto"/>
            </w:tcBorders>
            <w:noWrap/>
            <w:hideMark/>
          </w:tcPr>
          <w:p w14:paraId="6978248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0,0</w:t>
            </w:r>
          </w:p>
        </w:tc>
      </w:tr>
      <w:tr w:rsidR="00607909" w14:paraId="60936F84" w14:textId="77777777">
        <w:trPr>
          <w:trHeight w:val="315"/>
        </w:trPr>
        <w:tc>
          <w:tcPr>
            <w:tcW w:w="368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05AB9B8"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Единый сельскохозяйственный налог</w:t>
            </w:r>
          </w:p>
        </w:tc>
        <w:tc>
          <w:tcPr>
            <w:tcW w:w="1532" w:type="dxa"/>
            <w:tcBorders>
              <w:top w:val="single" w:sz="4" w:space="0" w:color="auto"/>
              <w:left w:val="nil"/>
              <w:bottom w:val="single" w:sz="4" w:space="0" w:color="auto"/>
              <w:right w:val="single" w:sz="4" w:space="0" w:color="auto"/>
            </w:tcBorders>
            <w:noWrap/>
            <w:hideMark/>
          </w:tcPr>
          <w:p w14:paraId="4393B69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247,0</w:t>
            </w:r>
          </w:p>
        </w:tc>
        <w:tc>
          <w:tcPr>
            <w:tcW w:w="1359" w:type="dxa"/>
            <w:tcBorders>
              <w:top w:val="single" w:sz="4" w:space="0" w:color="auto"/>
              <w:left w:val="nil"/>
              <w:bottom w:val="single" w:sz="4" w:space="0" w:color="auto"/>
              <w:right w:val="single" w:sz="4" w:space="0" w:color="auto"/>
            </w:tcBorders>
            <w:noWrap/>
            <w:hideMark/>
          </w:tcPr>
          <w:p w14:paraId="14D0842B"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247,3</w:t>
            </w:r>
          </w:p>
        </w:tc>
        <w:tc>
          <w:tcPr>
            <w:tcW w:w="1376" w:type="dxa"/>
            <w:tcBorders>
              <w:top w:val="single" w:sz="4" w:space="0" w:color="auto"/>
              <w:left w:val="nil"/>
              <w:bottom w:val="single" w:sz="4" w:space="0" w:color="auto"/>
              <w:right w:val="single" w:sz="4" w:space="0" w:color="auto"/>
            </w:tcBorders>
            <w:hideMark/>
          </w:tcPr>
          <w:p w14:paraId="1E6B19C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100,1</w:t>
            </w:r>
          </w:p>
        </w:tc>
        <w:tc>
          <w:tcPr>
            <w:tcW w:w="1403" w:type="dxa"/>
            <w:tcBorders>
              <w:top w:val="single" w:sz="4" w:space="0" w:color="auto"/>
              <w:left w:val="single" w:sz="4" w:space="0" w:color="auto"/>
              <w:bottom w:val="single" w:sz="4" w:space="0" w:color="auto"/>
              <w:right w:val="single" w:sz="4" w:space="0" w:color="auto"/>
            </w:tcBorders>
            <w:noWrap/>
            <w:hideMark/>
          </w:tcPr>
          <w:p w14:paraId="0DC8849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+0,3</w:t>
            </w:r>
          </w:p>
        </w:tc>
      </w:tr>
      <w:tr w:rsidR="00607909" w14:paraId="0887B968" w14:textId="77777777">
        <w:trPr>
          <w:trHeight w:val="630"/>
        </w:trPr>
        <w:tc>
          <w:tcPr>
            <w:tcW w:w="368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32A12EB" w14:textId="77777777" w:rsidR="00607909" w:rsidRDefault="00607909">
            <w:pPr>
              <w:spacing w:after="0" w:line="240" w:lineRule="auto"/>
              <w:jc w:val="both"/>
              <w:rPr>
                <w:rFonts w:eastAsia="Times New Roman"/>
                <w:sz w:val="24"/>
                <w:szCs w:val="24"/>
                <w:lang w:eastAsia="ru-RU"/>
              </w:rPr>
            </w:pPr>
            <w:r>
              <w:rPr>
                <w:rFonts w:eastAsia="Times New Roman"/>
                <w:sz w:val="24"/>
                <w:szCs w:val="24"/>
                <w:lang w:eastAsia="ru-RU"/>
              </w:rPr>
              <w:t>Налог, взимаемый в связи с применением патентной системы налогообложения</w:t>
            </w:r>
          </w:p>
        </w:tc>
        <w:tc>
          <w:tcPr>
            <w:tcW w:w="1532" w:type="dxa"/>
            <w:tcBorders>
              <w:top w:val="single" w:sz="4" w:space="0" w:color="auto"/>
              <w:left w:val="single" w:sz="4" w:space="0" w:color="auto"/>
              <w:bottom w:val="single" w:sz="4" w:space="0" w:color="auto"/>
              <w:right w:val="single" w:sz="4" w:space="0" w:color="auto"/>
            </w:tcBorders>
            <w:noWrap/>
            <w:hideMark/>
          </w:tcPr>
          <w:p w14:paraId="50246D6E" w14:textId="77777777" w:rsidR="00607909" w:rsidRDefault="00607909">
            <w:pPr>
              <w:spacing w:after="0" w:line="240" w:lineRule="auto"/>
              <w:jc w:val="right"/>
              <w:rPr>
                <w:rFonts w:eastAsia="Times New Roman"/>
                <w:sz w:val="24"/>
                <w:szCs w:val="24"/>
                <w:lang w:eastAsia="ru-RU"/>
              </w:rPr>
            </w:pPr>
            <w:r>
              <w:rPr>
                <w:rFonts w:eastAsia="Times New Roman"/>
                <w:sz w:val="24"/>
                <w:szCs w:val="24"/>
                <w:lang w:eastAsia="ru-RU"/>
              </w:rPr>
              <w:t>8 260,0</w:t>
            </w:r>
          </w:p>
        </w:tc>
        <w:tc>
          <w:tcPr>
            <w:tcW w:w="1359" w:type="dxa"/>
            <w:tcBorders>
              <w:top w:val="single" w:sz="4" w:space="0" w:color="auto"/>
              <w:left w:val="single" w:sz="4" w:space="0" w:color="auto"/>
              <w:bottom w:val="single" w:sz="4" w:space="0" w:color="auto"/>
              <w:right w:val="single" w:sz="4" w:space="0" w:color="auto"/>
            </w:tcBorders>
            <w:noWrap/>
            <w:hideMark/>
          </w:tcPr>
          <w:p w14:paraId="2086E74F" w14:textId="77777777" w:rsidR="00607909" w:rsidRDefault="00607909">
            <w:pPr>
              <w:spacing w:after="0" w:line="240" w:lineRule="auto"/>
              <w:jc w:val="right"/>
              <w:rPr>
                <w:rFonts w:eastAsia="Times New Roman"/>
                <w:sz w:val="24"/>
                <w:szCs w:val="24"/>
                <w:lang w:eastAsia="ru-RU"/>
              </w:rPr>
            </w:pPr>
            <w:r>
              <w:rPr>
                <w:rFonts w:eastAsia="Times New Roman"/>
                <w:sz w:val="24"/>
                <w:szCs w:val="24"/>
                <w:lang w:eastAsia="ru-RU"/>
              </w:rPr>
              <w:t>11 571,4</w:t>
            </w:r>
          </w:p>
        </w:tc>
        <w:tc>
          <w:tcPr>
            <w:tcW w:w="1376" w:type="dxa"/>
            <w:tcBorders>
              <w:top w:val="single" w:sz="4" w:space="0" w:color="auto"/>
              <w:left w:val="single" w:sz="4" w:space="0" w:color="auto"/>
              <w:bottom w:val="single" w:sz="4" w:space="0" w:color="auto"/>
              <w:right w:val="single" w:sz="4" w:space="0" w:color="auto"/>
            </w:tcBorders>
            <w:hideMark/>
          </w:tcPr>
          <w:p w14:paraId="72648D13" w14:textId="77777777" w:rsidR="00607909" w:rsidRDefault="00607909">
            <w:pPr>
              <w:spacing w:after="0" w:line="240" w:lineRule="auto"/>
              <w:jc w:val="right"/>
              <w:rPr>
                <w:rFonts w:eastAsia="Times New Roman"/>
                <w:sz w:val="24"/>
                <w:szCs w:val="24"/>
                <w:lang w:eastAsia="ru-RU"/>
              </w:rPr>
            </w:pPr>
            <w:r>
              <w:rPr>
                <w:rFonts w:eastAsia="Times New Roman"/>
                <w:sz w:val="24"/>
                <w:szCs w:val="24"/>
                <w:lang w:eastAsia="ru-RU"/>
              </w:rPr>
              <w:t>140,1</w:t>
            </w:r>
          </w:p>
        </w:tc>
        <w:tc>
          <w:tcPr>
            <w:tcW w:w="1403" w:type="dxa"/>
            <w:tcBorders>
              <w:top w:val="single" w:sz="4" w:space="0" w:color="auto"/>
              <w:left w:val="single" w:sz="4" w:space="0" w:color="auto"/>
              <w:bottom w:val="single" w:sz="4" w:space="0" w:color="auto"/>
              <w:right w:val="single" w:sz="4" w:space="0" w:color="auto"/>
            </w:tcBorders>
            <w:noWrap/>
            <w:hideMark/>
          </w:tcPr>
          <w:p w14:paraId="168507C4" w14:textId="77777777" w:rsidR="00607909" w:rsidRDefault="00607909">
            <w:pPr>
              <w:spacing w:after="0" w:line="240" w:lineRule="auto"/>
              <w:jc w:val="right"/>
              <w:rPr>
                <w:rFonts w:eastAsia="Times New Roman"/>
                <w:sz w:val="24"/>
                <w:szCs w:val="24"/>
                <w:lang w:eastAsia="ru-RU"/>
              </w:rPr>
            </w:pPr>
            <w:r>
              <w:rPr>
                <w:rFonts w:eastAsia="Times New Roman"/>
                <w:sz w:val="24"/>
                <w:szCs w:val="24"/>
                <w:lang w:eastAsia="ru-RU"/>
              </w:rPr>
              <w:t>+3 311,4</w:t>
            </w:r>
          </w:p>
        </w:tc>
      </w:tr>
    </w:tbl>
    <w:p w14:paraId="59E07E08" w14:textId="77777777" w:rsidR="00607909" w:rsidRDefault="00607909" w:rsidP="00607909">
      <w:pPr>
        <w:spacing w:before="120" w:after="0"/>
        <w:ind w:firstLine="709"/>
        <w:jc w:val="both"/>
        <w:rPr>
          <w:rFonts w:eastAsia="Times New Roman"/>
          <w:sz w:val="24"/>
          <w:szCs w:val="24"/>
          <w:lang w:eastAsia="ru-RU"/>
        </w:rPr>
      </w:pPr>
      <w:r>
        <w:rPr>
          <w:sz w:val="24"/>
          <w:szCs w:val="24"/>
        </w:rPr>
        <w:t xml:space="preserve">Поступления доходов данной подгруппы в отчетном году в целом снизились </w:t>
      </w:r>
      <w:r>
        <w:rPr>
          <w:rFonts w:eastAsia="Times New Roman"/>
          <w:sz w:val="24"/>
          <w:szCs w:val="24"/>
          <w:lang w:eastAsia="ru-RU"/>
        </w:rPr>
        <w:t xml:space="preserve">на 20 180,3 тыс. рублей по сравнению с объемами поступлений 2024 года. </w:t>
      </w:r>
    </w:p>
    <w:p w14:paraId="144FDC0A"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Снижение поступлений:</w:t>
      </w:r>
    </w:p>
    <w:p w14:paraId="56B92B05"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xml:space="preserve">- налога, взимаемого в связи с применением упрощенной системы налогообложения, на 22 473,4 тыс. рублей за счет отсутствия авансовых платежей по двум срокам уплаты от ООО «Плутон», снижения поступлений от ООО «Пекарь», ООО «Плутон», ООО «Продмаркет», уточнения налоговых обязательств к «уменьшению» в связи с неверным отражением ОКТМО ИП Храпак Ф.В.; </w:t>
      </w:r>
    </w:p>
    <w:p w14:paraId="18B45249"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единого сельскохозяйственного налога на 1 319 тыс. рублей, снижение доходов от ООО «Даги» и предоставление уточненной декларации к «уменьшению» от ООО «Восток-Ноглики».</w:t>
      </w:r>
    </w:p>
    <w:p w14:paraId="58C56A79" w14:textId="77777777" w:rsidR="00607909" w:rsidRDefault="00607909" w:rsidP="00607909">
      <w:pPr>
        <w:spacing w:after="0"/>
        <w:ind w:firstLine="709"/>
        <w:jc w:val="both"/>
        <w:rPr>
          <w:sz w:val="24"/>
          <w:szCs w:val="24"/>
        </w:rPr>
      </w:pPr>
      <w:r>
        <w:rPr>
          <w:rFonts w:eastAsia="Times New Roman"/>
          <w:sz w:val="24"/>
          <w:szCs w:val="24"/>
          <w:lang w:eastAsia="ru-RU"/>
        </w:rPr>
        <w:t>Одновременно увеличилось поступление налога, взимаемого в связи с применением патентной системы налогообложения на 3 553,8 тыс. рублей в связи с изменением срока уплаты налога «не позднее 28 декабря», а также в</w:t>
      </w:r>
      <w:r>
        <w:rPr>
          <w:sz w:val="24"/>
          <w:szCs w:val="24"/>
        </w:rPr>
        <w:t xml:space="preserve">зыскана задолженность по отмененному с 2021 года единому налогу на вмененный доход на 58,3 тыс. рублей. </w:t>
      </w:r>
    </w:p>
    <w:p w14:paraId="28928763"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В структуре налоговых и неналоговых доходов по итогам исполнения местного бюджета за 2025 год 8,5% общего объема поступлений составили налоги на имущество. В отчетном году имущественных налогов поступило в общей сумме 150 505,7 тыс. рублей. Плановые назначения исполнены на 99,7%.</w:t>
      </w:r>
    </w:p>
    <w:p w14:paraId="2300251F" w14:textId="579CE22A" w:rsidR="00000E55" w:rsidRDefault="00607909" w:rsidP="00000E55">
      <w:pPr>
        <w:spacing w:after="0"/>
        <w:ind w:firstLine="709"/>
        <w:jc w:val="right"/>
        <w:rPr>
          <w:rFonts w:eastAsia="Times New Roman"/>
          <w:sz w:val="24"/>
          <w:szCs w:val="24"/>
          <w:lang w:eastAsia="ru-RU"/>
        </w:rPr>
      </w:pPr>
      <w:r>
        <w:rPr>
          <w:rFonts w:eastAsia="Times New Roman"/>
          <w:sz w:val="24"/>
          <w:szCs w:val="24"/>
          <w:lang w:eastAsia="ru-RU"/>
        </w:rPr>
        <w:t>Таблица № 5</w:t>
      </w:r>
    </w:p>
    <w:p w14:paraId="5221E00D" w14:textId="6F54CB17" w:rsidR="00607909" w:rsidRDefault="00607909" w:rsidP="00607909">
      <w:pPr>
        <w:spacing w:after="0"/>
        <w:ind w:firstLine="709"/>
        <w:jc w:val="right"/>
        <w:rPr>
          <w:rFonts w:eastAsia="Times New Roman"/>
          <w:sz w:val="24"/>
          <w:szCs w:val="24"/>
          <w:lang w:eastAsia="ru-RU"/>
        </w:rPr>
      </w:pPr>
      <w:r>
        <w:rPr>
          <w:rFonts w:eastAsia="Times New Roman"/>
          <w:sz w:val="24"/>
          <w:szCs w:val="24"/>
          <w:lang w:eastAsia="ru-RU"/>
        </w:rPr>
        <w:t>(тыс. рублей)</w:t>
      </w:r>
    </w:p>
    <w:p w14:paraId="038D53A1" w14:textId="77777777" w:rsidR="00000E55" w:rsidRDefault="00000E55" w:rsidP="00607909">
      <w:pPr>
        <w:spacing w:after="0"/>
        <w:ind w:firstLine="709"/>
        <w:jc w:val="right"/>
        <w:rPr>
          <w:rFonts w:eastAsia="Times New Roman"/>
          <w:sz w:val="24"/>
          <w:szCs w:val="24"/>
          <w:lang w:eastAsia="ru-RU"/>
        </w:rPr>
      </w:pPr>
    </w:p>
    <w:p w14:paraId="7B724F4A" w14:textId="77777777" w:rsidR="00000E55" w:rsidRDefault="00000E55" w:rsidP="00607909">
      <w:pPr>
        <w:spacing w:after="0"/>
        <w:ind w:firstLine="709"/>
        <w:jc w:val="right"/>
        <w:rPr>
          <w:rFonts w:eastAsia="Times New Roman"/>
          <w:sz w:val="24"/>
          <w:szCs w:val="24"/>
          <w:lang w:eastAsia="ru-RU"/>
        </w:rPr>
      </w:pPr>
    </w:p>
    <w:p w14:paraId="45A9FE0E" w14:textId="77777777" w:rsidR="00000E55" w:rsidRDefault="00000E55" w:rsidP="00607909">
      <w:pPr>
        <w:spacing w:after="0"/>
        <w:ind w:firstLine="709"/>
        <w:jc w:val="right"/>
        <w:rPr>
          <w:rFonts w:eastAsia="Times New Roman"/>
          <w:sz w:val="24"/>
          <w:szCs w:val="24"/>
          <w:lang w:eastAsia="ru-RU"/>
        </w:rPr>
      </w:pPr>
    </w:p>
    <w:p w14:paraId="5DE19E40" w14:textId="77777777" w:rsidR="00000E55" w:rsidRDefault="00000E55" w:rsidP="00607909">
      <w:pPr>
        <w:spacing w:after="0"/>
        <w:ind w:firstLine="709"/>
        <w:jc w:val="right"/>
        <w:rPr>
          <w:rFonts w:eastAsia="Times New Roman"/>
          <w:sz w:val="24"/>
          <w:szCs w:val="24"/>
          <w:lang w:eastAsia="ru-RU"/>
        </w:rPr>
      </w:pP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559"/>
        <w:gridCol w:w="1559"/>
        <w:gridCol w:w="1376"/>
        <w:gridCol w:w="1347"/>
      </w:tblGrid>
      <w:tr w:rsidR="00607909" w14:paraId="1B5B31B2"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14:paraId="789D2A89"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lastRenderedPageBreak/>
              <w:t>Наименование доходов</w:t>
            </w:r>
          </w:p>
        </w:tc>
        <w:tc>
          <w:tcPr>
            <w:tcW w:w="1559" w:type="dxa"/>
            <w:tcBorders>
              <w:top w:val="single" w:sz="4" w:space="0" w:color="auto"/>
              <w:left w:val="nil"/>
              <w:bottom w:val="single" w:sz="4" w:space="0" w:color="auto"/>
              <w:right w:val="single" w:sz="4" w:space="0" w:color="auto"/>
            </w:tcBorders>
            <w:noWrap/>
            <w:hideMark/>
          </w:tcPr>
          <w:p w14:paraId="4075C57A"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Утверждено решением Собрания МО от 13.12.2024</w:t>
            </w:r>
          </w:p>
          <w:p w14:paraId="0125AEF8"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 xml:space="preserve"> № 36 (в ред. от 19.12.2025 № 123)</w:t>
            </w:r>
          </w:p>
        </w:tc>
        <w:tc>
          <w:tcPr>
            <w:tcW w:w="1559" w:type="dxa"/>
            <w:tcBorders>
              <w:top w:val="single" w:sz="4" w:space="0" w:color="auto"/>
              <w:left w:val="nil"/>
              <w:bottom w:val="single" w:sz="4" w:space="0" w:color="auto"/>
              <w:right w:val="single" w:sz="4" w:space="0" w:color="auto"/>
            </w:tcBorders>
            <w:noWrap/>
            <w:hideMark/>
          </w:tcPr>
          <w:p w14:paraId="1DB604D0"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Исполнение за 2025 год</w:t>
            </w:r>
          </w:p>
        </w:tc>
        <w:tc>
          <w:tcPr>
            <w:tcW w:w="1376" w:type="dxa"/>
            <w:tcBorders>
              <w:top w:val="single" w:sz="4" w:space="0" w:color="auto"/>
              <w:left w:val="single" w:sz="4" w:space="0" w:color="auto"/>
              <w:bottom w:val="single" w:sz="4" w:space="0" w:color="auto"/>
              <w:right w:val="single" w:sz="4" w:space="0" w:color="auto"/>
            </w:tcBorders>
            <w:hideMark/>
          </w:tcPr>
          <w:p w14:paraId="6AE35330"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Процент исполнения, %</w:t>
            </w:r>
          </w:p>
        </w:tc>
        <w:tc>
          <w:tcPr>
            <w:tcW w:w="1347" w:type="dxa"/>
            <w:tcBorders>
              <w:top w:val="single" w:sz="4" w:space="0" w:color="auto"/>
              <w:left w:val="single" w:sz="4" w:space="0" w:color="auto"/>
              <w:bottom w:val="single" w:sz="4" w:space="0" w:color="auto"/>
              <w:right w:val="single" w:sz="4" w:space="0" w:color="auto"/>
            </w:tcBorders>
            <w:noWrap/>
            <w:hideMark/>
          </w:tcPr>
          <w:p w14:paraId="2DFB438D"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Отклонение (гр.3 - гр.2)</w:t>
            </w:r>
          </w:p>
        </w:tc>
      </w:tr>
      <w:tr w:rsidR="00607909" w14:paraId="39B6C915"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8E395B"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F3B1AAC"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97AFE52"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E7B4E5B"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4</w:t>
            </w:r>
          </w:p>
        </w:tc>
        <w:tc>
          <w:tcPr>
            <w:tcW w:w="1347" w:type="dxa"/>
            <w:tcBorders>
              <w:top w:val="single" w:sz="4" w:space="0" w:color="auto"/>
              <w:left w:val="single" w:sz="4" w:space="0" w:color="auto"/>
              <w:bottom w:val="single" w:sz="4" w:space="0" w:color="auto"/>
              <w:right w:val="single" w:sz="4" w:space="0" w:color="auto"/>
            </w:tcBorders>
            <w:noWrap/>
            <w:vAlign w:val="center"/>
            <w:hideMark/>
          </w:tcPr>
          <w:p w14:paraId="6B79C63B"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5</w:t>
            </w:r>
          </w:p>
        </w:tc>
      </w:tr>
      <w:tr w:rsidR="00607909" w14:paraId="47108F2D"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44D0A03"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Налоги на имущество</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A85F7B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150 918,0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07C430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150 505,7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2340F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99,7</w:t>
            </w:r>
          </w:p>
        </w:tc>
        <w:tc>
          <w:tcPr>
            <w:tcW w:w="1347" w:type="dxa"/>
            <w:tcBorders>
              <w:top w:val="single" w:sz="4" w:space="0" w:color="auto"/>
              <w:left w:val="single" w:sz="4" w:space="0" w:color="auto"/>
              <w:bottom w:val="single" w:sz="4" w:space="0" w:color="auto"/>
              <w:right w:val="single" w:sz="4" w:space="0" w:color="auto"/>
            </w:tcBorders>
            <w:noWrap/>
            <w:vAlign w:val="center"/>
            <w:hideMark/>
          </w:tcPr>
          <w:p w14:paraId="457F7DF9"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-412,3</w:t>
            </w:r>
          </w:p>
        </w:tc>
      </w:tr>
      <w:tr w:rsidR="00607909" w14:paraId="3925E22C"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1518364"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в том числе:</w:t>
            </w:r>
          </w:p>
        </w:tc>
        <w:tc>
          <w:tcPr>
            <w:tcW w:w="1559" w:type="dxa"/>
            <w:tcBorders>
              <w:top w:val="single" w:sz="4" w:space="0" w:color="auto"/>
              <w:left w:val="single" w:sz="4" w:space="0" w:color="auto"/>
              <w:bottom w:val="single" w:sz="4" w:space="0" w:color="auto"/>
              <w:right w:val="single" w:sz="4" w:space="0" w:color="auto"/>
            </w:tcBorders>
            <w:noWrap/>
          </w:tcPr>
          <w:p w14:paraId="0F2A8F90" w14:textId="77777777" w:rsidR="00607909" w:rsidRDefault="00607909">
            <w:pPr>
              <w:spacing w:after="0" w:line="240" w:lineRule="auto"/>
              <w:jc w:val="right"/>
              <w:rPr>
                <w:rFonts w:eastAsia="Times New Roman"/>
                <w:sz w:val="22"/>
                <w:szCs w:val="22"/>
                <w:lang w:eastAsia="ru-RU"/>
              </w:rPr>
            </w:pPr>
          </w:p>
        </w:tc>
        <w:tc>
          <w:tcPr>
            <w:tcW w:w="1559" w:type="dxa"/>
            <w:tcBorders>
              <w:top w:val="single" w:sz="4" w:space="0" w:color="auto"/>
              <w:left w:val="single" w:sz="4" w:space="0" w:color="auto"/>
              <w:bottom w:val="single" w:sz="4" w:space="0" w:color="auto"/>
              <w:right w:val="single" w:sz="4" w:space="0" w:color="auto"/>
            </w:tcBorders>
            <w:noWrap/>
          </w:tcPr>
          <w:p w14:paraId="6ED240EE" w14:textId="77777777" w:rsidR="00607909" w:rsidRDefault="00607909">
            <w:pPr>
              <w:spacing w:after="0" w:line="240" w:lineRule="auto"/>
              <w:jc w:val="right"/>
              <w:rPr>
                <w:rFonts w:eastAsia="Times New Roman"/>
                <w:sz w:val="22"/>
                <w:szCs w:val="22"/>
                <w:lang w:eastAsia="ru-RU"/>
              </w:rPr>
            </w:pPr>
          </w:p>
        </w:tc>
        <w:tc>
          <w:tcPr>
            <w:tcW w:w="1376" w:type="dxa"/>
            <w:tcBorders>
              <w:top w:val="single" w:sz="4" w:space="0" w:color="auto"/>
              <w:left w:val="single" w:sz="4" w:space="0" w:color="auto"/>
              <w:bottom w:val="single" w:sz="4" w:space="0" w:color="auto"/>
              <w:right w:val="single" w:sz="4" w:space="0" w:color="auto"/>
            </w:tcBorders>
          </w:tcPr>
          <w:p w14:paraId="1311DE74" w14:textId="77777777" w:rsidR="00607909" w:rsidRDefault="00607909">
            <w:pPr>
              <w:spacing w:after="0" w:line="240" w:lineRule="auto"/>
              <w:jc w:val="right"/>
              <w:rPr>
                <w:rFonts w:eastAsia="Times New Roman"/>
                <w:sz w:val="22"/>
                <w:szCs w:val="22"/>
                <w:lang w:eastAsia="ru-RU"/>
              </w:rPr>
            </w:pPr>
          </w:p>
        </w:tc>
        <w:tc>
          <w:tcPr>
            <w:tcW w:w="1347" w:type="dxa"/>
            <w:tcBorders>
              <w:top w:val="single" w:sz="4" w:space="0" w:color="auto"/>
              <w:left w:val="single" w:sz="4" w:space="0" w:color="auto"/>
              <w:bottom w:val="single" w:sz="4" w:space="0" w:color="auto"/>
              <w:right w:val="single" w:sz="4" w:space="0" w:color="auto"/>
            </w:tcBorders>
            <w:noWrap/>
          </w:tcPr>
          <w:p w14:paraId="2F8FC283" w14:textId="77777777" w:rsidR="00607909" w:rsidRDefault="00607909">
            <w:pPr>
              <w:spacing w:after="0" w:line="240" w:lineRule="auto"/>
              <w:jc w:val="right"/>
              <w:rPr>
                <w:rFonts w:eastAsia="Times New Roman"/>
                <w:sz w:val="22"/>
                <w:szCs w:val="22"/>
                <w:lang w:eastAsia="ru-RU"/>
              </w:rPr>
            </w:pPr>
          </w:p>
        </w:tc>
      </w:tr>
      <w:tr w:rsidR="00607909" w14:paraId="3242784B"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D628FDE"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 на имущество физических лиц</w:t>
            </w:r>
          </w:p>
        </w:tc>
        <w:tc>
          <w:tcPr>
            <w:tcW w:w="1559" w:type="dxa"/>
            <w:tcBorders>
              <w:top w:val="single" w:sz="4" w:space="0" w:color="auto"/>
              <w:left w:val="single" w:sz="4" w:space="0" w:color="auto"/>
              <w:bottom w:val="single" w:sz="4" w:space="0" w:color="auto"/>
              <w:right w:val="single" w:sz="4" w:space="0" w:color="auto"/>
            </w:tcBorders>
            <w:noWrap/>
            <w:hideMark/>
          </w:tcPr>
          <w:p w14:paraId="49362857"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6 820,0</w:t>
            </w:r>
          </w:p>
        </w:tc>
        <w:tc>
          <w:tcPr>
            <w:tcW w:w="1559" w:type="dxa"/>
            <w:tcBorders>
              <w:top w:val="single" w:sz="4" w:space="0" w:color="auto"/>
              <w:left w:val="single" w:sz="4" w:space="0" w:color="auto"/>
              <w:bottom w:val="single" w:sz="4" w:space="0" w:color="auto"/>
              <w:right w:val="single" w:sz="4" w:space="0" w:color="auto"/>
            </w:tcBorders>
            <w:noWrap/>
            <w:hideMark/>
          </w:tcPr>
          <w:p w14:paraId="3DB672A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7 076,6</w:t>
            </w:r>
          </w:p>
        </w:tc>
        <w:tc>
          <w:tcPr>
            <w:tcW w:w="1376" w:type="dxa"/>
            <w:tcBorders>
              <w:top w:val="single" w:sz="4" w:space="0" w:color="auto"/>
              <w:left w:val="single" w:sz="4" w:space="0" w:color="auto"/>
              <w:bottom w:val="single" w:sz="4" w:space="0" w:color="auto"/>
              <w:right w:val="single" w:sz="4" w:space="0" w:color="auto"/>
            </w:tcBorders>
            <w:hideMark/>
          </w:tcPr>
          <w:p w14:paraId="1B58B9AC"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103,8</w:t>
            </w:r>
          </w:p>
        </w:tc>
        <w:tc>
          <w:tcPr>
            <w:tcW w:w="1347" w:type="dxa"/>
            <w:tcBorders>
              <w:top w:val="single" w:sz="4" w:space="0" w:color="auto"/>
              <w:left w:val="single" w:sz="4" w:space="0" w:color="auto"/>
              <w:bottom w:val="single" w:sz="4" w:space="0" w:color="auto"/>
              <w:right w:val="single" w:sz="4" w:space="0" w:color="auto"/>
            </w:tcBorders>
            <w:noWrap/>
            <w:hideMark/>
          </w:tcPr>
          <w:p w14:paraId="35D7C8E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+256,6</w:t>
            </w:r>
          </w:p>
        </w:tc>
      </w:tr>
      <w:tr w:rsidR="00607909" w14:paraId="27CF28FB"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B0DA831"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 на имущество организаций</w:t>
            </w:r>
          </w:p>
        </w:tc>
        <w:tc>
          <w:tcPr>
            <w:tcW w:w="1559" w:type="dxa"/>
            <w:tcBorders>
              <w:top w:val="single" w:sz="4" w:space="0" w:color="auto"/>
              <w:left w:val="single" w:sz="4" w:space="0" w:color="auto"/>
              <w:bottom w:val="single" w:sz="4" w:space="0" w:color="auto"/>
              <w:right w:val="single" w:sz="4" w:space="0" w:color="auto"/>
            </w:tcBorders>
            <w:noWrap/>
            <w:hideMark/>
          </w:tcPr>
          <w:p w14:paraId="15FA3C91"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99 559,0</w:t>
            </w:r>
          </w:p>
        </w:tc>
        <w:tc>
          <w:tcPr>
            <w:tcW w:w="1559" w:type="dxa"/>
            <w:tcBorders>
              <w:top w:val="single" w:sz="4" w:space="0" w:color="auto"/>
              <w:left w:val="single" w:sz="4" w:space="0" w:color="auto"/>
              <w:bottom w:val="single" w:sz="4" w:space="0" w:color="auto"/>
              <w:right w:val="single" w:sz="4" w:space="0" w:color="auto"/>
            </w:tcBorders>
            <w:noWrap/>
            <w:hideMark/>
          </w:tcPr>
          <w:p w14:paraId="3BF23535"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99 567,6</w:t>
            </w:r>
          </w:p>
        </w:tc>
        <w:tc>
          <w:tcPr>
            <w:tcW w:w="1376" w:type="dxa"/>
            <w:tcBorders>
              <w:top w:val="single" w:sz="4" w:space="0" w:color="auto"/>
              <w:left w:val="single" w:sz="4" w:space="0" w:color="auto"/>
              <w:bottom w:val="single" w:sz="4" w:space="0" w:color="auto"/>
              <w:right w:val="single" w:sz="4" w:space="0" w:color="auto"/>
            </w:tcBorders>
            <w:hideMark/>
          </w:tcPr>
          <w:p w14:paraId="55F0046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100,0</w:t>
            </w:r>
          </w:p>
        </w:tc>
        <w:tc>
          <w:tcPr>
            <w:tcW w:w="1347" w:type="dxa"/>
            <w:tcBorders>
              <w:top w:val="single" w:sz="4" w:space="0" w:color="auto"/>
              <w:left w:val="single" w:sz="4" w:space="0" w:color="auto"/>
              <w:bottom w:val="single" w:sz="4" w:space="0" w:color="auto"/>
              <w:right w:val="single" w:sz="4" w:space="0" w:color="auto"/>
            </w:tcBorders>
            <w:noWrap/>
            <w:hideMark/>
          </w:tcPr>
          <w:p w14:paraId="73E4B3B5"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+8,6</w:t>
            </w:r>
          </w:p>
        </w:tc>
      </w:tr>
      <w:tr w:rsidR="00607909" w14:paraId="676D2873"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63F355"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Транспортный налог с организаций</w:t>
            </w:r>
          </w:p>
        </w:tc>
        <w:tc>
          <w:tcPr>
            <w:tcW w:w="1559" w:type="dxa"/>
            <w:tcBorders>
              <w:top w:val="single" w:sz="4" w:space="0" w:color="auto"/>
              <w:left w:val="single" w:sz="4" w:space="0" w:color="auto"/>
              <w:bottom w:val="single" w:sz="4" w:space="0" w:color="auto"/>
              <w:right w:val="single" w:sz="4" w:space="0" w:color="auto"/>
            </w:tcBorders>
            <w:noWrap/>
            <w:hideMark/>
          </w:tcPr>
          <w:p w14:paraId="027AEF0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8 981,0</w:t>
            </w:r>
          </w:p>
        </w:tc>
        <w:tc>
          <w:tcPr>
            <w:tcW w:w="1559" w:type="dxa"/>
            <w:tcBorders>
              <w:top w:val="single" w:sz="4" w:space="0" w:color="auto"/>
              <w:left w:val="single" w:sz="4" w:space="0" w:color="auto"/>
              <w:bottom w:val="single" w:sz="4" w:space="0" w:color="auto"/>
              <w:right w:val="single" w:sz="4" w:space="0" w:color="auto"/>
            </w:tcBorders>
            <w:noWrap/>
            <w:hideMark/>
          </w:tcPr>
          <w:p w14:paraId="4130AFA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8 980,8</w:t>
            </w:r>
          </w:p>
        </w:tc>
        <w:tc>
          <w:tcPr>
            <w:tcW w:w="1376" w:type="dxa"/>
            <w:tcBorders>
              <w:top w:val="single" w:sz="4" w:space="0" w:color="auto"/>
              <w:left w:val="single" w:sz="4" w:space="0" w:color="auto"/>
              <w:bottom w:val="single" w:sz="4" w:space="0" w:color="auto"/>
              <w:right w:val="single" w:sz="4" w:space="0" w:color="auto"/>
            </w:tcBorders>
            <w:hideMark/>
          </w:tcPr>
          <w:p w14:paraId="03CF071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100,0</w:t>
            </w:r>
          </w:p>
        </w:tc>
        <w:tc>
          <w:tcPr>
            <w:tcW w:w="1347" w:type="dxa"/>
            <w:tcBorders>
              <w:top w:val="single" w:sz="4" w:space="0" w:color="auto"/>
              <w:left w:val="single" w:sz="4" w:space="0" w:color="auto"/>
              <w:bottom w:val="single" w:sz="4" w:space="0" w:color="auto"/>
              <w:right w:val="single" w:sz="4" w:space="0" w:color="auto"/>
            </w:tcBorders>
            <w:noWrap/>
            <w:hideMark/>
          </w:tcPr>
          <w:p w14:paraId="384FC609"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-0,2</w:t>
            </w:r>
          </w:p>
        </w:tc>
      </w:tr>
      <w:tr w:rsidR="00607909" w14:paraId="11E272FE"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1B5B42B"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Транспортный налог с физических лиц</w:t>
            </w:r>
          </w:p>
        </w:tc>
        <w:tc>
          <w:tcPr>
            <w:tcW w:w="1559" w:type="dxa"/>
            <w:tcBorders>
              <w:top w:val="single" w:sz="4" w:space="0" w:color="auto"/>
              <w:left w:val="single" w:sz="4" w:space="0" w:color="auto"/>
              <w:bottom w:val="single" w:sz="4" w:space="0" w:color="auto"/>
              <w:right w:val="single" w:sz="4" w:space="0" w:color="auto"/>
            </w:tcBorders>
            <w:noWrap/>
            <w:hideMark/>
          </w:tcPr>
          <w:p w14:paraId="12CDC125"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17 929,0</w:t>
            </w:r>
          </w:p>
        </w:tc>
        <w:tc>
          <w:tcPr>
            <w:tcW w:w="1559" w:type="dxa"/>
            <w:tcBorders>
              <w:top w:val="single" w:sz="4" w:space="0" w:color="auto"/>
              <w:left w:val="single" w:sz="4" w:space="0" w:color="auto"/>
              <w:bottom w:val="single" w:sz="4" w:space="0" w:color="auto"/>
              <w:right w:val="single" w:sz="4" w:space="0" w:color="auto"/>
            </w:tcBorders>
            <w:noWrap/>
            <w:hideMark/>
          </w:tcPr>
          <w:p w14:paraId="7A77750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17 063,9</w:t>
            </w:r>
          </w:p>
        </w:tc>
        <w:tc>
          <w:tcPr>
            <w:tcW w:w="1376" w:type="dxa"/>
            <w:tcBorders>
              <w:top w:val="single" w:sz="4" w:space="0" w:color="auto"/>
              <w:left w:val="single" w:sz="4" w:space="0" w:color="auto"/>
              <w:bottom w:val="single" w:sz="4" w:space="0" w:color="auto"/>
              <w:right w:val="single" w:sz="4" w:space="0" w:color="auto"/>
            </w:tcBorders>
            <w:hideMark/>
          </w:tcPr>
          <w:p w14:paraId="53D10CB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95,2</w:t>
            </w:r>
          </w:p>
        </w:tc>
        <w:tc>
          <w:tcPr>
            <w:tcW w:w="1347" w:type="dxa"/>
            <w:tcBorders>
              <w:top w:val="single" w:sz="4" w:space="0" w:color="auto"/>
              <w:left w:val="single" w:sz="4" w:space="0" w:color="auto"/>
              <w:bottom w:val="single" w:sz="4" w:space="0" w:color="auto"/>
              <w:right w:val="single" w:sz="4" w:space="0" w:color="auto"/>
            </w:tcBorders>
            <w:noWrap/>
            <w:hideMark/>
          </w:tcPr>
          <w:p w14:paraId="15E1C8D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-865,1</w:t>
            </w:r>
          </w:p>
        </w:tc>
      </w:tr>
      <w:tr w:rsidR="00607909" w14:paraId="4702FE9B"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762250F"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Земельный налог с организаций</w:t>
            </w:r>
          </w:p>
        </w:tc>
        <w:tc>
          <w:tcPr>
            <w:tcW w:w="1559" w:type="dxa"/>
            <w:tcBorders>
              <w:top w:val="single" w:sz="4" w:space="0" w:color="auto"/>
              <w:left w:val="single" w:sz="4" w:space="0" w:color="auto"/>
              <w:bottom w:val="single" w:sz="4" w:space="0" w:color="auto"/>
              <w:right w:val="single" w:sz="4" w:space="0" w:color="auto"/>
            </w:tcBorders>
            <w:noWrap/>
            <w:hideMark/>
          </w:tcPr>
          <w:p w14:paraId="4B347F6C"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15 717,0</w:t>
            </w:r>
          </w:p>
        </w:tc>
        <w:tc>
          <w:tcPr>
            <w:tcW w:w="1559" w:type="dxa"/>
            <w:tcBorders>
              <w:top w:val="single" w:sz="4" w:space="0" w:color="auto"/>
              <w:left w:val="single" w:sz="4" w:space="0" w:color="auto"/>
              <w:bottom w:val="single" w:sz="4" w:space="0" w:color="auto"/>
              <w:right w:val="single" w:sz="4" w:space="0" w:color="auto"/>
            </w:tcBorders>
            <w:noWrap/>
            <w:hideMark/>
          </w:tcPr>
          <w:p w14:paraId="38093D4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15 761,4</w:t>
            </w:r>
          </w:p>
        </w:tc>
        <w:tc>
          <w:tcPr>
            <w:tcW w:w="1376" w:type="dxa"/>
            <w:tcBorders>
              <w:top w:val="single" w:sz="4" w:space="0" w:color="auto"/>
              <w:left w:val="single" w:sz="4" w:space="0" w:color="auto"/>
              <w:bottom w:val="single" w:sz="4" w:space="0" w:color="auto"/>
              <w:right w:val="single" w:sz="4" w:space="0" w:color="auto"/>
            </w:tcBorders>
            <w:hideMark/>
          </w:tcPr>
          <w:p w14:paraId="5581C8D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100,3</w:t>
            </w:r>
          </w:p>
        </w:tc>
        <w:tc>
          <w:tcPr>
            <w:tcW w:w="1347" w:type="dxa"/>
            <w:tcBorders>
              <w:top w:val="single" w:sz="4" w:space="0" w:color="auto"/>
              <w:left w:val="single" w:sz="4" w:space="0" w:color="auto"/>
              <w:bottom w:val="single" w:sz="4" w:space="0" w:color="auto"/>
              <w:right w:val="single" w:sz="4" w:space="0" w:color="auto"/>
            </w:tcBorders>
            <w:noWrap/>
            <w:hideMark/>
          </w:tcPr>
          <w:p w14:paraId="6F0251A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+44,4</w:t>
            </w:r>
          </w:p>
        </w:tc>
      </w:tr>
      <w:tr w:rsidR="00607909" w14:paraId="731B5D1C"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8EE6E3A"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Земельный налог с физических лиц</w:t>
            </w:r>
          </w:p>
        </w:tc>
        <w:tc>
          <w:tcPr>
            <w:tcW w:w="1559" w:type="dxa"/>
            <w:tcBorders>
              <w:top w:val="single" w:sz="4" w:space="0" w:color="auto"/>
              <w:left w:val="single" w:sz="4" w:space="0" w:color="auto"/>
              <w:bottom w:val="single" w:sz="4" w:space="0" w:color="auto"/>
              <w:right w:val="single" w:sz="4" w:space="0" w:color="auto"/>
            </w:tcBorders>
            <w:noWrap/>
            <w:hideMark/>
          </w:tcPr>
          <w:p w14:paraId="4E0792D1"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1 912,0</w:t>
            </w:r>
          </w:p>
        </w:tc>
        <w:tc>
          <w:tcPr>
            <w:tcW w:w="1559" w:type="dxa"/>
            <w:tcBorders>
              <w:top w:val="single" w:sz="4" w:space="0" w:color="auto"/>
              <w:left w:val="single" w:sz="4" w:space="0" w:color="auto"/>
              <w:bottom w:val="single" w:sz="4" w:space="0" w:color="auto"/>
              <w:right w:val="single" w:sz="4" w:space="0" w:color="auto"/>
            </w:tcBorders>
            <w:noWrap/>
            <w:hideMark/>
          </w:tcPr>
          <w:p w14:paraId="13983D69"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2 055,4</w:t>
            </w:r>
          </w:p>
        </w:tc>
        <w:tc>
          <w:tcPr>
            <w:tcW w:w="1376" w:type="dxa"/>
            <w:tcBorders>
              <w:top w:val="single" w:sz="4" w:space="0" w:color="auto"/>
              <w:left w:val="single" w:sz="4" w:space="0" w:color="auto"/>
              <w:bottom w:val="single" w:sz="4" w:space="0" w:color="auto"/>
              <w:right w:val="single" w:sz="4" w:space="0" w:color="auto"/>
            </w:tcBorders>
            <w:hideMark/>
          </w:tcPr>
          <w:p w14:paraId="5278A4A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107,5</w:t>
            </w:r>
          </w:p>
        </w:tc>
        <w:tc>
          <w:tcPr>
            <w:tcW w:w="1347" w:type="dxa"/>
            <w:tcBorders>
              <w:top w:val="single" w:sz="4" w:space="0" w:color="auto"/>
              <w:left w:val="single" w:sz="4" w:space="0" w:color="auto"/>
              <w:bottom w:val="single" w:sz="4" w:space="0" w:color="auto"/>
              <w:right w:val="single" w:sz="4" w:space="0" w:color="auto"/>
            </w:tcBorders>
            <w:noWrap/>
            <w:hideMark/>
          </w:tcPr>
          <w:p w14:paraId="7952A89C"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+143,4</w:t>
            </w:r>
          </w:p>
        </w:tc>
      </w:tr>
    </w:tbl>
    <w:p w14:paraId="7BCFDF7F" w14:textId="77777777" w:rsidR="00607909" w:rsidRDefault="00607909" w:rsidP="00607909">
      <w:pPr>
        <w:spacing w:after="0"/>
        <w:ind w:firstLine="709"/>
        <w:jc w:val="both"/>
        <w:rPr>
          <w:rFonts w:eastAsia="Times New Roman"/>
          <w:sz w:val="24"/>
          <w:szCs w:val="24"/>
          <w:lang w:eastAsia="ru-RU"/>
        </w:rPr>
      </w:pPr>
    </w:p>
    <w:p w14:paraId="70BE13BA" w14:textId="77777777" w:rsidR="00607909" w:rsidRDefault="00607909" w:rsidP="00607909">
      <w:pPr>
        <w:spacing w:after="0"/>
        <w:ind w:firstLine="709"/>
        <w:jc w:val="both"/>
        <w:rPr>
          <w:sz w:val="24"/>
          <w:szCs w:val="24"/>
        </w:rPr>
      </w:pPr>
      <w:r>
        <w:rPr>
          <w:rFonts w:eastAsia="Times New Roman"/>
          <w:sz w:val="24"/>
          <w:szCs w:val="24"/>
          <w:lang w:eastAsia="ru-RU"/>
        </w:rPr>
        <w:t>По сравнению с поступлениями за 2024 год объем налогов данной подгруппы в отчетном году увеличился на 7 248,1 тыс. рублей</w:t>
      </w:r>
      <w:r>
        <w:rPr>
          <w:sz w:val="24"/>
          <w:szCs w:val="24"/>
        </w:rPr>
        <w:t>.</w:t>
      </w:r>
    </w:p>
    <w:p w14:paraId="4707CBDE" w14:textId="77777777" w:rsidR="00607909" w:rsidRDefault="00607909" w:rsidP="00607909">
      <w:pPr>
        <w:spacing w:after="0"/>
        <w:ind w:firstLine="709"/>
        <w:jc w:val="both"/>
        <w:rPr>
          <w:sz w:val="24"/>
          <w:szCs w:val="24"/>
        </w:rPr>
      </w:pPr>
      <w:r>
        <w:rPr>
          <w:sz w:val="24"/>
          <w:szCs w:val="24"/>
        </w:rPr>
        <w:t>Обеспечен рост поступлений:</w:t>
      </w:r>
    </w:p>
    <w:p w14:paraId="1124E2E3" w14:textId="77777777" w:rsidR="00607909" w:rsidRDefault="00607909" w:rsidP="00607909">
      <w:pPr>
        <w:spacing w:after="0"/>
        <w:ind w:firstLine="709"/>
        <w:jc w:val="both"/>
        <w:rPr>
          <w:sz w:val="24"/>
          <w:szCs w:val="24"/>
        </w:rPr>
      </w:pPr>
      <w:r>
        <w:rPr>
          <w:sz w:val="24"/>
          <w:szCs w:val="24"/>
        </w:rPr>
        <w:t>- транспортного налога с организаций на 631,6 тыс. рублей, за счет постановки на налоговый учет транспортных средств ООО «Спецавтотранспорт»;</w:t>
      </w:r>
    </w:p>
    <w:p w14:paraId="4F20CCC5" w14:textId="77777777" w:rsidR="00607909" w:rsidRDefault="00607909" w:rsidP="00607909">
      <w:pPr>
        <w:spacing w:after="0"/>
        <w:ind w:firstLine="709"/>
        <w:jc w:val="both"/>
        <w:rPr>
          <w:sz w:val="24"/>
          <w:szCs w:val="24"/>
        </w:rPr>
      </w:pPr>
      <w:r>
        <w:rPr>
          <w:sz w:val="24"/>
          <w:szCs w:val="24"/>
        </w:rPr>
        <w:t>- земельного налога с организаций на 7 414,9 тыс. рублей, за счет увеличения количества земельных участков МБУ ДО «Спортивная школа» пгт. Ноглики, уточнения налоговых обязательств за 2023-2024 годы КУМИ МО, АО «Управление по обращению с отходами», ООО «Спецавтотранспорт»;</w:t>
      </w:r>
    </w:p>
    <w:p w14:paraId="385C8526" w14:textId="77777777" w:rsidR="00607909" w:rsidRDefault="00607909" w:rsidP="00607909">
      <w:pPr>
        <w:spacing w:after="0"/>
        <w:ind w:firstLine="709"/>
        <w:jc w:val="both"/>
        <w:rPr>
          <w:sz w:val="24"/>
          <w:szCs w:val="24"/>
        </w:rPr>
      </w:pPr>
      <w:r>
        <w:rPr>
          <w:sz w:val="24"/>
          <w:szCs w:val="24"/>
        </w:rPr>
        <w:t xml:space="preserve">- налога на имущество физических лиц и земельного налога с физических лиц на 2 920,7 тыс. рублей за счет увеличения кадастровой стоимости объектов недвижимости и земельных участков в связи с их переоценкой, а также постановкой на налоговый учет новых объектов недвижимости и земельных участков. </w:t>
      </w:r>
    </w:p>
    <w:p w14:paraId="506CC5A4" w14:textId="77777777" w:rsidR="00607909" w:rsidRDefault="00607909" w:rsidP="00607909">
      <w:pPr>
        <w:spacing w:after="0"/>
        <w:ind w:firstLine="709"/>
        <w:jc w:val="both"/>
        <w:rPr>
          <w:sz w:val="24"/>
          <w:szCs w:val="24"/>
        </w:rPr>
      </w:pPr>
      <w:r>
        <w:rPr>
          <w:sz w:val="24"/>
          <w:szCs w:val="24"/>
        </w:rPr>
        <w:t>В то же время снижены поступления:</w:t>
      </w:r>
    </w:p>
    <w:p w14:paraId="77E6FF50" w14:textId="77777777" w:rsidR="00607909" w:rsidRDefault="00607909" w:rsidP="00607909">
      <w:pPr>
        <w:spacing w:after="0"/>
        <w:ind w:firstLine="709"/>
        <w:jc w:val="both"/>
        <w:rPr>
          <w:sz w:val="24"/>
          <w:szCs w:val="24"/>
        </w:rPr>
      </w:pPr>
      <w:r>
        <w:rPr>
          <w:sz w:val="24"/>
          <w:szCs w:val="24"/>
        </w:rPr>
        <w:t xml:space="preserve">- налога на имущество организаций на 3 049,1 тыс. рублей за счет некорректного заполнения в 2024 году уведомлений об исчисленных суммах налога за 2024 год (исправлено в мае 2025 года) ООО «ННК-Сахалинморнефтегаз»; </w:t>
      </w:r>
    </w:p>
    <w:p w14:paraId="73DD9EFD" w14:textId="77777777" w:rsidR="00607909" w:rsidRDefault="00607909" w:rsidP="00607909">
      <w:pPr>
        <w:spacing w:after="0"/>
        <w:ind w:firstLine="709"/>
        <w:jc w:val="both"/>
        <w:rPr>
          <w:sz w:val="24"/>
          <w:szCs w:val="24"/>
        </w:rPr>
      </w:pPr>
      <w:r>
        <w:rPr>
          <w:sz w:val="24"/>
          <w:szCs w:val="24"/>
        </w:rPr>
        <w:t>- транспортного налога с физических лиц на 670 тыс. рублей в связи с погашением задолженности в отчетном году в меньшем объеме, чем в 2024 году.</w:t>
      </w:r>
    </w:p>
    <w:p w14:paraId="182944BA"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Государственная пошлина</w:t>
      </w:r>
      <w:r>
        <w:rPr>
          <w:rFonts w:eastAsia="Times New Roman"/>
          <w:i/>
          <w:sz w:val="24"/>
          <w:szCs w:val="24"/>
          <w:lang w:eastAsia="ru-RU"/>
        </w:rPr>
        <w:t xml:space="preserve"> </w:t>
      </w:r>
      <w:r>
        <w:rPr>
          <w:rFonts w:eastAsia="Times New Roman"/>
          <w:sz w:val="24"/>
          <w:szCs w:val="24"/>
          <w:lang w:eastAsia="ru-RU"/>
        </w:rPr>
        <w:t>поступила в</w:t>
      </w:r>
      <w:r>
        <w:rPr>
          <w:rFonts w:eastAsia="Times New Roman"/>
          <w:i/>
          <w:sz w:val="24"/>
          <w:szCs w:val="24"/>
          <w:lang w:eastAsia="ru-RU"/>
        </w:rPr>
        <w:t xml:space="preserve"> </w:t>
      </w:r>
      <w:r>
        <w:rPr>
          <w:rFonts w:eastAsia="Times New Roman"/>
          <w:sz w:val="24"/>
          <w:szCs w:val="24"/>
          <w:lang w:eastAsia="ru-RU"/>
        </w:rPr>
        <w:t>доход местного бюджета в сумме 8 468 тыс. рублей. Плановые назначения исполнены на 102,8%. Увеличение поступлений по сравнению с 2024 годом составило 4 353,6 тыс. рублей за счет увеличения стоимости государственной пошлины и количества поданных в суд исков.</w:t>
      </w:r>
    </w:p>
    <w:p w14:paraId="023E4DF2"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Доходов от использования имущества, находящегося в муниципальной собственности,</w:t>
      </w:r>
      <w:r>
        <w:rPr>
          <w:rFonts w:eastAsia="Times New Roman"/>
          <w:i/>
          <w:sz w:val="24"/>
          <w:szCs w:val="24"/>
          <w:lang w:eastAsia="ru-RU"/>
        </w:rPr>
        <w:t xml:space="preserve"> </w:t>
      </w:r>
      <w:r>
        <w:rPr>
          <w:rFonts w:eastAsia="Times New Roman"/>
          <w:sz w:val="24"/>
          <w:szCs w:val="24"/>
          <w:lang w:eastAsia="ru-RU"/>
        </w:rPr>
        <w:t xml:space="preserve">в 2025 году поступило 50 912,1 тыс. рублей, что ниже поступлений 2024 года на 498,5 тыс. рублей. Снижение поступлений объясняется расторжением договоров </w:t>
      </w:r>
      <w:r>
        <w:rPr>
          <w:rFonts w:eastAsia="Times New Roman"/>
          <w:sz w:val="24"/>
          <w:szCs w:val="24"/>
          <w:lang w:eastAsia="ru-RU"/>
        </w:rPr>
        <w:lastRenderedPageBreak/>
        <w:t>аренды земельных участков с ООО «</w:t>
      </w:r>
      <w:proofErr w:type="spellStart"/>
      <w:r>
        <w:rPr>
          <w:rFonts w:eastAsia="Times New Roman"/>
          <w:sz w:val="24"/>
          <w:szCs w:val="24"/>
          <w:lang w:eastAsia="ru-RU"/>
        </w:rPr>
        <w:t>Промальянссервис</w:t>
      </w:r>
      <w:proofErr w:type="spellEnd"/>
      <w:r>
        <w:rPr>
          <w:rFonts w:eastAsia="Times New Roman"/>
          <w:sz w:val="24"/>
          <w:szCs w:val="24"/>
          <w:lang w:eastAsia="ru-RU"/>
        </w:rPr>
        <w:t xml:space="preserve">» и передачей прав на земельные участки, арендуемые ООО «Сахалин-1» в федеральную собственность. </w:t>
      </w:r>
    </w:p>
    <w:p w14:paraId="2B40DD23"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Всего в местный бюджет получено:</w:t>
      </w:r>
    </w:p>
    <w:p w14:paraId="72703F3C" w14:textId="77777777" w:rsidR="00607909" w:rsidRDefault="00607909" w:rsidP="00607909">
      <w:pPr>
        <w:tabs>
          <w:tab w:val="left" w:pos="1134"/>
        </w:tabs>
        <w:ind w:firstLine="709"/>
        <w:contextualSpacing/>
        <w:jc w:val="both"/>
        <w:rPr>
          <w:rFonts w:eastAsia="Times New Roman"/>
          <w:sz w:val="24"/>
          <w:szCs w:val="24"/>
          <w:lang w:eastAsia="ru-RU"/>
        </w:rPr>
      </w:pPr>
      <w:r>
        <w:rPr>
          <w:rFonts w:eastAsia="Times New Roman"/>
          <w:sz w:val="24"/>
          <w:szCs w:val="24"/>
          <w:lang w:eastAsia="ru-RU"/>
        </w:rPr>
        <w:t>- доходов в виде арендной платы за земельные участки, государственная собственность на которые не разграничена, в сумме 43 150,6 тыс. рублей;</w:t>
      </w:r>
    </w:p>
    <w:p w14:paraId="5736E87E" w14:textId="77777777" w:rsidR="00607909" w:rsidRDefault="00607909" w:rsidP="00607909">
      <w:pPr>
        <w:widowControl w:val="0"/>
        <w:tabs>
          <w:tab w:val="left" w:pos="1134"/>
        </w:tabs>
        <w:autoSpaceDE w:val="0"/>
        <w:autoSpaceDN w:val="0"/>
        <w:adjustRightInd w:val="0"/>
        <w:ind w:firstLine="709"/>
        <w:contextualSpacing/>
        <w:jc w:val="both"/>
        <w:rPr>
          <w:rFonts w:eastAsia="Times New Roman"/>
          <w:sz w:val="24"/>
          <w:szCs w:val="24"/>
          <w:lang w:eastAsia="ru-RU"/>
        </w:rPr>
      </w:pPr>
      <w:r>
        <w:rPr>
          <w:rFonts w:eastAsia="Times New Roman"/>
          <w:sz w:val="24"/>
          <w:szCs w:val="24"/>
          <w:lang w:eastAsia="ru-RU"/>
        </w:rPr>
        <w:t>- доходов от сдачи в аренду имущества, составляющего казну муниципальных округов (за исключением земельных участков), в сумме 3 921,5 тыс. рублей;</w:t>
      </w:r>
    </w:p>
    <w:p w14:paraId="708201D0" w14:textId="77777777" w:rsidR="00607909" w:rsidRDefault="00607909" w:rsidP="00607909">
      <w:pPr>
        <w:widowControl w:val="0"/>
        <w:tabs>
          <w:tab w:val="left" w:pos="1134"/>
        </w:tabs>
        <w:autoSpaceDE w:val="0"/>
        <w:autoSpaceDN w:val="0"/>
        <w:adjustRightInd w:val="0"/>
        <w:ind w:firstLine="709"/>
        <w:contextualSpacing/>
        <w:jc w:val="both"/>
        <w:rPr>
          <w:rFonts w:eastAsia="Times New Roman"/>
          <w:sz w:val="24"/>
          <w:szCs w:val="24"/>
          <w:lang w:eastAsia="ru-RU"/>
        </w:rPr>
      </w:pPr>
      <w:r>
        <w:rPr>
          <w:rFonts w:eastAsia="Times New Roman"/>
          <w:sz w:val="24"/>
          <w:szCs w:val="24"/>
          <w:lang w:eastAsia="ru-RU"/>
        </w:rPr>
        <w:t>- платы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 в сумме 30,1 тыс. рублей;</w:t>
      </w:r>
    </w:p>
    <w:p w14:paraId="468C72D0" w14:textId="77777777" w:rsidR="00607909" w:rsidRDefault="00607909" w:rsidP="00607909">
      <w:pPr>
        <w:widowControl w:val="0"/>
        <w:tabs>
          <w:tab w:val="left" w:pos="1134"/>
        </w:tabs>
        <w:autoSpaceDE w:val="0"/>
        <w:autoSpaceDN w:val="0"/>
        <w:adjustRightInd w:val="0"/>
        <w:ind w:firstLine="709"/>
        <w:contextualSpacing/>
        <w:jc w:val="both"/>
        <w:rPr>
          <w:rFonts w:eastAsia="Times New Roman"/>
          <w:sz w:val="24"/>
          <w:szCs w:val="24"/>
          <w:lang w:eastAsia="ru-RU"/>
        </w:rPr>
      </w:pPr>
      <w:r>
        <w:rPr>
          <w:rFonts w:eastAsia="Times New Roman"/>
          <w:sz w:val="24"/>
          <w:szCs w:val="24"/>
          <w:lang w:eastAsia="ru-RU"/>
        </w:rPr>
        <w:t>- платы по соглашениям об установлении сервитута, заключенным органами исполнительной власти субъектов РФ,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муниципальных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в сумме 1,4 тыс. рублей, главным администратором данного платежа в бюджет муниципального образования является агентство лесного и охотничьего хозяйства Сахалинской области;</w:t>
      </w:r>
    </w:p>
    <w:p w14:paraId="151D5EEC" w14:textId="77777777" w:rsidR="00607909" w:rsidRDefault="00607909" w:rsidP="00607909">
      <w:pPr>
        <w:tabs>
          <w:tab w:val="left" w:pos="1134"/>
        </w:tabs>
        <w:ind w:firstLine="709"/>
        <w:contextualSpacing/>
        <w:jc w:val="both"/>
        <w:rPr>
          <w:rFonts w:eastAsia="Times New Roman"/>
          <w:sz w:val="24"/>
          <w:szCs w:val="24"/>
          <w:lang w:eastAsia="ru-RU"/>
        </w:rPr>
      </w:pPr>
      <w:r>
        <w:rPr>
          <w:rFonts w:eastAsia="Times New Roman"/>
          <w:sz w:val="24"/>
          <w:szCs w:val="24"/>
          <w:lang w:eastAsia="ru-RU"/>
        </w:rPr>
        <w:t xml:space="preserve">- прочих поступлений от использования имущества, находящегося в собственности муниципальных округов, в сумме 3 808,5 тыс. рублей.      </w:t>
      </w:r>
    </w:p>
    <w:p w14:paraId="22CF308B" w14:textId="77777777" w:rsidR="00607909" w:rsidRDefault="00607909" w:rsidP="00607909">
      <w:pPr>
        <w:tabs>
          <w:tab w:val="left" w:pos="1134"/>
          <w:tab w:val="left" w:pos="1276"/>
        </w:tabs>
        <w:ind w:firstLine="709"/>
        <w:contextualSpacing/>
        <w:jc w:val="both"/>
        <w:rPr>
          <w:rFonts w:eastAsia="Times New Roman"/>
          <w:sz w:val="24"/>
          <w:szCs w:val="24"/>
          <w:lang w:eastAsia="ru-RU"/>
        </w:rPr>
      </w:pPr>
      <w:r>
        <w:rPr>
          <w:rFonts w:eastAsia="Times New Roman"/>
          <w:sz w:val="24"/>
          <w:szCs w:val="24"/>
          <w:lang w:eastAsia="ru-RU"/>
        </w:rPr>
        <w:t>В целом исполнение плановых показателей по всем видам доходов от использования имущества, находящегося в муниципальной собственности, обеспечено на 102,5%.</w:t>
      </w:r>
    </w:p>
    <w:p w14:paraId="01860FCE" w14:textId="77777777" w:rsidR="00607909" w:rsidRDefault="00607909" w:rsidP="00607909">
      <w:pPr>
        <w:autoSpaceDE w:val="0"/>
        <w:autoSpaceDN w:val="0"/>
        <w:adjustRightInd w:val="0"/>
        <w:ind w:firstLine="709"/>
        <w:contextualSpacing/>
        <w:jc w:val="both"/>
        <w:rPr>
          <w:sz w:val="24"/>
          <w:szCs w:val="24"/>
        </w:rPr>
      </w:pPr>
      <w:r>
        <w:rPr>
          <w:rFonts w:eastAsia="Times New Roman"/>
          <w:sz w:val="24"/>
          <w:szCs w:val="24"/>
          <w:lang w:eastAsia="ru-RU"/>
        </w:rPr>
        <w:t xml:space="preserve">В 2025 году в бюджет муниципального образования поступило 5 046,4 тыс. рублей платежей при пользовании природными ресурсами, </w:t>
      </w:r>
      <w:r>
        <w:rPr>
          <w:sz w:val="24"/>
          <w:szCs w:val="24"/>
        </w:rPr>
        <w:t>что выше поступлений 2024 года на 1 292,5 тыс. рублей, за счет роста поступлений платы за сбросы загрязняющих веществ в водные объекты от ООО «Сахалинская энергия».</w:t>
      </w:r>
    </w:p>
    <w:p w14:paraId="0F18F402" w14:textId="77777777" w:rsidR="00607909" w:rsidRDefault="00607909" w:rsidP="00607909">
      <w:pPr>
        <w:autoSpaceDE w:val="0"/>
        <w:autoSpaceDN w:val="0"/>
        <w:adjustRightInd w:val="0"/>
        <w:ind w:firstLine="709"/>
        <w:contextualSpacing/>
        <w:jc w:val="both"/>
        <w:rPr>
          <w:rFonts w:eastAsia="Times New Roman"/>
          <w:sz w:val="24"/>
          <w:szCs w:val="24"/>
          <w:lang w:eastAsia="ru-RU"/>
        </w:rPr>
      </w:pPr>
      <w:r>
        <w:rPr>
          <w:rFonts w:eastAsia="Times New Roman"/>
          <w:sz w:val="24"/>
          <w:szCs w:val="24"/>
          <w:lang w:eastAsia="ru-RU"/>
        </w:rPr>
        <w:t xml:space="preserve">Плановые назначения по платежам за негативное воздействие на окружающую среду </w:t>
      </w:r>
      <w:r>
        <w:rPr>
          <w:sz w:val="24"/>
          <w:szCs w:val="24"/>
        </w:rPr>
        <w:t xml:space="preserve">запланированы главным администратором доходов Управлением Росприроднадзора по Сахалинской области и </w:t>
      </w:r>
      <w:r>
        <w:rPr>
          <w:rFonts w:eastAsia="Times New Roman"/>
          <w:sz w:val="24"/>
          <w:szCs w:val="24"/>
          <w:lang w:eastAsia="ru-RU"/>
        </w:rPr>
        <w:t xml:space="preserve">исполнены на 105,9%. </w:t>
      </w:r>
    </w:p>
    <w:p w14:paraId="4B559D9C"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В отчетном году в бюджет муниципального образования зачислено 1 466,7 тыс. рублей доходов от оказания платных услуг и компенсации затрат государства, которые включают:</w:t>
      </w:r>
    </w:p>
    <w:p w14:paraId="2E8C4772"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xml:space="preserve">- доходы от оказания платных услуг (работ) за предоставление сведений из ИСОГД в сумме 5,1 тыс. рублей; </w:t>
      </w:r>
    </w:p>
    <w:p w14:paraId="569DB36F" w14:textId="4F03EA91"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доходы от компенсации затрат в виде возврата средств прошлых лет в доход бюджета в общей сумме 1 461,6 тыс. рублей, основные поступления зачислены от ООО «Жилсервис «Ноглики», ООО СМК «</w:t>
      </w:r>
      <w:proofErr w:type="spellStart"/>
      <w:r>
        <w:rPr>
          <w:rFonts w:eastAsia="Times New Roman"/>
          <w:sz w:val="24"/>
          <w:szCs w:val="24"/>
          <w:lang w:eastAsia="ru-RU"/>
        </w:rPr>
        <w:t>Энергосила</w:t>
      </w:r>
      <w:proofErr w:type="spellEnd"/>
      <w:r>
        <w:rPr>
          <w:rFonts w:eastAsia="Times New Roman"/>
          <w:sz w:val="24"/>
          <w:szCs w:val="24"/>
          <w:lang w:eastAsia="ru-RU"/>
        </w:rPr>
        <w:t xml:space="preserve">», ИП Василенко А.А., ООО СКФ «Рубин», а также от физических лиц за вред, причиненный зеленым насаждениям. Плановые назначения исполнены на 132,6 процента, поступили не запланированные </w:t>
      </w:r>
      <w:r>
        <w:rPr>
          <w:rFonts w:eastAsia="Times New Roman"/>
          <w:sz w:val="24"/>
          <w:szCs w:val="24"/>
          <w:lang w:eastAsia="ru-RU"/>
        </w:rPr>
        <w:lastRenderedPageBreak/>
        <w:t xml:space="preserve">доходы от ООО «Жилсервис «Ноглики» (возврат средств </w:t>
      </w:r>
      <w:r w:rsidR="00304283">
        <w:rPr>
          <w:rFonts w:eastAsia="Times New Roman"/>
          <w:sz w:val="24"/>
          <w:szCs w:val="24"/>
          <w:lang w:eastAsia="ru-RU"/>
        </w:rPr>
        <w:t>по</w:t>
      </w:r>
      <w:r>
        <w:rPr>
          <w:rFonts w:eastAsia="Times New Roman"/>
          <w:sz w:val="24"/>
          <w:szCs w:val="24"/>
          <w:lang w:eastAsia="ru-RU"/>
        </w:rPr>
        <w:t xml:space="preserve"> представлению контрольно-счетной палаты</w:t>
      </w:r>
      <w:r w:rsidR="00DD2236">
        <w:rPr>
          <w:rFonts w:eastAsia="Times New Roman"/>
          <w:sz w:val="24"/>
          <w:szCs w:val="24"/>
          <w:lang w:eastAsia="ru-RU"/>
        </w:rPr>
        <w:t xml:space="preserve"> </w:t>
      </w:r>
      <w:r>
        <w:rPr>
          <w:rFonts w:eastAsia="Times New Roman"/>
          <w:sz w:val="24"/>
          <w:szCs w:val="24"/>
          <w:lang w:eastAsia="ru-RU"/>
        </w:rPr>
        <w:t xml:space="preserve">МО Ногликский муниципальный округ Сахалинской области). </w:t>
      </w:r>
    </w:p>
    <w:p w14:paraId="7AF98D0D"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Доходы от продажи материальных и нематериальных активов составили 6 233,8 тыс. рублей. Средства получены за проданные гражданам и юридическим лицам земельные участки и от платы за увеличение площади земельных участков, находящихся в частной собственности. Плановые назначения исполнены на 103,7%.</w:t>
      </w:r>
    </w:p>
    <w:p w14:paraId="52A522DC"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xml:space="preserve">Штрафов, санкций зачислено в бюджет в сумме 1 871,8 тыс. рублей, из которых поступило административных штрафов, установленных Кодексом Российской Федерации об административных правонарушениях в сумме 354,5 тыс. рублей, штрафов за нарушение благоустройства на территории муниципального образования в сумме 13,5 тыс. рублей, штрафов за неисполнение муниципальных контрактов в сумме 59 тыс. рублей, пеней, уплаченных арендаторами, допустившими нарушение сроков уплаты арендных платежей за земельные участки и объекты муниципального имущества в сумме 1 029 тыс. рублей, платежей в целях возмещения ущерба в сумме 415,8 тыс. рублей. Плановые назначения исполнены на 77,1 процента, не поступили запланированные доходы от штрафов, неустоек, пеней, уплачиваемых в случае просрочки исполнения поставщиком обязательств, предусмотренных муниципальным контрактом. </w:t>
      </w:r>
    </w:p>
    <w:p w14:paraId="24372492"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В 2025 году поступили инициативные платежи от граждан муниципального образования в сумме 130 тыс. рублей (р</w:t>
      </w:r>
      <w:r>
        <w:rPr>
          <w:sz w:val="24"/>
          <w:szCs w:val="24"/>
        </w:rPr>
        <w:t>еализация инициативных проектов в Сахалинской области – благоустройство прилегающей территории комплексного здания по ул. Первомайской, 6 в с. Ныш (с укладкой тротуарной плитки и бордюров) и обустройство подъезда для транспорта с асфальтовым покрытием к территории комплексного здания по ул. Первомайской, 6 в с. Ныш).</w:t>
      </w:r>
      <w:r>
        <w:rPr>
          <w:rFonts w:eastAsia="Times New Roman"/>
          <w:sz w:val="24"/>
          <w:szCs w:val="24"/>
          <w:lang w:eastAsia="ru-RU"/>
        </w:rPr>
        <w:t xml:space="preserve"> Плановые показатели исполнены на 32,4%, платежи с граждан собраны не в полном объеме.</w:t>
      </w:r>
    </w:p>
    <w:p w14:paraId="7282B5ED" w14:textId="77777777" w:rsidR="00607909" w:rsidRDefault="00607909" w:rsidP="00607909">
      <w:pPr>
        <w:spacing w:after="0"/>
        <w:ind w:firstLine="709"/>
        <w:jc w:val="both"/>
        <w:rPr>
          <w:sz w:val="24"/>
          <w:szCs w:val="24"/>
        </w:rPr>
      </w:pPr>
      <w:r>
        <w:rPr>
          <w:rFonts w:eastAsia="Times New Roman"/>
          <w:sz w:val="24"/>
          <w:szCs w:val="24"/>
          <w:lang w:eastAsia="ru-RU"/>
        </w:rPr>
        <w:t xml:space="preserve">По данным Управления Федеральной налоговой службы по Сахалинской области по состоянию на 01.01.2026 организации, индивидуальные предприниматели и физические лица допустили недоимку по платежам в бюджет муниципального образования Ногликский муниципальный округ Сахалинской области </w:t>
      </w:r>
      <w:r>
        <w:rPr>
          <w:sz w:val="24"/>
          <w:szCs w:val="24"/>
        </w:rPr>
        <w:t xml:space="preserve">на сумму 41 469,6 тыс. рублей, тогда как на 01.01.2025 недоимка составляла 29 605 тыс. рублей. </w:t>
      </w:r>
    </w:p>
    <w:p w14:paraId="1B8A2A7A" w14:textId="77777777" w:rsidR="00607909" w:rsidRDefault="00607909" w:rsidP="00607909">
      <w:pPr>
        <w:spacing w:after="0"/>
        <w:ind w:firstLine="709"/>
        <w:jc w:val="both"/>
        <w:rPr>
          <w:sz w:val="24"/>
          <w:szCs w:val="24"/>
        </w:rPr>
      </w:pPr>
      <w:r>
        <w:rPr>
          <w:sz w:val="24"/>
          <w:szCs w:val="24"/>
        </w:rPr>
        <w:t xml:space="preserve">Рост недоимки составил 24 872,7 тыс. рублей, в том числе по: </w:t>
      </w:r>
    </w:p>
    <w:p w14:paraId="1E8C5B05" w14:textId="77777777" w:rsidR="00607909" w:rsidRDefault="00607909" w:rsidP="00607909">
      <w:pPr>
        <w:spacing w:after="0"/>
        <w:ind w:firstLine="709"/>
        <w:jc w:val="both"/>
        <w:rPr>
          <w:sz w:val="24"/>
          <w:szCs w:val="24"/>
        </w:rPr>
      </w:pPr>
      <w:r>
        <w:rPr>
          <w:sz w:val="24"/>
          <w:szCs w:val="24"/>
        </w:rPr>
        <w:t>- НДФЛ (налоговый агент, физические лица и иностранные граждане, в части суммы налога превышающей 650 тыс. рублей, доходы от долевого участия, доходы, связанные с СВО и районами Крайнего Севера согласно п. 6.2 ст. 210 НК РФ) на 18 716 тыс. рублей (ООО «ГСП-7», АО «</w:t>
      </w:r>
      <w:proofErr w:type="spellStart"/>
      <w:r>
        <w:rPr>
          <w:sz w:val="24"/>
          <w:szCs w:val="24"/>
        </w:rPr>
        <w:t>Стройтранснефтегаз</w:t>
      </w:r>
      <w:proofErr w:type="spellEnd"/>
      <w:r>
        <w:rPr>
          <w:sz w:val="24"/>
          <w:szCs w:val="24"/>
        </w:rPr>
        <w:t>», ООО «ГСП-Механизация», ООО «ГСП-Сервис», ГБУЗ СО «Ногликская ЦРБ», ООО «</w:t>
      </w:r>
      <w:proofErr w:type="spellStart"/>
      <w:r>
        <w:rPr>
          <w:sz w:val="24"/>
          <w:szCs w:val="24"/>
        </w:rPr>
        <w:t>Автомастер</w:t>
      </w:r>
      <w:proofErr w:type="spellEnd"/>
      <w:r>
        <w:rPr>
          <w:sz w:val="24"/>
          <w:szCs w:val="24"/>
        </w:rPr>
        <w:t>», ООО «</w:t>
      </w:r>
      <w:proofErr w:type="spellStart"/>
      <w:r>
        <w:rPr>
          <w:sz w:val="24"/>
          <w:szCs w:val="24"/>
        </w:rPr>
        <w:t>Оренсахстрой</w:t>
      </w:r>
      <w:proofErr w:type="spellEnd"/>
      <w:r>
        <w:rPr>
          <w:sz w:val="24"/>
          <w:szCs w:val="24"/>
        </w:rPr>
        <w:t>», ООО «</w:t>
      </w:r>
      <w:proofErr w:type="spellStart"/>
      <w:r>
        <w:rPr>
          <w:sz w:val="24"/>
          <w:szCs w:val="24"/>
        </w:rPr>
        <w:t>Трилис</w:t>
      </w:r>
      <w:proofErr w:type="spellEnd"/>
      <w:r>
        <w:rPr>
          <w:sz w:val="24"/>
          <w:szCs w:val="24"/>
        </w:rPr>
        <w:t xml:space="preserve">» и физические лица Борщ К.А., </w:t>
      </w:r>
      <w:proofErr w:type="spellStart"/>
      <w:r>
        <w:rPr>
          <w:sz w:val="24"/>
          <w:szCs w:val="24"/>
        </w:rPr>
        <w:t>Дарчынова</w:t>
      </w:r>
      <w:proofErr w:type="spellEnd"/>
      <w:r>
        <w:rPr>
          <w:sz w:val="24"/>
          <w:szCs w:val="24"/>
        </w:rPr>
        <w:t xml:space="preserve"> С.М., Доронин А.В., </w:t>
      </w:r>
      <w:proofErr w:type="spellStart"/>
      <w:r>
        <w:rPr>
          <w:sz w:val="24"/>
          <w:szCs w:val="24"/>
        </w:rPr>
        <w:t>Кровяков</w:t>
      </w:r>
      <w:proofErr w:type="spellEnd"/>
      <w:r>
        <w:rPr>
          <w:sz w:val="24"/>
          <w:szCs w:val="24"/>
        </w:rPr>
        <w:t xml:space="preserve"> С.М., Михневич Е.В.);</w:t>
      </w:r>
    </w:p>
    <w:p w14:paraId="098C9A59" w14:textId="77777777" w:rsidR="00607909" w:rsidRDefault="00607909" w:rsidP="00607909">
      <w:pPr>
        <w:spacing w:after="0"/>
        <w:ind w:firstLine="709"/>
        <w:jc w:val="both"/>
        <w:rPr>
          <w:sz w:val="24"/>
          <w:szCs w:val="24"/>
        </w:rPr>
      </w:pPr>
      <w:r>
        <w:rPr>
          <w:sz w:val="24"/>
          <w:szCs w:val="24"/>
        </w:rPr>
        <w:t>- ПСН на 2 164,6 тыс. рублей (индивидуальные предприниматели Данилов Г.А., Комилов Ж.Р., Осипова О.В., Хорольская Ж.В., Черняев А.Р., Халилов Б.К.);</w:t>
      </w:r>
    </w:p>
    <w:p w14:paraId="7209FF67" w14:textId="77777777" w:rsidR="00607909" w:rsidRDefault="00607909" w:rsidP="00607909">
      <w:pPr>
        <w:spacing w:after="0"/>
        <w:ind w:firstLine="709"/>
        <w:jc w:val="both"/>
        <w:rPr>
          <w:sz w:val="24"/>
          <w:szCs w:val="24"/>
        </w:rPr>
      </w:pPr>
      <w:r>
        <w:rPr>
          <w:sz w:val="24"/>
          <w:szCs w:val="24"/>
        </w:rPr>
        <w:t xml:space="preserve">- налогу на имущество физических лиц на 641,4 тыс. рублей (Ягунов К.В., Пастушенко А.А., </w:t>
      </w:r>
      <w:proofErr w:type="spellStart"/>
      <w:r>
        <w:rPr>
          <w:sz w:val="24"/>
          <w:szCs w:val="24"/>
        </w:rPr>
        <w:t>Дарчынов</w:t>
      </w:r>
      <w:proofErr w:type="spellEnd"/>
      <w:r>
        <w:rPr>
          <w:sz w:val="24"/>
          <w:szCs w:val="24"/>
        </w:rPr>
        <w:t xml:space="preserve"> М.И.);</w:t>
      </w:r>
    </w:p>
    <w:p w14:paraId="0497FFAB" w14:textId="77777777" w:rsidR="00607909" w:rsidRDefault="00607909" w:rsidP="00607909">
      <w:pPr>
        <w:spacing w:after="0"/>
        <w:ind w:firstLine="709"/>
        <w:jc w:val="both"/>
        <w:rPr>
          <w:sz w:val="24"/>
          <w:szCs w:val="24"/>
        </w:rPr>
      </w:pPr>
      <w:r>
        <w:rPr>
          <w:sz w:val="24"/>
          <w:szCs w:val="24"/>
        </w:rPr>
        <w:t>- налогу на имущество организаций на 3 269,4 тыс. рублей (АО «Петросах», ПАО «</w:t>
      </w:r>
      <w:proofErr w:type="spellStart"/>
      <w:r>
        <w:rPr>
          <w:sz w:val="24"/>
          <w:szCs w:val="24"/>
        </w:rPr>
        <w:t>Сахалинморнефтемонтаж</w:t>
      </w:r>
      <w:proofErr w:type="spellEnd"/>
      <w:r>
        <w:rPr>
          <w:sz w:val="24"/>
          <w:szCs w:val="24"/>
        </w:rPr>
        <w:t>»);</w:t>
      </w:r>
    </w:p>
    <w:p w14:paraId="5637F04D" w14:textId="77777777" w:rsidR="00607909" w:rsidRDefault="00607909" w:rsidP="00607909">
      <w:pPr>
        <w:spacing w:after="0"/>
        <w:ind w:firstLine="709"/>
        <w:jc w:val="both"/>
        <w:rPr>
          <w:sz w:val="24"/>
          <w:szCs w:val="24"/>
        </w:rPr>
      </w:pPr>
      <w:r>
        <w:rPr>
          <w:sz w:val="24"/>
          <w:szCs w:val="24"/>
        </w:rPr>
        <w:t>- транспортному налогу с организаций на 32,5 тыс. рублей (ООО «</w:t>
      </w:r>
      <w:proofErr w:type="spellStart"/>
      <w:r>
        <w:rPr>
          <w:sz w:val="24"/>
          <w:szCs w:val="24"/>
        </w:rPr>
        <w:t>Трактоилплюс</w:t>
      </w:r>
      <w:proofErr w:type="spellEnd"/>
      <w:r>
        <w:rPr>
          <w:sz w:val="24"/>
          <w:szCs w:val="24"/>
        </w:rPr>
        <w:t>»);</w:t>
      </w:r>
    </w:p>
    <w:p w14:paraId="3B0AA81E" w14:textId="77777777" w:rsidR="00607909" w:rsidRDefault="00607909" w:rsidP="00607909">
      <w:pPr>
        <w:spacing w:after="0"/>
        <w:ind w:firstLine="709"/>
        <w:jc w:val="both"/>
        <w:rPr>
          <w:sz w:val="24"/>
          <w:szCs w:val="24"/>
        </w:rPr>
      </w:pPr>
      <w:r>
        <w:rPr>
          <w:sz w:val="24"/>
          <w:szCs w:val="24"/>
        </w:rPr>
        <w:t>- государственной пошлине на 48,8 тыс. рублей.</w:t>
      </w:r>
    </w:p>
    <w:p w14:paraId="22E06130" w14:textId="7C813170" w:rsidR="00607909" w:rsidRPr="00FE407F" w:rsidRDefault="00607909" w:rsidP="00607909">
      <w:pPr>
        <w:spacing w:after="0"/>
        <w:ind w:firstLine="709"/>
        <w:jc w:val="both"/>
        <w:rPr>
          <w:sz w:val="24"/>
          <w:szCs w:val="24"/>
        </w:rPr>
      </w:pPr>
      <w:r w:rsidRPr="00FE407F">
        <w:rPr>
          <w:sz w:val="24"/>
          <w:szCs w:val="24"/>
        </w:rPr>
        <w:lastRenderedPageBreak/>
        <w:t xml:space="preserve">В то же время произошло снижение недоимки на </w:t>
      </w:r>
      <w:r w:rsidR="00FA4102" w:rsidRPr="00FE407F">
        <w:rPr>
          <w:sz w:val="24"/>
          <w:szCs w:val="24"/>
        </w:rPr>
        <w:t>2 570,4</w:t>
      </w:r>
      <w:r w:rsidRPr="00FE407F">
        <w:rPr>
          <w:sz w:val="24"/>
          <w:szCs w:val="24"/>
        </w:rPr>
        <w:t xml:space="preserve"> тыс. рублей по следующим платежам:</w:t>
      </w:r>
    </w:p>
    <w:p w14:paraId="405CA642" w14:textId="7A7727DB" w:rsidR="00FA4102" w:rsidRPr="00FE407F" w:rsidRDefault="00FA4102" w:rsidP="00607909">
      <w:pPr>
        <w:spacing w:after="0"/>
        <w:ind w:firstLine="709"/>
        <w:jc w:val="both"/>
        <w:rPr>
          <w:sz w:val="24"/>
          <w:szCs w:val="24"/>
        </w:rPr>
      </w:pPr>
      <w:r w:rsidRPr="00FE407F">
        <w:rPr>
          <w:sz w:val="24"/>
          <w:szCs w:val="24"/>
        </w:rPr>
        <w:t>- НДФЛ (ИП, нотариусы, адвокаты,) на 77,3 тыс. рублей;</w:t>
      </w:r>
    </w:p>
    <w:p w14:paraId="5315859D" w14:textId="38D57F96" w:rsidR="00607909" w:rsidRPr="00FE407F" w:rsidRDefault="00607909" w:rsidP="00607909">
      <w:pPr>
        <w:spacing w:after="0"/>
        <w:ind w:firstLine="709"/>
        <w:jc w:val="both"/>
        <w:rPr>
          <w:sz w:val="24"/>
          <w:szCs w:val="24"/>
        </w:rPr>
      </w:pPr>
      <w:r w:rsidRPr="00FE407F">
        <w:rPr>
          <w:sz w:val="24"/>
          <w:szCs w:val="24"/>
        </w:rPr>
        <w:t xml:space="preserve">- УСН на </w:t>
      </w:r>
      <w:r w:rsidR="00FA4102" w:rsidRPr="00FE407F">
        <w:rPr>
          <w:sz w:val="24"/>
          <w:szCs w:val="24"/>
        </w:rPr>
        <w:t>652,8</w:t>
      </w:r>
      <w:r w:rsidRPr="00FE407F">
        <w:rPr>
          <w:sz w:val="24"/>
          <w:szCs w:val="24"/>
        </w:rPr>
        <w:t xml:space="preserve"> тыс. рублей (индивидуальные предприниматели Тулаков Р.Н., Комилова </w:t>
      </w:r>
      <w:r w:rsidR="00DD2236" w:rsidRPr="00FE407F">
        <w:rPr>
          <w:sz w:val="24"/>
          <w:szCs w:val="24"/>
        </w:rPr>
        <w:t>Г</w:t>
      </w:r>
      <w:r w:rsidRPr="00FE407F">
        <w:rPr>
          <w:sz w:val="24"/>
          <w:szCs w:val="24"/>
        </w:rPr>
        <w:t>.Д</w:t>
      </w:r>
      <w:r w:rsidR="00304283" w:rsidRPr="00FE407F">
        <w:rPr>
          <w:sz w:val="24"/>
          <w:szCs w:val="24"/>
        </w:rPr>
        <w:t>.</w:t>
      </w:r>
      <w:r w:rsidRPr="00FE407F">
        <w:rPr>
          <w:sz w:val="24"/>
          <w:szCs w:val="24"/>
        </w:rPr>
        <w:t>);</w:t>
      </w:r>
    </w:p>
    <w:p w14:paraId="7BB3A881" w14:textId="77777777" w:rsidR="00607909" w:rsidRPr="00FE407F" w:rsidRDefault="00607909" w:rsidP="00607909">
      <w:pPr>
        <w:spacing w:after="0"/>
        <w:ind w:firstLine="709"/>
        <w:jc w:val="both"/>
        <w:rPr>
          <w:sz w:val="24"/>
          <w:szCs w:val="24"/>
        </w:rPr>
      </w:pPr>
      <w:r w:rsidRPr="00FE407F">
        <w:rPr>
          <w:sz w:val="24"/>
          <w:szCs w:val="24"/>
        </w:rPr>
        <w:t>- единому налогу на вмененный доход на 64,1 тыс. рублей (индивидуальные предприниматели Резник Т.А. и Миргородская Г.И.);</w:t>
      </w:r>
    </w:p>
    <w:p w14:paraId="36546037" w14:textId="77777777" w:rsidR="00607909" w:rsidRPr="00FE407F" w:rsidRDefault="00607909" w:rsidP="00607909">
      <w:pPr>
        <w:spacing w:after="0"/>
        <w:ind w:firstLine="709"/>
        <w:jc w:val="both"/>
        <w:rPr>
          <w:sz w:val="24"/>
          <w:szCs w:val="24"/>
        </w:rPr>
      </w:pPr>
      <w:r w:rsidRPr="00FE407F">
        <w:rPr>
          <w:sz w:val="24"/>
          <w:szCs w:val="24"/>
        </w:rPr>
        <w:t>- земельному налогу с организаций на 2,9 тыс. рублей (ООО «Сахалинская чайка»);</w:t>
      </w:r>
    </w:p>
    <w:p w14:paraId="5DFBE17D" w14:textId="630DE705" w:rsidR="00607909" w:rsidRPr="00FE407F" w:rsidRDefault="00607909" w:rsidP="00607909">
      <w:pPr>
        <w:spacing w:after="0"/>
        <w:ind w:firstLine="709"/>
        <w:jc w:val="both"/>
        <w:rPr>
          <w:sz w:val="24"/>
          <w:szCs w:val="24"/>
        </w:rPr>
      </w:pPr>
      <w:r w:rsidRPr="00FE407F">
        <w:rPr>
          <w:sz w:val="24"/>
          <w:szCs w:val="24"/>
        </w:rPr>
        <w:t>- транспортному и земельному налогам с физических лиц на 1 773,3 тыс. рублей.</w:t>
      </w:r>
    </w:p>
    <w:p w14:paraId="523C8866" w14:textId="601A7948" w:rsidR="00FA4102" w:rsidRDefault="00FE407F" w:rsidP="00FA4102">
      <w:pPr>
        <w:spacing w:after="0"/>
        <w:ind w:firstLine="709"/>
        <w:jc w:val="both"/>
        <w:rPr>
          <w:sz w:val="24"/>
          <w:szCs w:val="24"/>
        </w:rPr>
      </w:pPr>
      <w:r w:rsidRPr="00FE407F">
        <w:rPr>
          <w:sz w:val="24"/>
          <w:szCs w:val="24"/>
        </w:rPr>
        <w:t>Кроме этого, проведено уменьшение объема задолженности по налогам в связи с и</w:t>
      </w:r>
      <w:r w:rsidR="00FA4102" w:rsidRPr="00FE407F">
        <w:rPr>
          <w:sz w:val="24"/>
          <w:szCs w:val="24"/>
        </w:rPr>
        <w:t>сключен</w:t>
      </w:r>
      <w:r w:rsidRPr="00FE407F">
        <w:rPr>
          <w:sz w:val="24"/>
          <w:szCs w:val="24"/>
        </w:rPr>
        <w:t>ием</w:t>
      </w:r>
      <w:r w:rsidR="00FA4102" w:rsidRPr="00FE407F">
        <w:rPr>
          <w:sz w:val="24"/>
          <w:szCs w:val="24"/>
        </w:rPr>
        <w:t xml:space="preserve"> из </w:t>
      </w:r>
      <w:r w:rsidRPr="00FE407F">
        <w:rPr>
          <w:sz w:val="24"/>
          <w:szCs w:val="24"/>
        </w:rPr>
        <w:t xml:space="preserve">её </w:t>
      </w:r>
      <w:r w:rsidR="00FA4102" w:rsidRPr="00FE407F">
        <w:rPr>
          <w:sz w:val="24"/>
          <w:szCs w:val="24"/>
        </w:rPr>
        <w:t xml:space="preserve">состава недоимки по НДФЛ (ИП, нотариусы, адвокаты) в сумме 1 520,8 тыс. рублей и по УСН (доходы) в сумме 8 916,9 тыс. рублей </w:t>
      </w:r>
      <w:r w:rsidRPr="00FE407F">
        <w:rPr>
          <w:sz w:val="24"/>
          <w:szCs w:val="24"/>
        </w:rPr>
        <w:t xml:space="preserve">по причине прекращения деятельности </w:t>
      </w:r>
      <w:r w:rsidR="00FA4102" w:rsidRPr="00FE407F">
        <w:rPr>
          <w:sz w:val="24"/>
          <w:szCs w:val="24"/>
        </w:rPr>
        <w:t>индивидуальны</w:t>
      </w:r>
      <w:r w:rsidRPr="00FE407F">
        <w:rPr>
          <w:sz w:val="24"/>
          <w:szCs w:val="24"/>
        </w:rPr>
        <w:t>м</w:t>
      </w:r>
      <w:r w:rsidR="00FA4102" w:rsidRPr="00FE407F">
        <w:rPr>
          <w:sz w:val="24"/>
          <w:szCs w:val="24"/>
        </w:rPr>
        <w:t xml:space="preserve"> предпринимател</w:t>
      </w:r>
      <w:r w:rsidRPr="00FE407F">
        <w:rPr>
          <w:sz w:val="24"/>
          <w:szCs w:val="24"/>
        </w:rPr>
        <w:t>ем</w:t>
      </w:r>
      <w:r w:rsidR="00FA4102" w:rsidRPr="00FE407F">
        <w:rPr>
          <w:sz w:val="24"/>
          <w:szCs w:val="24"/>
        </w:rPr>
        <w:t xml:space="preserve"> Пулатов</w:t>
      </w:r>
      <w:r w:rsidRPr="00FE407F">
        <w:rPr>
          <w:sz w:val="24"/>
          <w:szCs w:val="24"/>
        </w:rPr>
        <w:t>ой</w:t>
      </w:r>
      <w:r w:rsidR="00FA4102" w:rsidRPr="00FE407F">
        <w:rPr>
          <w:sz w:val="24"/>
          <w:szCs w:val="24"/>
        </w:rPr>
        <w:t xml:space="preserve"> С.Ш. </w:t>
      </w:r>
      <w:r w:rsidRPr="00FE407F">
        <w:rPr>
          <w:sz w:val="24"/>
          <w:szCs w:val="24"/>
        </w:rPr>
        <w:t>и</w:t>
      </w:r>
      <w:r w:rsidR="00FA4102" w:rsidRPr="00FE407F">
        <w:rPr>
          <w:sz w:val="24"/>
          <w:szCs w:val="24"/>
        </w:rPr>
        <w:t xml:space="preserve"> </w:t>
      </w:r>
      <w:r w:rsidRPr="00FE407F">
        <w:rPr>
          <w:sz w:val="24"/>
          <w:szCs w:val="24"/>
        </w:rPr>
        <w:t xml:space="preserve">ведением в отношении него </w:t>
      </w:r>
      <w:r w:rsidR="00FA4102" w:rsidRPr="00FE407F">
        <w:rPr>
          <w:sz w:val="24"/>
          <w:szCs w:val="24"/>
        </w:rPr>
        <w:t>процедур</w:t>
      </w:r>
      <w:r w:rsidRPr="00FE407F">
        <w:rPr>
          <w:sz w:val="24"/>
          <w:szCs w:val="24"/>
        </w:rPr>
        <w:t>ы</w:t>
      </w:r>
      <w:r w:rsidR="00FA4102" w:rsidRPr="00FE407F">
        <w:rPr>
          <w:sz w:val="24"/>
          <w:szCs w:val="24"/>
        </w:rPr>
        <w:t xml:space="preserve"> банкротства.</w:t>
      </w:r>
    </w:p>
    <w:p w14:paraId="23066B81" w14:textId="77777777" w:rsidR="00607909" w:rsidRDefault="00607909" w:rsidP="00607909">
      <w:pPr>
        <w:spacing w:after="0"/>
        <w:ind w:firstLine="709"/>
        <w:jc w:val="both"/>
        <w:rPr>
          <w:sz w:val="24"/>
          <w:szCs w:val="24"/>
        </w:rPr>
      </w:pPr>
      <w:r>
        <w:rPr>
          <w:sz w:val="24"/>
          <w:szCs w:val="24"/>
        </w:rPr>
        <w:t>Кроме задолженности по налогам, перед бюджетом имеется просроченная задолженность по платежам за пользование муниципальным имуществом в сумме 12 480,7 тыс. рублей, из которой 10 285 тыс. рублей или 82,4% от общей суммы приходится на задолженность по арендной плате за пользование земельными участками.</w:t>
      </w:r>
    </w:p>
    <w:p w14:paraId="4856E757" w14:textId="77777777" w:rsidR="00607909" w:rsidRDefault="00607909" w:rsidP="00607909">
      <w:pPr>
        <w:spacing w:after="0"/>
        <w:ind w:firstLine="709"/>
        <w:jc w:val="both"/>
        <w:rPr>
          <w:sz w:val="24"/>
          <w:szCs w:val="24"/>
        </w:rPr>
      </w:pPr>
      <w:r>
        <w:rPr>
          <w:sz w:val="24"/>
          <w:szCs w:val="24"/>
        </w:rPr>
        <w:t>В целях сокращения задолженности по налоговым и неналоговым платежам в местный бюджет:</w:t>
      </w:r>
    </w:p>
    <w:p w14:paraId="48F5C647" w14:textId="2F4FE30E" w:rsidR="00607909" w:rsidRDefault="00607909" w:rsidP="00607909">
      <w:pPr>
        <w:spacing w:after="0"/>
        <w:ind w:firstLine="709"/>
        <w:jc w:val="both"/>
        <w:rPr>
          <w:sz w:val="24"/>
          <w:szCs w:val="24"/>
        </w:rPr>
      </w:pPr>
      <w:r>
        <w:rPr>
          <w:sz w:val="24"/>
          <w:szCs w:val="24"/>
        </w:rPr>
        <w:t>- проводятся заседания межведомственной комиссии по мобилизации доходов в бюджет МО Ногликский муниципальный округ Сахалинской области с приглашением юридических и физических лиц, допустивших задолженность;</w:t>
      </w:r>
    </w:p>
    <w:p w14:paraId="17C46B2F" w14:textId="77777777" w:rsidR="00607909" w:rsidRDefault="00607909" w:rsidP="00607909">
      <w:pPr>
        <w:spacing w:after="0"/>
        <w:ind w:firstLine="709"/>
        <w:jc w:val="both"/>
        <w:rPr>
          <w:sz w:val="24"/>
          <w:szCs w:val="24"/>
        </w:rPr>
      </w:pPr>
      <w:r>
        <w:rPr>
          <w:sz w:val="24"/>
          <w:szCs w:val="24"/>
        </w:rPr>
        <w:t>- ведется адресная работа по взысканию недоимки по налогам путем направления писем в адрес организаций-должников с требованием погасить имеющуюся задолженность;</w:t>
      </w:r>
    </w:p>
    <w:p w14:paraId="6550B84C" w14:textId="77777777" w:rsidR="00607909" w:rsidRDefault="00607909" w:rsidP="00607909">
      <w:pPr>
        <w:spacing w:after="0"/>
        <w:ind w:firstLine="709"/>
        <w:jc w:val="both"/>
        <w:rPr>
          <w:sz w:val="24"/>
          <w:szCs w:val="24"/>
        </w:rPr>
      </w:pPr>
      <w:r>
        <w:rPr>
          <w:sz w:val="24"/>
          <w:szCs w:val="24"/>
        </w:rPr>
        <w:t xml:space="preserve">- согласно информационному ресурсу, ежемесячно предоставляемому УФНС по Сахалинской области, выявляются муниципальные служащие, работники бюджетной сферы и муниципальных унитарных предприятий, имеющие задолженность по имущественным налогам физических лиц. Списки работников с указанием общей суммы задолженности направляются работодателям с требованием принять меры в погашении задолженности. </w:t>
      </w:r>
    </w:p>
    <w:p w14:paraId="64BB2DB9" w14:textId="77777777" w:rsidR="00607909" w:rsidRDefault="00607909" w:rsidP="00607909">
      <w:pPr>
        <w:spacing w:after="0"/>
        <w:ind w:firstLine="709"/>
        <w:jc w:val="both"/>
        <w:rPr>
          <w:sz w:val="24"/>
          <w:szCs w:val="24"/>
        </w:rPr>
      </w:pPr>
      <w:r>
        <w:rPr>
          <w:sz w:val="24"/>
          <w:szCs w:val="24"/>
        </w:rPr>
        <w:t>В целях недопущения образования просроченной дебиторской задолженности и недопущению ее возникновения проводится контроль сроков оплаты путем направления телефонограмм арендаторам муниципального имущества и сверка информации о начислении и оплате в ГИС ГМП.</w:t>
      </w:r>
    </w:p>
    <w:p w14:paraId="7BD6048B" w14:textId="77777777" w:rsidR="00607909" w:rsidRDefault="00607909" w:rsidP="00607909">
      <w:pPr>
        <w:spacing w:after="0"/>
        <w:ind w:firstLine="709"/>
        <w:jc w:val="both"/>
        <w:rPr>
          <w:sz w:val="24"/>
          <w:szCs w:val="24"/>
        </w:rPr>
      </w:pPr>
      <w:r>
        <w:rPr>
          <w:sz w:val="24"/>
          <w:szCs w:val="24"/>
        </w:rPr>
        <w:t>Для снижения дебиторской задолженности направляются арендаторам информационные письма (уведомления) о не оплаченных в срок платежах и проводится претензионно-исковая работа.</w:t>
      </w:r>
    </w:p>
    <w:p w14:paraId="5C794FBE"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xml:space="preserve">На безвозмездные поступления в структуре доходов местного бюджета по итогам исполнения в 2025 году пришлось 48,2% от общего объема доходов, что составило 1 644 317,7 тыс. рублей, это на 638 548 тыс. рублей ниже объема поступлений 2024 года. Плановые назначения исполнены на 83%. </w:t>
      </w:r>
    </w:p>
    <w:p w14:paraId="592C5C0C" w14:textId="77777777" w:rsidR="00607909" w:rsidRDefault="00607909" w:rsidP="00607909">
      <w:pPr>
        <w:spacing w:after="0"/>
        <w:ind w:firstLine="709"/>
        <w:jc w:val="both"/>
        <w:rPr>
          <w:rFonts w:eastAsia="Times New Roman"/>
          <w:sz w:val="24"/>
          <w:szCs w:val="24"/>
          <w:lang w:eastAsia="ru-RU"/>
        </w:rPr>
      </w:pPr>
    </w:p>
    <w:p w14:paraId="408C63A6" w14:textId="77777777" w:rsidR="00FE407F" w:rsidRDefault="00FE407F" w:rsidP="00607909">
      <w:pPr>
        <w:spacing w:after="0"/>
        <w:ind w:firstLine="709"/>
        <w:jc w:val="both"/>
        <w:rPr>
          <w:rFonts w:eastAsia="Times New Roman"/>
          <w:sz w:val="24"/>
          <w:szCs w:val="24"/>
          <w:lang w:eastAsia="ru-RU"/>
        </w:rPr>
      </w:pPr>
    </w:p>
    <w:p w14:paraId="15D412BA" w14:textId="77777777" w:rsidR="00607909" w:rsidRDefault="00607909" w:rsidP="00607909">
      <w:pPr>
        <w:spacing w:after="0"/>
        <w:ind w:firstLine="709"/>
        <w:jc w:val="right"/>
        <w:rPr>
          <w:rFonts w:eastAsia="Times New Roman"/>
          <w:sz w:val="24"/>
          <w:szCs w:val="24"/>
          <w:lang w:eastAsia="ru-RU"/>
        </w:rPr>
      </w:pPr>
      <w:r>
        <w:rPr>
          <w:rFonts w:eastAsia="Times New Roman"/>
          <w:sz w:val="24"/>
          <w:szCs w:val="24"/>
          <w:lang w:eastAsia="ru-RU"/>
        </w:rPr>
        <w:lastRenderedPageBreak/>
        <w:t>Таблица № 6</w:t>
      </w:r>
    </w:p>
    <w:p w14:paraId="03DF1F4C" w14:textId="77777777" w:rsidR="00607909" w:rsidRDefault="00607909" w:rsidP="00607909">
      <w:pPr>
        <w:spacing w:after="0"/>
        <w:ind w:firstLine="709"/>
        <w:jc w:val="right"/>
        <w:rPr>
          <w:rFonts w:eastAsia="Times New Roman"/>
          <w:sz w:val="24"/>
          <w:szCs w:val="24"/>
          <w:lang w:eastAsia="ru-RU"/>
        </w:rPr>
      </w:pPr>
      <w:r>
        <w:rPr>
          <w:rFonts w:eastAsia="Times New Roman"/>
          <w:sz w:val="24"/>
          <w:szCs w:val="24"/>
          <w:lang w:eastAsia="ru-RU"/>
        </w:rPr>
        <w:t>(тыс. рублей)</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9"/>
        <w:gridCol w:w="1560"/>
        <w:gridCol w:w="1559"/>
        <w:gridCol w:w="1376"/>
        <w:gridCol w:w="1347"/>
      </w:tblGrid>
      <w:tr w:rsidR="00607909" w14:paraId="49A3277D" w14:textId="77777777">
        <w:trPr>
          <w:trHeight w:val="315"/>
        </w:trPr>
        <w:tc>
          <w:tcPr>
            <w:tcW w:w="3509" w:type="dxa"/>
            <w:tcBorders>
              <w:top w:val="single" w:sz="4" w:space="0" w:color="auto"/>
              <w:left w:val="single" w:sz="4" w:space="0" w:color="auto"/>
              <w:bottom w:val="single" w:sz="4" w:space="0" w:color="auto"/>
              <w:right w:val="single" w:sz="4" w:space="0" w:color="auto"/>
            </w:tcBorders>
            <w:shd w:val="clear" w:color="auto" w:fill="FFFFFF"/>
            <w:hideMark/>
          </w:tcPr>
          <w:p w14:paraId="21C06327"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Наименование доходов</w:t>
            </w:r>
          </w:p>
        </w:tc>
        <w:tc>
          <w:tcPr>
            <w:tcW w:w="1560" w:type="dxa"/>
            <w:tcBorders>
              <w:top w:val="single" w:sz="4" w:space="0" w:color="auto"/>
              <w:left w:val="nil"/>
              <w:bottom w:val="single" w:sz="4" w:space="0" w:color="auto"/>
              <w:right w:val="single" w:sz="4" w:space="0" w:color="auto"/>
            </w:tcBorders>
            <w:noWrap/>
            <w:hideMark/>
          </w:tcPr>
          <w:p w14:paraId="6CA8A003"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Утверждено решением Собрания МО от 13.12.2024</w:t>
            </w:r>
          </w:p>
          <w:p w14:paraId="1C0F92EC"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 xml:space="preserve"> № 36 (в ред. от 19.12.2025 № 123)</w:t>
            </w:r>
          </w:p>
        </w:tc>
        <w:tc>
          <w:tcPr>
            <w:tcW w:w="1559" w:type="dxa"/>
            <w:tcBorders>
              <w:top w:val="single" w:sz="4" w:space="0" w:color="auto"/>
              <w:left w:val="nil"/>
              <w:bottom w:val="single" w:sz="4" w:space="0" w:color="auto"/>
              <w:right w:val="single" w:sz="4" w:space="0" w:color="auto"/>
            </w:tcBorders>
            <w:noWrap/>
            <w:hideMark/>
          </w:tcPr>
          <w:p w14:paraId="1C8416B8"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Исполнение за 2025 год</w:t>
            </w:r>
          </w:p>
        </w:tc>
        <w:tc>
          <w:tcPr>
            <w:tcW w:w="1376" w:type="dxa"/>
            <w:tcBorders>
              <w:top w:val="single" w:sz="4" w:space="0" w:color="auto"/>
              <w:left w:val="single" w:sz="4" w:space="0" w:color="auto"/>
              <w:bottom w:val="single" w:sz="4" w:space="0" w:color="auto"/>
              <w:right w:val="single" w:sz="4" w:space="0" w:color="auto"/>
            </w:tcBorders>
            <w:hideMark/>
          </w:tcPr>
          <w:p w14:paraId="1268400D"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Процент исполнения, %</w:t>
            </w:r>
          </w:p>
        </w:tc>
        <w:tc>
          <w:tcPr>
            <w:tcW w:w="1347" w:type="dxa"/>
            <w:tcBorders>
              <w:top w:val="single" w:sz="4" w:space="0" w:color="auto"/>
              <w:left w:val="single" w:sz="4" w:space="0" w:color="auto"/>
              <w:bottom w:val="single" w:sz="4" w:space="0" w:color="auto"/>
              <w:right w:val="single" w:sz="4" w:space="0" w:color="auto"/>
            </w:tcBorders>
            <w:noWrap/>
            <w:hideMark/>
          </w:tcPr>
          <w:p w14:paraId="446DF6D5"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Отклонение (гр.3 - гр.2)</w:t>
            </w:r>
          </w:p>
        </w:tc>
      </w:tr>
      <w:tr w:rsidR="00607909" w14:paraId="3D15C185" w14:textId="77777777">
        <w:trPr>
          <w:trHeight w:val="315"/>
        </w:trPr>
        <w:tc>
          <w:tcPr>
            <w:tcW w:w="35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2EC5A6"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1</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04611F9D"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D068741"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E7F8B74"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4</w:t>
            </w:r>
          </w:p>
        </w:tc>
        <w:tc>
          <w:tcPr>
            <w:tcW w:w="1347" w:type="dxa"/>
            <w:tcBorders>
              <w:top w:val="single" w:sz="4" w:space="0" w:color="auto"/>
              <w:left w:val="single" w:sz="4" w:space="0" w:color="auto"/>
              <w:bottom w:val="single" w:sz="4" w:space="0" w:color="auto"/>
              <w:right w:val="single" w:sz="4" w:space="0" w:color="auto"/>
            </w:tcBorders>
            <w:noWrap/>
            <w:vAlign w:val="center"/>
            <w:hideMark/>
          </w:tcPr>
          <w:p w14:paraId="1E159585"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5</w:t>
            </w:r>
          </w:p>
        </w:tc>
      </w:tr>
      <w:tr w:rsidR="00607909" w14:paraId="1C4E3B72" w14:textId="77777777">
        <w:trPr>
          <w:trHeight w:val="315"/>
        </w:trPr>
        <w:tc>
          <w:tcPr>
            <w:tcW w:w="350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6ADD99F"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 xml:space="preserve">Безвозмездные поступления </w:t>
            </w:r>
          </w:p>
        </w:tc>
        <w:tc>
          <w:tcPr>
            <w:tcW w:w="1560" w:type="dxa"/>
            <w:tcBorders>
              <w:top w:val="single" w:sz="4" w:space="0" w:color="auto"/>
              <w:left w:val="single" w:sz="4" w:space="0" w:color="auto"/>
              <w:bottom w:val="single" w:sz="4" w:space="0" w:color="auto"/>
              <w:right w:val="single" w:sz="4" w:space="0" w:color="auto"/>
            </w:tcBorders>
            <w:noWrap/>
            <w:hideMark/>
          </w:tcPr>
          <w:p w14:paraId="5682551E"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 xml:space="preserve">1 981 661,1 </w:t>
            </w:r>
          </w:p>
        </w:tc>
        <w:tc>
          <w:tcPr>
            <w:tcW w:w="1559" w:type="dxa"/>
            <w:tcBorders>
              <w:top w:val="single" w:sz="4" w:space="0" w:color="auto"/>
              <w:left w:val="single" w:sz="4" w:space="0" w:color="auto"/>
              <w:bottom w:val="single" w:sz="4" w:space="0" w:color="auto"/>
              <w:right w:val="single" w:sz="4" w:space="0" w:color="auto"/>
            </w:tcBorders>
            <w:noWrap/>
            <w:hideMark/>
          </w:tcPr>
          <w:p w14:paraId="61084E1E"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1 644 317,7</w:t>
            </w:r>
          </w:p>
        </w:tc>
        <w:tc>
          <w:tcPr>
            <w:tcW w:w="1376" w:type="dxa"/>
            <w:tcBorders>
              <w:top w:val="single" w:sz="4" w:space="0" w:color="auto"/>
              <w:left w:val="single" w:sz="4" w:space="0" w:color="auto"/>
              <w:bottom w:val="single" w:sz="4" w:space="0" w:color="auto"/>
              <w:right w:val="single" w:sz="4" w:space="0" w:color="auto"/>
            </w:tcBorders>
            <w:hideMark/>
          </w:tcPr>
          <w:p w14:paraId="16A9B629"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83,0</w:t>
            </w:r>
          </w:p>
        </w:tc>
        <w:tc>
          <w:tcPr>
            <w:tcW w:w="1347" w:type="dxa"/>
            <w:tcBorders>
              <w:top w:val="single" w:sz="4" w:space="0" w:color="auto"/>
              <w:left w:val="single" w:sz="4" w:space="0" w:color="auto"/>
              <w:bottom w:val="single" w:sz="4" w:space="0" w:color="auto"/>
              <w:right w:val="single" w:sz="4" w:space="0" w:color="auto"/>
            </w:tcBorders>
            <w:noWrap/>
            <w:hideMark/>
          </w:tcPr>
          <w:p w14:paraId="07BDED8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-337 343,4</w:t>
            </w:r>
          </w:p>
        </w:tc>
      </w:tr>
      <w:tr w:rsidR="00607909" w14:paraId="1DA26A48" w14:textId="77777777">
        <w:trPr>
          <w:trHeight w:val="698"/>
        </w:trPr>
        <w:tc>
          <w:tcPr>
            <w:tcW w:w="3509" w:type="dxa"/>
            <w:tcBorders>
              <w:top w:val="single" w:sz="4" w:space="0" w:color="auto"/>
              <w:left w:val="single" w:sz="4" w:space="0" w:color="auto"/>
              <w:bottom w:val="single" w:sz="4" w:space="0" w:color="auto"/>
              <w:right w:val="single" w:sz="4" w:space="0" w:color="auto"/>
            </w:tcBorders>
            <w:shd w:val="clear" w:color="auto" w:fill="FFFFFF"/>
            <w:hideMark/>
          </w:tcPr>
          <w:p w14:paraId="004B515F"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Безвозмездные поступления от других бюджетов бюджетной системы Российской Федерации</w:t>
            </w:r>
          </w:p>
        </w:tc>
        <w:tc>
          <w:tcPr>
            <w:tcW w:w="1560" w:type="dxa"/>
            <w:tcBorders>
              <w:top w:val="single" w:sz="4" w:space="0" w:color="auto"/>
              <w:left w:val="single" w:sz="4" w:space="0" w:color="auto"/>
              <w:bottom w:val="single" w:sz="4" w:space="0" w:color="auto"/>
              <w:right w:val="single" w:sz="4" w:space="0" w:color="auto"/>
            </w:tcBorders>
            <w:noWrap/>
            <w:hideMark/>
          </w:tcPr>
          <w:p w14:paraId="647D4B87"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1 985 243,4</w:t>
            </w:r>
          </w:p>
        </w:tc>
        <w:tc>
          <w:tcPr>
            <w:tcW w:w="1559" w:type="dxa"/>
            <w:tcBorders>
              <w:top w:val="single" w:sz="4" w:space="0" w:color="auto"/>
              <w:left w:val="single" w:sz="4" w:space="0" w:color="auto"/>
              <w:bottom w:val="single" w:sz="4" w:space="0" w:color="auto"/>
              <w:right w:val="single" w:sz="4" w:space="0" w:color="auto"/>
            </w:tcBorders>
            <w:noWrap/>
            <w:hideMark/>
          </w:tcPr>
          <w:p w14:paraId="35C765B8"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1 608 718,1</w:t>
            </w:r>
          </w:p>
        </w:tc>
        <w:tc>
          <w:tcPr>
            <w:tcW w:w="1376" w:type="dxa"/>
            <w:tcBorders>
              <w:top w:val="single" w:sz="4" w:space="0" w:color="auto"/>
              <w:left w:val="single" w:sz="4" w:space="0" w:color="auto"/>
              <w:bottom w:val="single" w:sz="4" w:space="0" w:color="auto"/>
              <w:right w:val="single" w:sz="4" w:space="0" w:color="auto"/>
            </w:tcBorders>
            <w:hideMark/>
          </w:tcPr>
          <w:p w14:paraId="3D960661"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81,0</w:t>
            </w:r>
          </w:p>
        </w:tc>
        <w:tc>
          <w:tcPr>
            <w:tcW w:w="1347" w:type="dxa"/>
            <w:tcBorders>
              <w:top w:val="single" w:sz="4" w:space="0" w:color="auto"/>
              <w:left w:val="single" w:sz="4" w:space="0" w:color="auto"/>
              <w:bottom w:val="single" w:sz="4" w:space="0" w:color="auto"/>
              <w:right w:val="single" w:sz="4" w:space="0" w:color="auto"/>
            </w:tcBorders>
            <w:noWrap/>
            <w:hideMark/>
          </w:tcPr>
          <w:p w14:paraId="3F7F9C77"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-376 525,3</w:t>
            </w:r>
          </w:p>
        </w:tc>
      </w:tr>
      <w:tr w:rsidR="00607909" w14:paraId="3C7AEC5C" w14:textId="77777777">
        <w:trPr>
          <w:trHeight w:val="630"/>
        </w:trPr>
        <w:tc>
          <w:tcPr>
            <w:tcW w:w="3509" w:type="dxa"/>
            <w:tcBorders>
              <w:top w:val="single" w:sz="4" w:space="0" w:color="auto"/>
              <w:left w:val="single" w:sz="4" w:space="0" w:color="auto"/>
              <w:bottom w:val="single" w:sz="4" w:space="0" w:color="auto"/>
              <w:right w:val="single" w:sz="4" w:space="0" w:color="auto"/>
            </w:tcBorders>
            <w:hideMark/>
          </w:tcPr>
          <w:p w14:paraId="7AD418F4"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Дотации бюджетам субъектов Российской Федерации и муниципальных образований</w:t>
            </w:r>
          </w:p>
        </w:tc>
        <w:tc>
          <w:tcPr>
            <w:tcW w:w="1560" w:type="dxa"/>
            <w:tcBorders>
              <w:top w:val="single" w:sz="4" w:space="0" w:color="auto"/>
              <w:left w:val="single" w:sz="4" w:space="0" w:color="auto"/>
              <w:bottom w:val="single" w:sz="4" w:space="0" w:color="auto"/>
              <w:right w:val="single" w:sz="4" w:space="0" w:color="auto"/>
            </w:tcBorders>
            <w:noWrap/>
            <w:hideMark/>
          </w:tcPr>
          <w:p w14:paraId="35CE4FD0"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92 111,4</w:t>
            </w:r>
          </w:p>
        </w:tc>
        <w:tc>
          <w:tcPr>
            <w:tcW w:w="1559" w:type="dxa"/>
            <w:tcBorders>
              <w:top w:val="single" w:sz="4" w:space="0" w:color="auto"/>
              <w:left w:val="single" w:sz="4" w:space="0" w:color="auto"/>
              <w:bottom w:val="single" w:sz="4" w:space="0" w:color="auto"/>
              <w:right w:val="single" w:sz="4" w:space="0" w:color="auto"/>
            </w:tcBorders>
            <w:noWrap/>
            <w:hideMark/>
          </w:tcPr>
          <w:p w14:paraId="46D8AC1D"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92 111,4</w:t>
            </w:r>
          </w:p>
        </w:tc>
        <w:tc>
          <w:tcPr>
            <w:tcW w:w="1376" w:type="dxa"/>
            <w:tcBorders>
              <w:top w:val="single" w:sz="4" w:space="0" w:color="auto"/>
              <w:left w:val="single" w:sz="4" w:space="0" w:color="auto"/>
              <w:bottom w:val="single" w:sz="4" w:space="0" w:color="auto"/>
              <w:right w:val="single" w:sz="4" w:space="0" w:color="auto"/>
            </w:tcBorders>
            <w:hideMark/>
          </w:tcPr>
          <w:p w14:paraId="014FAE4E"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100,0</w:t>
            </w:r>
          </w:p>
        </w:tc>
        <w:tc>
          <w:tcPr>
            <w:tcW w:w="1347" w:type="dxa"/>
            <w:tcBorders>
              <w:top w:val="single" w:sz="4" w:space="0" w:color="auto"/>
              <w:left w:val="single" w:sz="4" w:space="0" w:color="auto"/>
              <w:bottom w:val="single" w:sz="4" w:space="0" w:color="auto"/>
              <w:right w:val="single" w:sz="4" w:space="0" w:color="auto"/>
            </w:tcBorders>
            <w:noWrap/>
            <w:hideMark/>
          </w:tcPr>
          <w:p w14:paraId="68DE8AAD"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0,0</w:t>
            </w:r>
          </w:p>
        </w:tc>
      </w:tr>
      <w:tr w:rsidR="00607909" w14:paraId="686985AF" w14:textId="77777777">
        <w:trPr>
          <w:trHeight w:val="247"/>
        </w:trPr>
        <w:tc>
          <w:tcPr>
            <w:tcW w:w="3509" w:type="dxa"/>
            <w:tcBorders>
              <w:top w:val="single" w:sz="4" w:space="0" w:color="auto"/>
              <w:left w:val="single" w:sz="4" w:space="0" w:color="auto"/>
              <w:bottom w:val="single" w:sz="4" w:space="0" w:color="auto"/>
              <w:right w:val="single" w:sz="4" w:space="0" w:color="auto"/>
            </w:tcBorders>
            <w:hideMark/>
          </w:tcPr>
          <w:p w14:paraId="52CA5EBC"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Субсидии бюджетам субъектов Российской Федерации и муниципальных образований (межбюджетные субсидии)</w:t>
            </w:r>
          </w:p>
        </w:tc>
        <w:tc>
          <w:tcPr>
            <w:tcW w:w="1560" w:type="dxa"/>
            <w:tcBorders>
              <w:top w:val="single" w:sz="4" w:space="0" w:color="auto"/>
              <w:left w:val="single" w:sz="4" w:space="0" w:color="auto"/>
              <w:bottom w:val="single" w:sz="4" w:space="0" w:color="auto"/>
              <w:right w:val="single" w:sz="4" w:space="0" w:color="auto"/>
            </w:tcBorders>
            <w:noWrap/>
            <w:hideMark/>
          </w:tcPr>
          <w:p w14:paraId="38A13FEB"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970 935,2</w:t>
            </w:r>
          </w:p>
        </w:tc>
        <w:tc>
          <w:tcPr>
            <w:tcW w:w="1559" w:type="dxa"/>
            <w:tcBorders>
              <w:top w:val="single" w:sz="4" w:space="0" w:color="auto"/>
              <w:left w:val="single" w:sz="4" w:space="0" w:color="auto"/>
              <w:bottom w:val="single" w:sz="4" w:space="0" w:color="auto"/>
              <w:right w:val="single" w:sz="4" w:space="0" w:color="auto"/>
            </w:tcBorders>
            <w:noWrap/>
            <w:hideMark/>
          </w:tcPr>
          <w:p w14:paraId="1D1DEA3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599 568,4</w:t>
            </w:r>
          </w:p>
        </w:tc>
        <w:tc>
          <w:tcPr>
            <w:tcW w:w="1376" w:type="dxa"/>
            <w:tcBorders>
              <w:top w:val="single" w:sz="4" w:space="0" w:color="auto"/>
              <w:left w:val="single" w:sz="4" w:space="0" w:color="auto"/>
              <w:bottom w:val="single" w:sz="4" w:space="0" w:color="auto"/>
              <w:right w:val="single" w:sz="4" w:space="0" w:color="auto"/>
            </w:tcBorders>
            <w:hideMark/>
          </w:tcPr>
          <w:p w14:paraId="1FB03E7E"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61,8</w:t>
            </w:r>
          </w:p>
        </w:tc>
        <w:tc>
          <w:tcPr>
            <w:tcW w:w="1347" w:type="dxa"/>
            <w:tcBorders>
              <w:top w:val="single" w:sz="4" w:space="0" w:color="auto"/>
              <w:left w:val="single" w:sz="4" w:space="0" w:color="auto"/>
              <w:bottom w:val="single" w:sz="4" w:space="0" w:color="auto"/>
              <w:right w:val="single" w:sz="4" w:space="0" w:color="auto"/>
            </w:tcBorders>
            <w:noWrap/>
            <w:hideMark/>
          </w:tcPr>
          <w:p w14:paraId="475A25D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-371 366,8</w:t>
            </w:r>
          </w:p>
        </w:tc>
      </w:tr>
      <w:tr w:rsidR="00607909" w14:paraId="3A5F67D0" w14:textId="77777777">
        <w:trPr>
          <w:trHeight w:val="630"/>
        </w:trPr>
        <w:tc>
          <w:tcPr>
            <w:tcW w:w="3509" w:type="dxa"/>
            <w:tcBorders>
              <w:top w:val="single" w:sz="4" w:space="0" w:color="auto"/>
              <w:left w:val="single" w:sz="4" w:space="0" w:color="auto"/>
              <w:bottom w:val="single" w:sz="4" w:space="0" w:color="auto"/>
              <w:right w:val="single" w:sz="4" w:space="0" w:color="auto"/>
            </w:tcBorders>
            <w:hideMark/>
          </w:tcPr>
          <w:p w14:paraId="333A84B5"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Субвенции бюджетам субъектов Российской Федерации и муниципальных образований</w:t>
            </w:r>
          </w:p>
        </w:tc>
        <w:tc>
          <w:tcPr>
            <w:tcW w:w="1560" w:type="dxa"/>
            <w:tcBorders>
              <w:top w:val="single" w:sz="4" w:space="0" w:color="auto"/>
              <w:left w:val="single" w:sz="4" w:space="0" w:color="auto"/>
              <w:bottom w:val="single" w:sz="4" w:space="0" w:color="auto"/>
              <w:right w:val="single" w:sz="4" w:space="0" w:color="auto"/>
            </w:tcBorders>
            <w:noWrap/>
            <w:hideMark/>
          </w:tcPr>
          <w:p w14:paraId="6701F07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877 999,3</w:t>
            </w:r>
          </w:p>
        </w:tc>
        <w:tc>
          <w:tcPr>
            <w:tcW w:w="1559" w:type="dxa"/>
            <w:tcBorders>
              <w:top w:val="single" w:sz="4" w:space="0" w:color="auto"/>
              <w:left w:val="single" w:sz="4" w:space="0" w:color="auto"/>
              <w:bottom w:val="single" w:sz="4" w:space="0" w:color="auto"/>
              <w:right w:val="single" w:sz="4" w:space="0" w:color="auto"/>
            </w:tcBorders>
            <w:noWrap/>
            <w:hideMark/>
          </w:tcPr>
          <w:p w14:paraId="5071ECF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873 461,8</w:t>
            </w:r>
          </w:p>
        </w:tc>
        <w:tc>
          <w:tcPr>
            <w:tcW w:w="1376" w:type="dxa"/>
            <w:tcBorders>
              <w:top w:val="single" w:sz="4" w:space="0" w:color="auto"/>
              <w:left w:val="single" w:sz="4" w:space="0" w:color="auto"/>
              <w:bottom w:val="single" w:sz="4" w:space="0" w:color="auto"/>
              <w:right w:val="single" w:sz="4" w:space="0" w:color="auto"/>
            </w:tcBorders>
            <w:hideMark/>
          </w:tcPr>
          <w:p w14:paraId="3D9D091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99,5</w:t>
            </w:r>
          </w:p>
        </w:tc>
        <w:tc>
          <w:tcPr>
            <w:tcW w:w="1347" w:type="dxa"/>
            <w:tcBorders>
              <w:top w:val="single" w:sz="4" w:space="0" w:color="auto"/>
              <w:left w:val="single" w:sz="4" w:space="0" w:color="auto"/>
              <w:bottom w:val="single" w:sz="4" w:space="0" w:color="auto"/>
              <w:right w:val="single" w:sz="4" w:space="0" w:color="auto"/>
            </w:tcBorders>
            <w:noWrap/>
            <w:hideMark/>
          </w:tcPr>
          <w:p w14:paraId="4C71874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-4 537,5</w:t>
            </w:r>
          </w:p>
        </w:tc>
      </w:tr>
      <w:tr w:rsidR="00607909" w14:paraId="00208CB2" w14:textId="77777777">
        <w:trPr>
          <w:trHeight w:val="315"/>
        </w:trPr>
        <w:tc>
          <w:tcPr>
            <w:tcW w:w="3509" w:type="dxa"/>
            <w:tcBorders>
              <w:top w:val="single" w:sz="4" w:space="0" w:color="auto"/>
              <w:left w:val="single" w:sz="4" w:space="0" w:color="auto"/>
              <w:bottom w:val="single" w:sz="4" w:space="0" w:color="auto"/>
              <w:right w:val="single" w:sz="4" w:space="0" w:color="auto"/>
            </w:tcBorders>
            <w:hideMark/>
          </w:tcPr>
          <w:p w14:paraId="791E792A"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Иные межбюджетные трансферты</w:t>
            </w:r>
          </w:p>
        </w:tc>
        <w:tc>
          <w:tcPr>
            <w:tcW w:w="1560" w:type="dxa"/>
            <w:tcBorders>
              <w:top w:val="single" w:sz="4" w:space="0" w:color="auto"/>
              <w:left w:val="single" w:sz="4" w:space="0" w:color="auto"/>
              <w:bottom w:val="single" w:sz="4" w:space="0" w:color="auto"/>
              <w:right w:val="single" w:sz="4" w:space="0" w:color="auto"/>
            </w:tcBorders>
            <w:noWrap/>
            <w:hideMark/>
          </w:tcPr>
          <w:p w14:paraId="211B41F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44 197,5</w:t>
            </w:r>
          </w:p>
        </w:tc>
        <w:tc>
          <w:tcPr>
            <w:tcW w:w="1559" w:type="dxa"/>
            <w:tcBorders>
              <w:top w:val="single" w:sz="4" w:space="0" w:color="auto"/>
              <w:left w:val="single" w:sz="4" w:space="0" w:color="auto"/>
              <w:bottom w:val="single" w:sz="4" w:space="0" w:color="auto"/>
              <w:right w:val="single" w:sz="4" w:space="0" w:color="auto"/>
            </w:tcBorders>
            <w:noWrap/>
            <w:hideMark/>
          </w:tcPr>
          <w:p w14:paraId="2DBE3E07"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43 576,5</w:t>
            </w:r>
          </w:p>
        </w:tc>
        <w:tc>
          <w:tcPr>
            <w:tcW w:w="1376" w:type="dxa"/>
            <w:tcBorders>
              <w:top w:val="single" w:sz="4" w:space="0" w:color="auto"/>
              <w:left w:val="single" w:sz="4" w:space="0" w:color="auto"/>
              <w:bottom w:val="single" w:sz="4" w:space="0" w:color="auto"/>
              <w:right w:val="single" w:sz="4" w:space="0" w:color="auto"/>
            </w:tcBorders>
            <w:hideMark/>
          </w:tcPr>
          <w:p w14:paraId="765E6D3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98,6</w:t>
            </w:r>
          </w:p>
        </w:tc>
        <w:tc>
          <w:tcPr>
            <w:tcW w:w="1347" w:type="dxa"/>
            <w:tcBorders>
              <w:top w:val="single" w:sz="4" w:space="0" w:color="auto"/>
              <w:left w:val="single" w:sz="4" w:space="0" w:color="auto"/>
              <w:bottom w:val="single" w:sz="4" w:space="0" w:color="auto"/>
              <w:right w:val="single" w:sz="4" w:space="0" w:color="auto"/>
            </w:tcBorders>
            <w:noWrap/>
            <w:hideMark/>
          </w:tcPr>
          <w:p w14:paraId="1F905BD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-621,0</w:t>
            </w:r>
          </w:p>
        </w:tc>
      </w:tr>
      <w:tr w:rsidR="00607909" w14:paraId="1A9274DE" w14:textId="77777777">
        <w:trPr>
          <w:trHeight w:val="315"/>
        </w:trPr>
        <w:tc>
          <w:tcPr>
            <w:tcW w:w="3509" w:type="dxa"/>
            <w:tcBorders>
              <w:top w:val="single" w:sz="4" w:space="0" w:color="auto"/>
              <w:left w:val="single" w:sz="4" w:space="0" w:color="auto"/>
              <w:bottom w:val="single" w:sz="4" w:space="0" w:color="auto"/>
              <w:right w:val="single" w:sz="4" w:space="0" w:color="auto"/>
            </w:tcBorders>
            <w:hideMark/>
          </w:tcPr>
          <w:p w14:paraId="7BC23B9D"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Прочие безвозмездные поступления</w:t>
            </w:r>
          </w:p>
        </w:tc>
        <w:tc>
          <w:tcPr>
            <w:tcW w:w="1560" w:type="dxa"/>
            <w:tcBorders>
              <w:top w:val="single" w:sz="4" w:space="0" w:color="auto"/>
              <w:left w:val="single" w:sz="4" w:space="0" w:color="auto"/>
              <w:bottom w:val="single" w:sz="4" w:space="0" w:color="auto"/>
              <w:right w:val="single" w:sz="4" w:space="0" w:color="auto"/>
            </w:tcBorders>
            <w:noWrap/>
            <w:hideMark/>
          </w:tcPr>
          <w:p w14:paraId="6575E3A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1 050,0</w:t>
            </w:r>
          </w:p>
        </w:tc>
        <w:tc>
          <w:tcPr>
            <w:tcW w:w="1559" w:type="dxa"/>
            <w:tcBorders>
              <w:top w:val="single" w:sz="4" w:space="0" w:color="auto"/>
              <w:left w:val="single" w:sz="4" w:space="0" w:color="auto"/>
              <w:bottom w:val="single" w:sz="4" w:space="0" w:color="auto"/>
              <w:right w:val="single" w:sz="4" w:space="0" w:color="auto"/>
            </w:tcBorders>
            <w:noWrap/>
            <w:hideMark/>
          </w:tcPr>
          <w:p w14:paraId="76AB825D"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1 050,0</w:t>
            </w:r>
          </w:p>
        </w:tc>
        <w:tc>
          <w:tcPr>
            <w:tcW w:w="1376" w:type="dxa"/>
            <w:tcBorders>
              <w:top w:val="single" w:sz="4" w:space="0" w:color="auto"/>
              <w:left w:val="single" w:sz="4" w:space="0" w:color="auto"/>
              <w:bottom w:val="single" w:sz="4" w:space="0" w:color="auto"/>
              <w:right w:val="single" w:sz="4" w:space="0" w:color="auto"/>
            </w:tcBorders>
            <w:hideMark/>
          </w:tcPr>
          <w:p w14:paraId="2CB51DED"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100,0</w:t>
            </w:r>
          </w:p>
        </w:tc>
        <w:tc>
          <w:tcPr>
            <w:tcW w:w="1347" w:type="dxa"/>
            <w:tcBorders>
              <w:top w:val="single" w:sz="4" w:space="0" w:color="auto"/>
              <w:left w:val="single" w:sz="4" w:space="0" w:color="auto"/>
              <w:bottom w:val="single" w:sz="4" w:space="0" w:color="auto"/>
              <w:right w:val="single" w:sz="4" w:space="0" w:color="auto"/>
            </w:tcBorders>
            <w:noWrap/>
            <w:hideMark/>
          </w:tcPr>
          <w:p w14:paraId="3B49D58E"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0,0</w:t>
            </w:r>
          </w:p>
        </w:tc>
      </w:tr>
      <w:tr w:rsidR="00607909" w14:paraId="670F78EE" w14:textId="77777777">
        <w:trPr>
          <w:trHeight w:val="1535"/>
        </w:trPr>
        <w:tc>
          <w:tcPr>
            <w:tcW w:w="3509" w:type="dxa"/>
            <w:tcBorders>
              <w:top w:val="single" w:sz="4" w:space="0" w:color="auto"/>
              <w:left w:val="single" w:sz="4" w:space="0" w:color="auto"/>
              <w:bottom w:val="single" w:sz="4" w:space="0" w:color="auto"/>
              <w:right w:val="single" w:sz="4" w:space="0" w:color="auto"/>
            </w:tcBorders>
            <w:hideMark/>
          </w:tcPr>
          <w:p w14:paraId="7F9A18AD"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60" w:type="dxa"/>
            <w:tcBorders>
              <w:top w:val="single" w:sz="4" w:space="0" w:color="auto"/>
              <w:left w:val="single" w:sz="4" w:space="0" w:color="auto"/>
              <w:bottom w:val="single" w:sz="4" w:space="0" w:color="auto"/>
              <w:right w:val="single" w:sz="4" w:space="0" w:color="auto"/>
            </w:tcBorders>
            <w:noWrap/>
            <w:hideMark/>
          </w:tcPr>
          <w:p w14:paraId="55B18F3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42 430,6</w:t>
            </w:r>
          </w:p>
        </w:tc>
        <w:tc>
          <w:tcPr>
            <w:tcW w:w="1559" w:type="dxa"/>
            <w:tcBorders>
              <w:top w:val="single" w:sz="4" w:space="0" w:color="auto"/>
              <w:left w:val="single" w:sz="4" w:space="0" w:color="auto"/>
              <w:bottom w:val="single" w:sz="4" w:space="0" w:color="auto"/>
              <w:right w:val="single" w:sz="4" w:space="0" w:color="auto"/>
            </w:tcBorders>
            <w:noWrap/>
            <w:hideMark/>
          </w:tcPr>
          <w:p w14:paraId="17D13B0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44 990,9</w:t>
            </w:r>
          </w:p>
        </w:tc>
        <w:tc>
          <w:tcPr>
            <w:tcW w:w="1376" w:type="dxa"/>
            <w:tcBorders>
              <w:top w:val="single" w:sz="4" w:space="0" w:color="auto"/>
              <w:left w:val="single" w:sz="4" w:space="0" w:color="auto"/>
              <w:bottom w:val="single" w:sz="4" w:space="0" w:color="auto"/>
              <w:right w:val="single" w:sz="4" w:space="0" w:color="auto"/>
            </w:tcBorders>
            <w:hideMark/>
          </w:tcPr>
          <w:p w14:paraId="50D25EE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106,0</w:t>
            </w:r>
          </w:p>
        </w:tc>
        <w:tc>
          <w:tcPr>
            <w:tcW w:w="1347" w:type="dxa"/>
            <w:tcBorders>
              <w:top w:val="single" w:sz="4" w:space="0" w:color="auto"/>
              <w:left w:val="single" w:sz="4" w:space="0" w:color="auto"/>
              <w:bottom w:val="single" w:sz="4" w:space="0" w:color="auto"/>
              <w:right w:val="single" w:sz="4" w:space="0" w:color="auto"/>
            </w:tcBorders>
            <w:noWrap/>
            <w:hideMark/>
          </w:tcPr>
          <w:p w14:paraId="318F71D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+2 560,3</w:t>
            </w:r>
          </w:p>
        </w:tc>
      </w:tr>
      <w:tr w:rsidR="00607909" w14:paraId="5D852774" w14:textId="77777777">
        <w:trPr>
          <w:trHeight w:val="972"/>
        </w:trPr>
        <w:tc>
          <w:tcPr>
            <w:tcW w:w="3509" w:type="dxa"/>
            <w:tcBorders>
              <w:top w:val="single" w:sz="4" w:space="0" w:color="auto"/>
              <w:left w:val="single" w:sz="4" w:space="0" w:color="auto"/>
              <w:bottom w:val="single" w:sz="4" w:space="0" w:color="auto"/>
              <w:right w:val="single" w:sz="4" w:space="0" w:color="auto"/>
            </w:tcBorders>
            <w:hideMark/>
          </w:tcPr>
          <w:p w14:paraId="579F4044"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Возврат остатков субсидий, субвенций и иных межбюджетных трансфертов, имеющих целевое назначение, прошлых лет</w:t>
            </w:r>
          </w:p>
        </w:tc>
        <w:tc>
          <w:tcPr>
            <w:tcW w:w="1560" w:type="dxa"/>
            <w:tcBorders>
              <w:top w:val="single" w:sz="4" w:space="0" w:color="auto"/>
              <w:left w:val="single" w:sz="4" w:space="0" w:color="auto"/>
              <w:bottom w:val="single" w:sz="4" w:space="0" w:color="auto"/>
              <w:right w:val="single" w:sz="4" w:space="0" w:color="auto"/>
            </w:tcBorders>
            <w:noWrap/>
            <w:hideMark/>
          </w:tcPr>
          <w:p w14:paraId="13714992"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-47 062,9</w:t>
            </w:r>
          </w:p>
        </w:tc>
        <w:tc>
          <w:tcPr>
            <w:tcW w:w="1559" w:type="dxa"/>
            <w:tcBorders>
              <w:top w:val="single" w:sz="4" w:space="0" w:color="auto"/>
              <w:left w:val="single" w:sz="4" w:space="0" w:color="auto"/>
              <w:bottom w:val="single" w:sz="4" w:space="0" w:color="auto"/>
              <w:right w:val="single" w:sz="4" w:space="0" w:color="auto"/>
            </w:tcBorders>
            <w:noWrap/>
            <w:hideMark/>
          </w:tcPr>
          <w:p w14:paraId="7C2029D9"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-10 441,3</w:t>
            </w:r>
          </w:p>
        </w:tc>
        <w:tc>
          <w:tcPr>
            <w:tcW w:w="1376" w:type="dxa"/>
            <w:tcBorders>
              <w:top w:val="single" w:sz="4" w:space="0" w:color="auto"/>
              <w:left w:val="single" w:sz="4" w:space="0" w:color="auto"/>
              <w:bottom w:val="single" w:sz="4" w:space="0" w:color="auto"/>
              <w:right w:val="single" w:sz="4" w:space="0" w:color="auto"/>
            </w:tcBorders>
            <w:hideMark/>
          </w:tcPr>
          <w:p w14:paraId="78F2526E"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22,2</w:t>
            </w:r>
          </w:p>
        </w:tc>
        <w:tc>
          <w:tcPr>
            <w:tcW w:w="1347" w:type="dxa"/>
            <w:tcBorders>
              <w:top w:val="single" w:sz="4" w:space="0" w:color="auto"/>
              <w:left w:val="single" w:sz="4" w:space="0" w:color="auto"/>
              <w:bottom w:val="single" w:sz="4" w:space="0" w:color="auto"/>
              <w:right w:val="single" w:sz="4" w:space="0" w:color="auto"/>
            </w:tcBorders>
            <w:noWrap/>
            <w:hideMark/>
          </w:tcPr>
          <w:p w14:paraId="035135A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+36 621,6</w:t>
            </w:r>
          </w:p>
        </w:tc>
      </w:tr>
    </w:tbl>
    <w:p w14:paraId="584785C7" w14:textId="77777777" w:rsidR="00607909" w:rsidRDefault="00607909" w:rsidP="00607909">
      <w:pPr>
        <w:spacing w:after="0"/>
        <w:ind w:firstLine="709"/>
        <w:jc w:val="both"/>
        <w:rPr>
          <w:rFonts w:eastAsia="Times New Roman"/>
          <w:sz w:val="24"/>
          <w:szCs w:val="24"/>
          <w:lang w:eastAsia="ru-RU"/>
        </w:rPr>
      </w:pPr>
    </w:p>
    <w:p w14:paraId="4AE3FEB5"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Безвозмездные поступления от других бюджетов бюджетной системы РФ в отчетном периоде зачислены в бюджет муниципального образования в объеме 1 608 718,1 тыс. рублей, из которых 873 461,8 тыс. рублей поступили в виде субвенций на исполнение муниципальным образованием государственных полномочий РФ и Сахалинской области, 92 111,4 тыс. рублей - в виде дотаций на сбалансированность и за достижение показателей деятельности органов местного самоуправления, 43 576,5 тыс. рублей – в виде иных межбюджетных трансфертов и 599 568,4 тыс. рублей – в виде целевых субсидий на решение вопросов местного значения. Плановые назначения по поступлению безвозмездных из вышестоящих бюджетов исполнены на 81%.</w:t>
      </w:r>
    </w:p>
    <w:p w14:paraId="27AF304F" w14:textId="5E14348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xml:space="preserve">Объем прочих безвозмездных поступлений в отчетном году составил 1 050,0 тыс. рублей в виде пожертвования для чествования Ветеранов Великой Отечественной войны в честь празднования Дня Победы от ООО «Газпром Добыча Шельф Южно-Сахалинск» в </w:t>
      </w:r>
      <w:r>
        <w:rPr>
          <w:rFonts w:eastAsia="Times New Roman"/>
          <w:sz w:val="24"/>
          <w:szCs w:val="24"/>
          <w:lang w:eastAsia="ru-RU"/>
        </w:rPr>
        <w:lastRenderedPageBreak/>
        <w:t xml:space="preserve">сумме 50 тыс. рублей и оплаты доставки блок-контейнеров для оленеводов от ООО «Газпром недра» в сумме 1 млн рублей. </w:t>
      </w:r>
    </w:p>
    <w:p w14:paraId="06DD1647" w14:textId="12478A28"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xml:space="preserve">Доходы бюджетов бюджетной системы РФ от возврата остатков субсидий, субвенций и иных межбюджетных трансфертов, имеющих целевое назначение, прошлых лет в 2025 году зачислены в сумме 44 990,9 тыс. рублей, из </w:t>
      </w:r>
      <w:r w:rsidR="00FE407F">
        <w:rPr>
          <w:rFonts w:eastAsia="Times New Roman"/>
          <w:sz w:val="24"/>
          <w:szCs w:val="24"/>
          <w:lang w:eastAsia="ru-RU"/>
        </w:rPr>
        <w:t>которых</w:t>
      </w:r>
      <w:r>
        <w:rPr>
          <w:rFonts w:eastAsia="Times New Roman"/>
          <w:sz w:val="24"/>
          <w:szCs w:val="24"/>
          <w:lang w:eastAsia="ru-RU"/>
        </w:rPr>
        <w:t xml:space="preserve"> 38 366,9 тыс. рублей поступило от ООО СКФ «Рубин» </w:t>
      </w:r>
      <w:r w:rsidR="00A8591A">
        <w:rPr>
          <w:rFonts w:eastAsia="Times New Roman"/>
          <w:sz w:val="24"/>
          <w:szCs w:val="24"/>
          <w:lang w:eastAsia="ru-RU"/>
        </w:rPr>
        <w:t xml:space="preserve">в виде </w:t>
      </w:r>
      <w:r w:rsidR="00FE407F">
        <w:rPr>
          <w:rFonts w:eastAsia="Times New Roman"/>
          <w:sz w:val="24"/>
          <w:szCs w:val="24"/>
          <w:lang w:eastAsia="ru-RU"/>
        </w:rPr>
        <w:t>частичн</w:t>
      </w:r>
      <w:r w:rsidR="00A8591A">
        <w:rPr>
          <w:rFonts w:eastAsia="Times New Roman"/>
          <w:sz w:val="24"/>
          <w:szCs w:val="24"/>
          <w:lang w:eastAsia="ru-RU"/>
        </w:rPr>
        <w:t>ого</w:t>
      </w:r>
      <w:r w:rsidR="00FE407F">
        <w:rPr>
          <w:rFonts w:eastAsia="Times New Roman"/>
          <w:sz w:val="24"/>
          <w:szCs w:val="24"/>
          <w:lang w:eastAsia="ru-RU"/>
        </w:rPr>
        <w:t xml:space="preserve"> возврат</w:t>
      </w:r>
      <w:r w:rsidR="00A8591A">
        <w:rPr>
          <w:rFonts w:eastAsia="Times New Roman"/>
          <w:sz w:val="24"/>
          <w:szCs w:val="24"/>
          <w:lang w:eastAsia="ru-RU"/>
        </w:rPr>
        <w:t>а</w:t>
      </w:r>
      <w:r w:rsidR="00FE407F">
        <w:rPr>
          <w:rFonts w:eastAsia="Times New Roman"/>
          <w:sz w:val="24"/>
          <w:szCs w:val="24"/>
          <w:lang w:eastAsia="ru-RU"/>
        </w:rPr>
        <w:t xml:space="preserve"> </w:t>
      </w:r>
      <w:r>
        <w:rPr>
          <w:rFonts w:eastAsia="Times New Roman"/>
          <w:sz w:val="24"/>
          <w:szCs w:val="24"/>
          <w:lang w:eastAsia="ru-RU"/>
        </w:rPr>
        <w:t>аванс</w:t>
      </w:r>
      <w:r w:rsidR="00FE407F">
        <w:rPr>
          <w:rFonts w:eastAsia="Times New Roman"/>
          <w:sz w:val="24"/>
          <w:szCs w:val="24"/>
          <w:lang w:eastAsia="ru-RU"/>
        </w:rPr>
        <w:t>овых платежей</w:t>
      </w:r>
      <w:r>
        <w:rPr>
          <w:rFonts w:eastAsia="Times New Roman"/>
          <w:sz w:val="24"/>
          <w:szCs w:val="24"/>
          <w:lang w:eastAsia="ru-RU"/>
        </w:rPr>
        <w:t xml:space="preserve"> 2022 года по муниципальным контрактам, заключенным на приобретение жилых помещений на первичном рынке жилья, 2 668,8 тыс. рублей от ООО «</w:t>
      </w:r>
      <w:proofErr w:type="spellStart"/>
      <w:r>
        <w:rPr>
          <w:rFonts w:eastAsia="Times New Roman"/>
          <w:sz w:val="24"/>
          <w:szCs w:val="24"/>
          <w:lang w:eastAsia="ru-RU"/>
        </w:rPr>
        <w:t>ЭнергоСила</w:t>
      </w:r>
      <w:proofErr w:type="spellEnd"/>
      <w:r>
        <w:rPr>
          <w:rFonts w:eastAsia="Times New Roman"/>
          <w:sz w:val="24"/>
          <w:szCs w:val="24"/>
          <w:lang w:eastAsia="ru-RU"/>
        </w:rPr>
        <w:t>»</w:t>
      </w:r>
      <w:r w:rsidR="00A8591A">
        <w:rPr>
          <w:rFonts w:eastAsia="Times New Roman"/>
          <w:sz w:val="24"/>
          <w:szCs w:val="24"/>
          <w:lang w:eastAsia="ru-RU"/>
        </w:rPr>
        <w:t xml:space="preserve">, как </w:t>
      </w:r>
      <w:r>
        <w:rPr>
          <w:rFonts w:eastAsia="Times New Roman"/>
          <w:sz w:val="24"/>
          <w:szCs w:val="24"/>
          <w:lang w:eastAsia="ru-RU"/>
        </w:rPr>
        <w:t>возврат за невыполненные работы по муниципальному контракту от 18.09.2018 № АС-01/18, заключенному на реконструкцию системы водоотведения пгт. Ноглики</w:t>
      </w:r>
      <w:r w:rsidR="00A8591A">
        <w:rPr>
          <w:rFonts w:eastAsia="Times New Roman"/>
          <w:sz w:val="24"/>
          <w:szCs w:val="24"/>
          <w:lang w:eastAsia="ru-RU"/>
        </w:rPr>
        <w:t xml:space="preserve"> и</w:t>
      </w:r>
      <w:r>
        <w:rPr>
          <w:rFonts w:eastAsia="Times New Roman"/>
          <w:sz w:val="24"/>
          <w:szCs w:val="24"/>
          <w:lang w:eastAsia="ru-RU"/>
        </w:rPr>
        <w:t xml:space="preserve"> 2 579,4 тыс. рублей от ООО «Жилсервис «Ноглики» </w:t>
      </w:r>
      <w:r w:rsidR="00A8591A">
        <w:rPr>
          <w:rFonts w:eastAsia="Times New Roman"/>
          <w:sz w:val="24"/>
          <w:szCs w:val="24"/>
          <w:lang w:eastAsia="ru-RU"/>
        </w:rPr>
        <w:t>по</w:t>
      </w:r>
      <w:r>
        <w:rPr>
          <w:rFonts w:eastAsia="Times New Roman"/>
          <w:sz w:val="24"/>
          <w:szCs w:val="24"/>
          <w:lang w:eastAsia="ru-RU"/>
        </w:rPr>
        <w:t xml:space="preserve"> акту</w:t>
      </w:r>
      <w:r w:rsidR="00A8591A">
        <w:rPr>
          <w:rFonts w:eastAsia="Times New Roman"/>
          <w:sz w:val="24"/>
          <w:szCs w:val="24"/>
          <w:lang w:eastAsia="ru-RU"/>
        </w:rPr>
        <w:t xml:space="preserve"> проверки</w:t>
      </w:r>
      <w:r>
        <w:rPr>
          <w:rFonts w:eastAsia="Times New Roman"/>
          <w:sz w:val="24"/>
          <w:szCs w:val="24"/>
          <w:lang w:eastAsia="ru-RU"/>
        </w:rPr>
        <w:t xml:space="preserve"> КСП МО Ногликский муниципальный округ Сахалинской области использования средств областного бюджета, направленных на реализацию государственной программы Сахалинской области «Обеспечение населения Сахалинской области качественными услугами жилищно-коммунального хозяйства»</w:t>
      </w:r>
      <w:r w:rsidR="00A8591A">
        <w:rPr>
          <w:rFonts w:eastAsia="Times New Roman"/>
          <w:sz w:val="24"/>
          <w:szCs w:val="24"/>
          <w:lang w:eastAsia="ru-RU"/>
        </w:rPr>
        <w:t>,</w:t>
      </w:r>
      <w:r w:rsidR="00A8591A" w:rsidRPr="00A8591A">
        <w:rPr>
          <w:rFonts w:eastAsia="Times New Roman"/>
          <w:sz w:val="24"/>
          <w:szCs w:val="24"/>
          <w:lang w:eastAsia="ru-RU"/>
        </w:rPr>
        <w:t xml:space="preserve"> </w:t>
      </w:r>
      <w:r w:rsidR="00A8591A">
        <w:rPr>
          <w:rFonts w:eastAsia="Times New Roman"/>
          <w:sz w:val="24"/>
          <w:szCs w:val="24"/>
          <w:lang w:eastAsia="ru-RU"/>
        </w:rPr>
        <w:t>за невыполненные работы</w:t>
      </w:r>
      <w:r>
        <w:rPr>
          <w:rFonts w:eastAsia="Times New Roman"/>
          <w:sz w:val="24"/>
          <w:szCs w:val="24"/>
          <w:lang w:eastAsia="ru-RU"/>
        </w:rPr>
        <w:t>.</w:t>
      </w:r>
    </w:p>
    <w:p w14:paraId="04C32F63" w14:textId="77777777" w:rsidR="0044741F" w:rsidRPr="00300D9E" w:rsidRDefault="0044741F" w:rsidP="0044741F">
      <w:pPr>
        <w:spacing w:after="0"/>
        <w:jc w:val="center"/>
        <w:rPr>
          <w:sz w:val="24"/>
          <w:szCs w:val="24"/>
        </w:rPr>
      </w:pPr>
    </w:p>
    <w:p w14:paraId="4EFD9D57" w14:textId="77777777" w:rsidR="00CD2452" w:rsidRPr="00300D9E" w:rsidRDefault="00CD2452" w:rsidP="0044741F">
      <w:pPr>
        <w:spacing w:after="0"/>
        <w:jc w:val="center"/>
        <w:rPr>
          <w:sz w:val="24"/>
          <w:szCs w:val="24"/>
        </w:rPr>
      </w:pPr>
      <w:r w:rsidRPr="00300D9E">
        <w:rPr>
          <w:sz w:val="24"/>
          <w:szCs w:val="24"/>
        </w:rPr>
        <w:t>Расходы местного бюджета</w:t>
      </w:r>
    </w:p>
    <w:p w14:paraId="7289EB2B" w14:textId="77777777" w:rsidR="00CD2452" w:rsidRPr="00300D9E" w:rsidRDefault="00CD2452" w:rsidP="0044741F">
      <w:pPr>
        <w:spacing w:after="0"/>
        <w:jc w:val="center"/>
        <w:rPr>
          <w:sz w:val="24"/>
          <w:szCs w:val="24"/>
        </w:rPr>
      </w:pPr>
    </w:p>
    <w:p w14:paraId="2DB92856" w14:textId="7B0CC0A2" w:rsidR="00814335" w:rsidRPr="00300D9E" w:rsidRDefault="00CD2452" w:rsidP="0044741F">
      <w:pPr>
        <w:spacing w:after="0"/>
        <w:ind w:firstLine="709"/>
        <w:jc w:val="both"/>
        <w:rPr>
          <w:sz w:val="24"/>
          <w:szCs w:val="24"/>
        </w:rPr>
      </w:pPr>
      <w:r w:rsidRPr="00300D9E">
        <w:rPr>
          <w:sz w:val="24"/>
          <w:szCs w:val="24"/>
        </w:rPr>
        <w:t>Бюджет муниципального образования по расходам исполнен на 9</w:t>
      </w:r>
      <w:r w:rsidR="005F0ED9">
        <w:rPr>
          <w:sz w:val="24"/>
          <w:szCs w:val="24"/>
        </w:rPr>
        <w:t>5,6</w:t>
      </w:r>
      <w:r w:rsidRPr="00300D9E">
        <w:rPr>
          <w:sz w:val="24"/>
          <w:szCs w:val="24"/>
        </w:rPr>
        <w:t xml:space="preserve">%, при плановых назначениях </w:t>
      </w:r>
      <w:r w:rsidR="00B31BBC" w:rsidRPr="00300D9E">
        <w:rPr>
          <w:sz w:val="24"/>
          <w:szCs w:val="24"/>
        </w:rPr>
        <w:t xml:space="preserve">в сумме </w:t>
      </w:r>
      <w:r w:rsidR="00EB6763" w:rsidRPr="00300D9E">
        <w:rPr>
          <w:sz w:val="24"/>
          <w:szCs w:val="24"/>
        </w:rPr>
        <w:t>3</w:t>
      </w:r>
      <w:r w:rsidR="005F0ED9">
        <w:rPr>
          <w:sz w:val="24"/>
          <w:szCs w:val="24"/>
        </w:rPr>
        <w:t> 402 273,2</w:t>
      </w:r>
      <w:r w:rsidR="00D549AC" w:rsidRPr="00300D9E">
        <w:rPr>
          <w:sz w:val="24"/>
          <w:szCs w:val="24"/>
        </w:rPr>
        <w:t xml:space="preserve"> </w:t>
      </w:r>
      <w:r w:rsidRPr="00300D9E">
        <w:rPr>
          <w:sz w:val="24"/>
          <w:szCs w:val="24"/>
        </w:rPr>
        <w:t xml:space="preserve">тыс. рублей исполнение составило </w:t>
      </w:r>
      <w:r w:rsidR="00EB6763" w:rsidRPr="00300D9E">
        <w:rPr>
          <w:sz w:val="24"/>
          <w:szCs w:val="24"/>
        </w:rPr>
        <w:t>3</w:t>
      </w:r>
      <w:r w:rsidR="005F0ED9">
        <w:rPr>
          <w:sz w:val="24"/>
          <w:szCs w:val="24"/>
        </w:rPr>
        <w:t> 252 761,2</w:t>
      </w:r>
      <w:r w:rsidR="00B31BBC" w:rsidRPr="00300D9E">
        <w:rPr>
          <w:sz w:val="24"/>
          <w:szCs w:val="24"/>
        </w:rPr>
        <w:t xml:space="preserve"> </w:t>
      </w:r>
      <w:r w:rsidRPr="00300D9E">
        <w:rPr>
          <w:sz w:val="24"/>
          <w:szCs w:val="24"/>
        </w:rPr>
        <w:t xml:space="preserve">тыс. рублей. </w:t>
      </w:r>
      <w:r w:rsidR="00814335" w:rsidRPr="00300D9E">
        <w:rPr>
          <w:sz w:val="24"/>
          <w:szCs w:val="24"/>
        </w:rPr>
        <w:t>Р</w:t>
      </w:r>
      <w:r w:rsidR="00A86901" w:rsidRPr="00300D9E">
        <w:rPr>
          <w:sz w:val="24"/>
          <w:szCs w:val="24"/>
        </w:rPr>
        <w:t>еализаци</w:t>
      </w:r>
      <w:r w:rsidR="00814335" w:rsidRPr="00300D9E">
        <w:rPr>
          <w:sz w:val="24"/>
          <w:szCs w:val="24"/>
        </w:rPr>
        <w:t>я</w:t>
      </w:r>
      <w:r w:rsidR="00A86901" w:rsidRPr="00300D9E">
        <w:rPr>
          <w:sz w:val="24"/>
          <w:szCs w:val="24"/>
        </w:rPr>
        <w:t xml:space="preserve"> </w:t>
      </w:r>
      <w:r w:rsidR="00EA4F6E" w:rsidRPr="00300D9E">
        <w:rPr>
          <w:sz w:val="24"/>
          <w:szCs w:val="24"/>
        </w:rPr>
        <w:t xml:space="preserve">16 </w:t>
      </w:r>
      <w:r w:rsidR="00A86901" w:rsidRPr="00300D9E">
        <w:rPr>
          <w:sz w:val="24"/>
          <w:szCs w:val="24"/>
        </w:rPr>
        <w:t xml:space="preserve">муниципальных программ </w:t>
      </w:r>
      <w:r w:rsidR="00814335" w:rsidRPr="00300D9E">
        <w:rPr>
          <w:sz w:val="24"/>
          <w:szCs w:val="24"/>
        </w:rPr>
        <w:t xml:space="preserve">обеспечена </w:t>
      </w:r>
      <w:r w:rsidR="00077BFC" w:rsidRPr="00300D9E">
        <w:rPr>
          <w:sz w:val="24"/>
          <w:szCs w:val="24"/>
        </w:rPr>
        <w:t xml:space="preserve">бюджетным </w:t>
      </w:r>
      <w:r w:rsidR="00A86901" w:rsidRPr="00300D9E">
        <w:rPr>
          <w:sz w:val="24"/>
          <w:szCs w:val="24"/>
        </w:rPr>
        <w:t>финансирование</w:t>
      </w:r>
      <w:r w:rsidR="00814335" w:rsidRPr="00300D9E">
        <w:rPr>
          <w:sz w:val="24"/>
          <w:szCs w:val="24"/>
        </w:rPr>
        <w:t>м</w:t>
      </w:r>
      <w:r w:rsidR="00077BFC" w:rsidRPr="00300D9E">
        <w:rPr>
          <w:sz w:val="24"/>
          <w:szCs w:val="24"/>
        </w:rPr>
        <w:t xml:space="preserve"> в </w:t>
      </w:r>
      <w:r w:rsidR="00EB6763" w:rsidRPr="00300D9E">
        <w:rPr>
          <w:sz w:val="24"/>
          <w:szCs w:val="24"/>
        </w:rPr>
        <w:t xml:space="preserve">сумме </w:t>
      </w:r>
      <w:r w:rsidR="00EB3FEF">
        <w:rPr>
          <w:sz w:val="24"/>
          <w:szCs w:val="24"/>
        </w:rPr>
        <w:t>3</w:t>
      </w:r>
      <w:r w:rsidR="00CA125F">
        <w:rPr>
          <w:sz w:val="24"/>
          <w:szCs w:val="24"/>
        </w:rPr>
        <w:t> 139 456,1</w:t>
      </w:r>
      <w:r w:rsidR="00A86901" w:rsidRPr="00300D9E">
        <w:rPr>
          <w:sz w:val="24"/>
          <w:szCs w:val="24"/>
        </w:rPr>
        <w:t xml:space="preserve"> тыс. рублей, что</w:t>
      </w:r>
      <w:r w:rsidR="00EB6763" w:rsidRPr="00300D9E">
        <w:rPr>
          <w:sz w:val="24"/>
          <w:szCs w:val="24"/>
        </w:rPr>
        <w:t xml:space="preserve"> составило 9</w:t>
      </w:r>
      <w:r w:rsidR="00CA125F">
        <w:rPr>
          <w:sz w:val="24"/>
          <w:szCs w:val="24"/>
        </w:rPr>
        <w:t>6</w:t>
      </w:r>
      <w:r w:rsidR="00EB6763" w:rsidRPr="00300D9E">
        <w:rPr>
          <w:sz w:val="24"/>
          <w:szCs w:val="24"/>
        </w:rPr>
        <w:t>,</w:t>
      </w:r>
      <w:r w:rsidR="002E08C2">
        <w:rPr>
          <w:sz w:val="24"/>
          <w:szCs w:val="24"/>
        </w:rPr>
        <w:t>5</w:t>
      </w:r>
      <w:r w:rsidRPr="00300D9E">
        <w:rPr>
          <w:sz w:val="24"/>
          <w:szCs w:val="24"/>
        </w:rPr>
        <w:t xml:space="preserve">% </w:t>
      </w:r>
      <w:r w:rsidR="00A86901" w:rsidRPr="00300D9E">
        <w:rPr>
          <w:sz w:val="24"/>
          <w:szCs w:val="24"/>
        </w:rPr>
        <w:t xml:space="preserve">от общего объема произведенных </w:t>
      </w:r>
      <w:r w:rsidRPr="00300D9E">
        <w:rPr>
          <w:sz w:val="24"/>
          <w:szCs w:val="24"/>
        </w:rPr>
        <w:t xml:space="preserve">расходов местного </w:t>
      </w:r>
      <w:r w:rsidR="00A86901" w:rsidRPr="00300D9E">
        <w:rPr>
          <w:sz w:val="24"/>
          <w:szCs w:val="24"/>
        </w:rPr>
        <w:t>бюджета</w:t>
      </w:r>
      <w:r w:rsidRPr="00300D9E">
        <w:rPr>
          <w:sz w:val="24"/>
          <w:szCs w:val="24"/>
        </w:rPr>
        <w:t xml:space="preserve">, </w:t>
      </w:r>
      <w:r w:rsidR="00EB6763" w:rsidRPr="00300D9E">
        <w:rPr>
          <w:sz w:val="24"/>
          <w:szCs w:val="24"/>
        </w:rPr>
        <w:t xml:space="preserve">остальные </w:t>
      </w:r>
      <w:r w:rsidR="00CA125F">
        <w:rPr>
          <w:sz w:val="24"/>
          <w:szCs w:val="24"/>
        </w:rPr>
        <w:t>3</w:t>
      </w:r>
      <w:r w:rsidR="00EB6763" w:rsidRPr="00300D9E">
        <w:rPr>
          <w:sz w:val="24"/>
          <w:szCs w:val="24"/>
        </w:rPr>
        <w:t>,</w:t>
      </w:r>
      <w:r w:rsidR="002E08C2">
        <w:rPr>
          <w:sz w:val="24"/>
          <w:szCs w:val="24"/>
        </w:rPr>
        <w:t>5</w:t>
      </w:r>
      <w:r w:rsidR="00EB6763" w:rsidRPr="00300D9E">
        <w:rPr>
          <w:sz w:val="24"/>
          <w:szCs w:val="24"/>
        </w:rPr>
        <w:t xml:space="preserve">% или </w:t>
      </w:r>
      <w:r w:rsidR="00CA125F">
        <w:rPr>
          <w:sz w:val="24"/>
          <w:szCs w:val="24"/>
        </w:rPr>
        <w:t>113 305,1</w:t>
      </w:r>
      <w:r w:rsidR="00814335" w:rsidRPr="00300D9E">
        <w:rPr>
          <w:sz w:val="24"/>
          <w:szCs w:val="24"/>
        </w:rPr>
        <w:t xml:space="preserve"> тыс. рублей составили </w:t>
      </w:r>
      <w:r w:rsidRPr="00300D9E">
        <w:rPr>
          <w:sz w:val="24"/>
          <w:szCs w:val="24"/>
        </w:rPr>
        <w:t>внепрограммны</w:t>
      </w:r>
      <w:r w:rsidR="00814335" w:rsidRPr="00300D9E">
        <w:rPr>
          <w:sz w:val="24"/>
          <w:szCs w:val="24"/>
        </w:rPr>
        <w:t xml:space="preserve">е </w:t>
      </w:r>
      <w:r w:rsidRPr="00300D9E">
        <w:rPr>
          <w:sz w:val="24"/>
          <w:szCs w:val="24"/>
        </w:rPr>
        <w:t>направлени</w:t>
      </w:r>
      <w:r w:rsidR="00814335" w:rsidRPr="00300D9E">
        <w:rPr>
          <w:sz w:val="24"/>
          <w:szCs w:val="24"/>
        </w:rPr>
        <w:t>я расходов</w:t>
      </w:r>
      <w:r w:rsidRPr="00300D9E">
        <w:rPr>
          <w:sz w:val="24"/>
          <w:szCs w:val="24"/>
        </w:rPr>
        <w:t>.</w:t>
      </w:r>
    </w:p>
    <w:p w14:paraId="68105450" w14:textId="77777777" w:rsidR="00CD2452" w:rsidRPr="00300D9E" w:rsidRDefault="00CD2452" w:rsidP="0044741F">
      <w:pPr>
        <w:spacing w:after="0"/>
        <w:ind w:firstLine="709"/>
        <w:jc w:val="right"/>
        <w:rPr>
          <w:sz w:val="24"/>
          <w:szCs w:val="24"/>
        </w:rPr>
      </w:pPr>
      <w:r w:rsidRPr="00300D9E">
        <w:rPr>
          <w:sz w:val="24"/>
          <w:szCs w:val="24"/>
        </w:rPr>
        <w:t>Таблица № 7</w:t>
      </w:r>
    </w:p>
    <w:p w14:paraId="557F7640" w14:textId="77777777" w:rsidR="00CD2452" w:rsidRPr="00300D9E" w:rsidRDefault="00CD2452" w:rsidP="00CD2452">
      <w:pPr>
        <w:spacing w:after="0" w:line="259" w:lineRule="auto"/>
        <w:ind w:firstLine="709"/>
        <w:jc w:val="right"/>
        <w:rPr>
          <w:sz w:val="24"/>
          <w:szCs w:val="24"/>
        </w:rPr>
      </w:pPr>
      <w:r w:rsidRPr="00300D9E">
        <w:rPr>
          <w:sz w:val="24"/>
          <w:szCs w:val="24"/>
        </w:rPr>
        <w:t>(тыс. рублей)</w:t>
      </w:r>
    </w:p>
    <w:tbl>
      <w:tblPr>
        <w:tblW w:w="9351" w:type="dxa"/>
        <w:tblInd w:w="113" w:type="dxa"/>
        <w:tblLayout w:type="fixed"/>
        <w:tblLook w:val="04A0" w:firstRow="1" w:lastRow="0" w:firstColumn="1" w:lastColumn="0" w:noHBand="0" w:noVBand="1"/>
      </w:tblPr>
      <w:tblGrid>
        <w:gridCol w:w="704"/>
        <w:gridCol w:w="3260"/>
        <w:gridCol w:w="1560"/>
        <w:gridCol w:w="1417"/>
        <w:gridCol w:w="1134"/>
        <w:gridCol w:w="1276"/>
      </w:tblGrid>
      <w:tr w:rsidR="00300D9E" w:rsidRPr="00300D9E" w14:paraId="77987BE8" w14:textId="77777777" w:rsidTr="00FE407F">
        <w:trPr>
          <w:trHeight w:val="2778"/>
        </w:trPr>
        <w:tc>
          <w:tcPr>
            <w:tcW w:w="704" w:type="dxa"/>
            <w:tcBorders>
              <w:top w:val="single" w:sz="4" w:space="0" w:color="auto"/>
              <w:left w:val="single" w:sz="4" w:space="0" w:color="auto"/>
              <w:bottom w:val="single" w:sz="4" w:space="0" w:color="auto"/>
              <w:right w:val="single" w:sz="4" w:space="0" w:color="auto"/>
            </w:tcBorders>
            <w:hideMark/>
          </w:tcPr>
          <w:p w14:paraId="15E85264" w14:textId="77777777" w:rsidR="00CD2452" w:rsidRPr="00300D9E" w:rsidRDefault="00CD2452" w:rsidP="00FB01F1">
            <w:pPr>
              <w:spacing w:after="0" w:line="240" w:lineRule="auto"/>
              <w:jc w:val="center"/>
              <w:rPr>
                <w:rFonts w:eastAsia="Times New Roman"/>
                <w:sz w:val="22"/>
                <w:szCs w:val="22"/>
                <w:lang w:eastAsia="ru-RU"/>
              </w:rPr>
            </w:pPr>
            <w:r w:rsidRPr="00300D9E">
              <w:rPr>
                <w:rFonts w:eastAsia="Times New Roman"/>
                <w:sz w:val="22"/>
                <w:szCs w:val="22"/>
                <w:lang w:eastAsia="ru-RU"/>
              </w:rPr>
              <w:t>№ п/п</w:t>
            </w:r>
          </w:p>
        </w:tc>
        <w:tc>
          <w:tcPr>
            <w:tcW w:w="3260" w:type="dxa"/>
            <w:tcBorders>
              <w:top w:val="single" w:sz="4" w:space="0" w:color="auto"/>
              <w:left w:val="nil"/>
              <w:bottom w:val="single" w:sz="4" w:space="0" w:color="auto"/>
              <w:right w:val="single" w:sz="4" w:space="0" w:color="auto"/>
            </w:tcBorders>
            <w:shd w:val="clear" w:color="000000" w:fill="FFFFFF"/>
            <w:hideMark/>
          </w:tcPr>
          <w:p w14:paraId="0CAD7157" w14:textId="77777777" w:rsidR="00CD2452" w:rsidRPr="00300D9E" w:rsidRDefault="00CD2452" w:rsidP="00FB01F1">
            <w:pPr>
              <w:jc w:val="center"/>
              <w:rPr>
                <w:sz w:val="22"/>
                <w:szCs w:val="22"/>
              </w:rPr>
            </w:pPr>
            <w:r w:rsidRPr="00300D9E">
              <w:rPr>
                <w:sz w:val="22"/>
                <w:szCs w:val="22"/>
              </w:rPr>
              <w:t>Наименование мероприятий</w:t>
            </w:r>
          </w:p>
        </w:tc>
        <w:tc>
          <w:tcPr>
            <w:tcW w:w="1560" w:type="dxa"/>
            <w:tcBorders>
              <w:top w:val="single" w:sz="4" w:space="0" w:color="auto"/>
              <w:left w:val="nil"/>
              <w:bottom w:val="single" w:sz="4" w:space="0" w:color="auto"/>
              <w:right w:val="single" w:sz="4" w:space="0" w:color="auto"/>
            </w:tcBorders>
            <w:shd w:val="clear" w:color="000000" w:fill="FFFFFF"/>
            <w:hideMark/>
          </w:tcPr>
          <w:p w14:paraId="74E1D41E" w14:textId="41F386D9" w:rsidR="00814335" w:rsidRPr="00300D9E" w:rsidRDefault="00CD2452" w:rsidP="00814335">
            <w:pPr>
              <w:contextualSpacing/>
              <w:jc w:val="center"/>
              <w:rPr>
                <w:rFonts w:eastAsia="Times New Roman"/>
                <w:sz w:val="22"/>
                <w:szCs w:val="22"/>
                <w:lang w:eastAsia="ru-RU"/>
              </w:rPr>
            </w:pPr>
            <w:r w:rsidRPr="00300D9E">
              <w:rPr>
                <w:rFonts w:eastAsia="Times New Roman"/>
                <w:sz w:val="22"/>
                <w:szCs w:val="22"/>
                <w:lang w:eastAsia="ru-RU"/>
              </w:rPr>
              <w:t>Плановые назначения на 20</w:t>
            </w:r>
            <w:r w:rsidR="00195FAF" w:rsidRPr="00300D9E">
              <w:rPr>
                <w:rFonts w:eastAsia="Times New Roman"/>
                <w:sz w:val="22"/>
                <w:szCs w:val="22"/>
                <w:lang w:eastAsia="ru-RU"/>
              </w:rPr>
              <w:t>2</w:t>
            </w:r>
            <w:r w:rsidR="00F570D9">
              <w:rPr>
                <w:rFonts w:eastAsia="Times New Roman"/>
                <w:sz w:val="22"/>
                <w:szCs w:val="22"/>
                <w:lang w:eastAsia="ru-RU"/>
              </w:rPr>
              <w:t>5</w:t>
            </w:r>
            <w:r w:rsidRPr="00300D9E">
              <w:rPr>
                <w:rFonts w:eastAsia="Times New Roman"/>
                <w:sz w:val="22"/>
                <w:szCs w:val="22"/>
                <w:lang w:eastAsia="ru-RU"/>
              </w:rPr>
              <w:t xml:space="preserve"> год согласно сводной бюджетной росписи (СБР) по состоянию на 31.12.20</w:t>
            </w:r>
            <w:r w:rsidR="00195FAF" w:rsidRPr="00300D9E">
              <w:rPr>
                <w:rFonts w:eastAsia="Times New Roman"/>
                <w:sz w:val="22"/>
                <w:szCs w:val="22"/>
                <w:lang w:eastAsia="ru-RU"/>
              </w:rPr>
              <w:t>2</w:t>
            </w:r>
            <w:r w:rsidR="00F570D9">
              <w:rPr>
                <w:rFonts w:eastAsia="Times New Roman"/>
                <w:sz w:val="22"/>
                <w:szCs w:val="22"/>
                <w:lang w:eastAsia="ru-RU"/>
              </w:rPr>
              <w:t>5</w:t>
            </w:r>
          </w:p>
        </w:tc>
        <w:tc>
          <w:tcPr>
            <w:tcW w:w="1417" w:type="dxa"/>
            <w:tcBorders>
              <w:top w:val="single" w:sz="4" w:space="0" w:color="auto"/>
              <w:left w:val="nil"/>
              <w:bottom w:val="single" w:sz="4" w:space="0" w:color="auto"/>
              <w:right w:val="single" w:sz="4" w:space="0" w:color="auto"/>
            </w:tcBorders>
            <w:shd w:val="clear" w:color="000000" w:fill="FFFFFF"/>
            <w:hideMark/>
          </w:tcPr>
          <w:p w14:paraId="169387F9" w14:textId="4D266DCF" w:rsidR="00CD2452" w:rsidRPr="00300D9E" w:rsidRDefault="00CD2452" w:rsidP="00FB01F1">
            <w:pPr>
              <w:jc w:val="center"/>
              <w:rPr>
                <w:sz w:val="22"/>
                <w:szCs w:val="22"/>
              </w:rPr>
            </w:pPr>
            <w:r w:rsidRPr="00300D9E">
              <w:rPr>
                <w:sz w:val="22"/>
                <w:szCs w:val="22"/>
              </w:rPr>
              <w:t>Исполнение за 20</w:t>
            </w:r>
            <w:r w:rsidR="004D188F" w:rsidRPr="00300D9E">
              <w:rPr>
                <w:sz w:val="22"/>
                <w:szCs w:val="22"/>
              </w:rPr>
              <w:t>2</w:t>
            </w:r>
            <w:r w:rsidR="00F570D9">
              <w:rPr>
                <w:sz w:val="22"/>
                <w:szCs w:val="22"/>
              </w:rPr>
              <w:t>5</w:t>
            </w:r>
            <w:r w:rsidRPr="00300D9E">
              <w:rPr>
                <w:sz w:val="22"/>
                <w:szCs w:val="22"/>
              </w:rPr>
              <w:t xml:space="preserve"> год</w:t>
            </w:r>
          </w:p>
          <w:p w14:paraId="34D425B6" w14:textId="77777777" w:rsidR="00CD2452" w:rsidRPr="00300D9E" w:rsidRDefault="00CD2452" w:rsidP="00FB01F1">
            <w:pPr>
              <w:jc w:val="center"/>
              <w:rPr>
                <w:sz w:val="22"/>
                <w:szCs w:val="22"/>
              </w:rPr>
            </w:pPr>
          </w:p>
        </w:tc>
        <w:tc>
          <w:tcPr>
            <w:tcW w:w="1134" w:type="dxa"/>
            <w:tcBorders>
              <w:top w:val="single" w:sz="4" w:space="0" w:color="auto"/>
              <w:left w:val="nil"/>
              <w:bottom w:val="single" w:sz="4" w:space="0" w:color="auto"/>
              <w:right w:val="single" w:sz="4" w:space="0" w:color="auto"/>
            </w:tcBorders>
            <w:hideMark/>
          </w:tcPr>
          <w:p w14:paraId="49B7912E" w14:textId="77777777" w:rsidR="00CD2452" w:rsidRPr="00300D9E" w:rsidRDefault="00CD2452" w:rsidP="00FB01F1">
            <w:pPr>
              <w:jc w:val="center"/>
              <w:rPr>
                <w:sz w:val="22"/>
                <w:szCs w:val="22"/>
              </w:rPr>
            </w:pPr>
            <w:r w:rsidRPr="00300D9E">
              <w:rPr>
                <w:sz w:val="22"/>
                <w:szCs w:val="22"/>
              </w:rPr>
              <w:t>Процент исполнения, %</w:t>
            </w:r>
          </w:p>
        </w:tc>
        <w:tc>
          <w:tcPr>
            <w:tcW w:w="1276" w:type="dxa"/>
            <w:tcBorders>
              <w:top w:val="single" w:sz="4" w:space="0" w:color="auto"/>
              <w:left w:val="nil"/>
              <w:bottom w:val="single" w:sz="4" w:space="0" w:color="auto"/>
              <w:right w:val="single" w:sz="4" w:space="0" w:color="auto"/>
            </w:tcBorders>
            <w:hideMark/>
          </w:tcPr>
          <w:p w14:paraId="2249784A" w14:textId="77777777" w:rsidR="00CD2452" w:rsidRPr="00300D9E" w:rsidRDefault="00CD2452" w:rsidP="00FB01F1">
            <w:pPr>
              <w:jc w:val="center"/>
              <w:rPr>
                <w:sz w:val="22"/>
                <w:szCs w:val="22"/>
              </w:rPr>
            </w:pPr>
            <w:r w:rsidRPr="00300D9E">
              <w:rPr>
                <w:sz w:val="22"/>
                <w:szCs w:val="22"/>
              </w:rPr>
              <w:t>Отклонение (гр.4-гр.3)</w:t>
            </w:r>
          </w:p>
        </w:tc>
      </w:tr>
      <w:tr w:rsidR="00300D9E" w:rsidRPr="00300D9E" w14:paraId="4C5B8666" w14:textId="77777777" w:rsidTr="00FE407F">
        <w:trPr>
          <w:trHeight w:val="300"/>
        </w:trPr>
        <w:tc>
          <w:tcPr>
            <w:tcW w:w="704" w:type="dxa"/>
            <w:tcBorders>
              <w:top w:val="nil"/>
              <w:left w:val="single" w:sz="4" w:space="0" w:color="auto"/>
              <w:bottom w:val="single" w:sz="4" w:space="0" w:color="auto"/>
              <w:right w:val="single" w:sz="4" w:space="0" w:color="auto"/>
            </w:tcBorders>
            <w:noWrap/>
            <w:vAlign w:val="center"/>
            <w:hideMark/>
          </w:tcPr>
          <w:p w14:paraId="2FD668FF" w14:textId="77777777" w:rsidR="00CD2452" w:rsidRPr="00300D9E" w:rsidRDefault="00CD2452" w:rsidP="0093737B">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3260" w:type="dxa"/>
            <w:tcBorders>
              <w:top w:val="nil"/>
              <w:left w:val="nil"/>
              <w:bottom w:val="single" w:sz="4" w:space="0" w:color="auto"/>
              <w:right w:val="single" w:sz="4" w:space="0" w:color="auto"/>
            </w:tcBorders>
            <w:shd w:val="clear" w:color="000000" w:fill="FFFFFF"/>
            <w:noWrap/>
            <w:vAlign w:val="center"/>
            <w:hideMark/>
          </w:tcPr>
          <w:p w14:paraId="4F86BFE6" w14:textId="77777777" w:rsidR="00CD2452" w:rsidRPr="00300D9E" w:rsidRDefault="00CD2452" w:rsidP="0093737B">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560" w:type="dxa"/>
            <w:tcBorders>
              <w:top w:val="nil"/>
              <w:left w:val="nil"/>
              <w:bottom w:val="single" w:sz="4" w:space="0" w:color="auto"/>
              <w:right w:val="single" w:sz="4" w:space="0" w:color="auto"/>
            </w:tcBorders>
            <w:shd w:val="clear" w:color="000000" w:fill="FFFFFF"/>
            <w:noWrap/>
            <w:vAlign w:val="center"/>
            <w:hideMark/>
          </w:tcPr>
          <w:p w14:paraId="7F7CBC68" w14:textId="77777777" w:rsidR="00CD2452" w:rsidRPr="00300D9E" w:rsidRDefault="00CD2452" w:rsidP="0093737B">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1417" w:type="dxa"/>
            <w:tcBorders>
              <w:top w:val="nil"/>
              <w:left w:val="nil"/>
              <w:bottom w:val="single" w:sz="4" w:space="0" w:color="auto"/>
              <w:right w:val="single" w:sz="4" w:space="0" w:color="auto"/>
            </w:tcBorders>
            <w:shd w:val="clear" w:color="000000" w:fill="FFFFFF"/>
            <w:noWrap/>
            <w:vAlign w:val="center"/>
            <w:hideMark/>
          </w:tcPr>
          <w:p w14:paraId="6F54EA86" w14:textId="77777777" w:rsidR="00CD2452" w:rsidRPr="00300D9E" w:rsidRDefault="00CD2452" w:rsidP="0093737B">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nil"/>
              <w:left w:val="nil"/>
              <w:bottom w:val="single" w:sz="4" w:space="0" w:color="auto"/>
              <w:right w:val="single" w:sz="4" w:space="0" w:color="auto"/>
            </w:tcBorders>
            <w:vAlign w:val="center"/>
            <w:hideMark/>
          </w:tcPr>
          <w:p w14:paraId="27B6038D" w14:textId="77777777" w:rsidR="00CD2452" w:rsidRPr="00300D9E" w:rsidRDefault="00CD2452" w:rsidP="0093737B">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1276" w:type="dxa"/>
            <w:tcBorders>
              <w:top w:val="nil"/>
              <w:left w:val="nil"/>
              <w:bottom w:val="single" w:sz="4" w:space="0" w:color="auto"/>
              <w:right w:val="single" w:sz="4" w:space="0" w:color="auto"/>
            </w:tcBorders>
            <w:noWrap/>
            <w:vAlign w:val="center"/>
            <w:hideMark/>
          </w:tcPr>
          <w:p w14:paraId="0CB30F38" w14:textId="77777777" w:rsidR="00CD2452" w:rsidRPr="00300D9E" w:rsidRDefault="00CD2452" w:rsidP="0093737B">
            <w:pPr>
              <w:spacing w:after="0" w:line="240"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28EE32E9" w14:textId="77777777" w:rsidTr="00FE407F">
        <w:trPr>
          <w:trHeight w:val="300"/>
        </w:trPr>
        <w:tc>
          <w:tcPr>
            <w:tcW w:w="704" w:type="dxa"/>
            <w:tcBorders>
              <w:top w:val="nil"/>
              <w:left w:val="single" w:sz="4" w:space="0" w:color="auto"/>
              <w:bottom w:val="single" w:sz="4" w:space="0" w:color="auto"/>
              <w:right w:val="single" w:sz="4" w:space="0" w:color="auto"/>
            </w:tcBorders>
            <w:noWrap/>
            <w:hideMark/>
          </w:tcPr>
          <w:p w14:paraId="6E3FD397" w14:textId="77777777" w:rsidR="00CD2452" w:rsidRPr="00300D9E" w:rsidRDefault="00CD2452" w:rsidP="00FB01F1">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3260" w:type="dxa"/>
            <w:tcBorders>
              <w:top w:val="nil"/>
              <w:left w:val="nil"/>
              <w:bottom w:val="single" w:sz="4" w:space="0" w:color="auto"/>
              <w:right w:val="single" w:sz="4" w:space="0" w:color="auto"/>
            </w:tcBorders>
            <w:shd w:val="clear" w:color="000000" w:fill="FFFFFF"/>
            <w:noWrap/>
            <w:vAlign w:val="center"/>
            <w:hideMark/>
          </w:tcPr>
          <w:p w14:paraId="21A52E36" w14:textId="099EA583" w:rsidR="00CD2452" w:rsidRPr="00300D9E" w:rsidRDefault="00CD2452" w:rsidP="0093737B">
            <w:pPr>
              <w:spacing w:after="0" w:line="240" w:lineRule="auto"/>
              <w:rPr>
                <w:rFonts w:eastAsia="Times New Roman"/>
                <w:sz w:val="22"/>
                <w:szCs w:val="22"/>
                <w:lang w:eastAsia="ru-RU"/>
              </w:rPr>
            </w:pPr>
            <w:r w:rsidRPr="00300D9E">
              <w:rPr>
                <w:rFonts w:eastAsia="Times New Roman"/>
                <w:sz w:val="22"/>
                <w:szCs w:val="22"/>
                <w:lang w:eastAsia="ru-RU"/>
              </w:rPr>
              <w:t>Муниципальные программы</w:t>
            </w:r>
            <w:r w:rsidR="0093737B" w:rsidRPr="00300D9E">
              <w:rPr>
                <w:rFonts w:eastAsia="Times New Roman"/>
                <w:sz w:val="22"/>
                <w:szCs w:val="22"/>
                <w:lang w:eastAsia="ru-RU"/>
              </w:rPr>
              <w:t xml:space="preserve"> </w:t>
            </w:r>
          </w:p>
        </w:tc>
        <w:tc>
          <w:tcPr>
            <w:tcW w:w="1560" w:type="dxa"/>
            <w:tcBorders>
              <w:top w:val="nil"/>
              <w:left w:val="nil"/>
              <w:bottom w:val="single" w:sz="4" w:space="0" w:color="auto"/>
              <w:right w:val="single" w:sz="4" w:space="0" w:color="auto"/>
            </w:tcBorders>
            <w:shd w:val="clear" w:color="000000" w:fill="FFFFFF"/>
            <w:noWrap/>
          </w:tcPr>
          <w:p w14:paraId="58EA85E3" w14:textId="2A8F311E" w:rsidR="00CD2452" w:rsidRPr="00300D9E" w:rsidRDefault="00235E28" w:rsidP="00195FAF">
            <w:pPr>
              <w:spacing w:after="0" w:line="240" w:lineRule="auto"/>
              <w:jc w:val="right"/>
              <w:rPr>
                <w:rFonts w:eastAsia="Times New Roman"/>
                <w:sz w:val="22"/>
                <w:szCs w:val="22"/>
                <w:lang w:eastAsia="ru-RU"/>
              </w:rPr>
            </w:pPr>
            <w:r w:rsidRPr="00300D9E">
              <w:rPr>
                <w:rFonts w:eastAsia="Times New Roman"/>
                <w:sz w:val="22"/>
                <w:szCs w:val="22"/>
                <w:lang w:eastAsia="ru-RU"/>
              </w:rPr>
              <w:t>3</w:t>
            </w:r>
            <w:r w:rsidR="00F570D9">
              <w:rPr>
                <w:rFonts w:eastAsia="Times New Roman"/>
                <w:sz w:val="22"/>
                <w:szCs w:val="22"/>
                <w:lang w:eastAsia="ru-RU"/>
              </w:rPr>
              <w:t> 285 891,8</w:t>
            </w:r>
          </w:p>
        </w:tc>
        <w:tc>
          <w:tcPr>
            <w:tcW w:w="1417" w:type="dxa"/>
            <w:tcBorders>
              <w:top w:val="nil"/>
              <w:left w:val="nil"/>
              <w:bottom w:val="single" w:sz="4" w:space="0" w:color="auto"/>
              <w:right w:val="single" w:sz="4" w:space="0" w:color="auto"/>
            </w:tcBorders>
            <w:shd w:val="clear" w:color="000000" w:fill="FFFFFF"/>
            <w:noWrap/>
          </w:tcPr>
          <w:p w14:paraId="381F3F1D" w14:textId="4CD40C48" w:rsidR="00CD2452" w:rsidRPr="00300D9E" w:rsidRDefault="002E08C2" w:rsidP="00AD4ED2">
            <w:pPr>
              <w:spacing w:after="0" w:line="240" w:lineRule="auto"/>
              <w:jc w:val="right"/>
              <w:rPr>
                <w:rFonts w:eastAsia="Times New Roman"/>
                <w:sz w:val="22"/>
                <w:szCs w:val="22"/>
                <w:lang w:eastAsia="ru-RU"/>
              </w:rPr>
            </w:pPr>
            <w:r>
              <w:rPr>
                <w:rFonts w:eastAsia="Times New Roman"/>
                <w:sz w:val="22"/>
                <w:szCs w:val="22"/>
                <w:lang w:eastAsia="ru-RU"/>
              </w:rPr>
              <w:t>3</w:t>
            </w:r>
            <w:r w:rsidR="00F570D9">
              <w:rPr>
                <w:rFonts w:eastAsia="Times New Roman"/>
                <w:sz w:val="22"/>
                <w:szCs w:val="22"/>
                <w:lang w:eastAsia="ru-RU"/>
              </w:rPr>
              <w:t> 139 456,1</w:t>
            </w:r>
          </w:p>
        </w:tc>
        <w:tc>
          <w:tcPr>
            <w:tcW w:w="1134" w:type="dxa"/>
            <w:tcBorders>
              <w:top w:val="nil"/>
              <w:left w:val="nil"/>
              <w:bottom w:val="single" w:sz="4" w:space="0" w:color="auto"/>
              <w:right w:val="single" w:sz="4" w:space="0" w:color="auto"/>
            </w:tcBorders>
            <w:noWrap/>
          </w:tcPr>
          <w:p w14:paraId="21C519B9" w14:textId="677C26C1" w:rsidR="00CD2452" w:rsidRPr="00300D9E" w:rsidRDefault="00235E28" w:rsidP="00195FAF">
            <w:pPr>
              <w:spacing w:after="0" w:line="240" w:lineRule="auto"/>
              <w:jc w:val="right"/>
              <w:rPr>
                <w:rFonts w:eastAsia="Times New Roman"/>
                <w:sz w:val="22"/>
                <w:szCs w:val="22"/>
                <w:lang w:eastAsia="ru-RU"/>
              </w:rPr>
            </w:pPr>
            <w:r w:rsidRPr="00300D9E">
              <w:rPr>
                <w:rFonts w:eastAsia="Times New Roman"/>
                <w:sz w:val="22"/>
                <w:szCs w:val="22"/>
                <w:lang w:eastAsia="ru-RU"/>
              </w:rPr>
              <w:t>9</w:t>
            </w:r>
            <w:r w:rsidR="00F570D9">
              <w:rPr>
                <w:rFonts w:eastAsia="Times New Roman"/>
                <w:sz w:val="22"/>
                <w:szCs w:val="22"/>
                <w:lang w:eastAsia="ru-RU"/>
              </w:rPr>
              <w:t>5,5</w:t>
            </w:r>
          </w:p>
        </w:tc>
        <w:tc>
          <w:tcPr>
            <w:tcW w:w="1276" w:type="dxa"/>
            <w:tcBorders>
              <w:top w:val="nil"/>
              <w:left w:val="nil"/>
              <w:bottom w:val="single" w:sz="4" w:space="0" w:color="auto"/>
              <w:right w:val="single" w:sz="4" w:space="0" w:color="auto"/>
            </w:tcBorders>
            <w:shd w:val="clear" w:color="000000" w:fill="FFFFFF"/>
            <w:noWrap/>
          </w:tcPr>
          <w:p w14:paraId="21788E0C" w14:textId="1510FBDF" w:rsidR="00CD2452" w:rsidRPr="00300D9E" w:rsidRDefault="00CD6942" w:rsidP="00AD4ED2">
            <w:pPr>
              <w:spacing w:after="0" w:line="240" w:lineRule="auto"/>
              <w:jc w:val="right"/>
              <w:rPr>
                <w:rFonts w:eastAsia="Times New Roman"/>
                <w:sz w:val="22"/>
                <w:szCs w:val="22"/>
                <w:lang w:eastAsia="ru-RU"/>
              </w:rPr>
            </w:pPr>
            <w:r w:rsidRPr="00300D9E">
              <w:rPr>
                <w:rFonts w:eastAsia="Times New Roman"/>
                <w:sz w:val="22"/>
                <w:szCs w:val="22"/>
                <w:lang w:eastAsia="ru-RU"/>
              </w:rPr>
              <w:t>-</w:t>
            </w:r>
            <w:r w:rsidR="00F570D9">
              <w:rPr>
                <w:rFonts w:eastAsia="Times New Roman"/>
                <w:sz w:val="22"/>
                <w:szCs w:val="22"/>
                <w:lang w:eastAsia="ru-RU"/>
              </w:rPr>
              <w:t>146 435,7</w:t>
            </w:r>
          </w:p>
        </w:tc>
      </w:tr>
      <w:tr w:rsidR="00300D9E" w:rsidRPr="00300D9E" w14:paraId="22F71821" w14:textId="77777777" w:rsidTr="00FE407F">
        <w:trPr>
          <w:trHeight w:val="300"/>
        </w:trPr>
        <w:tc>
          <w:tcPr>
            <w:tcW w:w="704" w:type="dxa"/>
            <w:tcBorders>
              <w:top w:val="nil"/>
              <w:left w:val="single" w:sz="4" w:space="0" w:color="auto"/>
              <w:bottom w:val="single" w:sz="4" w:space="0" w:color="auto"/>
              <w:right w:val="single" w:sz="4" w:space="0" w:color="auto"/>
            </w:tcBorders>
            <w:noWrap/>
            <w:hideMark/>
          </w:tcPr>
          <w:p w14:paraId="5523D23C" w14:textId="77777777" w:rsidR="00CD2452" w:rsidRPr="00300D9E" w:rsidRDefault="00CD2452" w:rsidP="00FB01F1">
            <w:pPr>
              <w:spacing w:after="0" w:line="240" w:lineRule="auto"/>
              <w:jc w:val="center"/>
              <w:rPr>
                <w:rFonts w:eastAsia="Times New Roman"/>
                <w:sz w:val="22"/>
                <w:szCs w:val="22"/>
                <w:lang w:eastAsia="ru-RU"/>
              </w:rPr>
            </w:pPr>
            <w:r w:rsidRPr="00300D9E">
              <w:rPr>
                <w:rFonts w:eastAsia="Times New Roman"/>
                <w:sz w:val="22"/>
                <w:szCs w:val="22"/>
                <w:lang w:eastAsia="ru-RU"/>
              </w:rPr>
              <w:t> </w:t>
            </w:r>
          </w:p>
        </w:tc>
        <w:tc>
          <w:tcPr>
            <w:tcW w:w="3260" w:type="dxa"/>
            <w:tcBorders>
              <w:top w:val="nil"/>
              <w:left w:val="nil"/>
              <w:bottom w:val="single" w:sz="4" w:space="0" w:color="auto"/>
              <w:right w:val="single" w:sz="4" w:space="0" w:color="auto"/>
            </w:tcBorders>
            <w:shd w:val="clear" w:color="000000" w:fill="FFFFFF"/>
            <w:noWrap/>
            <w:vAlign w:val="center"/>
            <w:hideMark/>
          </w:tcPr>
          <w:p w14:paraId="5A452D79" w14:textId="77777777" w:rsidR="00CD2452" w:rsidRPr="00300D9E" w:rsidRDefault="00CD2452" w:rsidP="00FB01F1">
            <w:pPr>
              <w:spacing w:after="0" w:line="240" w:lineRule="auto"/>
              <w:rPr>
                <w:rFonts w:eastAsia="Times New Roman"/>
                <w:sz w:val="22"/>
                <w:szCs w:val="22"/>
                <w:lang w:eastAsia="ru-RU"/>
              </w:rPr>
            </w:pPr>
            <w:r w:rsidRPr="00300D9E">
              <w:rPr>
                <w:rFonts w:eastAsia="Times New Roman"/>
                <w:sz w:val="22"/>
                <w:szCs w:val="22"/>
                <w:lang w:eastAsia="ru-RU"/>
              </w:rPr>
              <w:t>в том числе:</w:t>
            </w:r>
          </w:p>
        </w:tc>
        <w:tc>
          <w:tcPr>
            <w:tcW w:w="1560" w:type="dxa"/>
            <w:tcBorders>
              <w:top w:val="nil"/>
              <w:left w:val="nil"/>
              <w:bottom w:val="single" w:sz="4" w:space="0" w:color="auto"/>
              <w:right w:val="single" w:sz="4" w:space="0" w:color="auto"/>
            </w:tcBorders>
            <w:shd w:val="clear" w:color="000000" w:fill="FFFFFF"/>
            <w:noWrap/>
            <w:vAlign w:val="bottom"/>
          </w:tcPr>
          <w:p w14:paraId="2AEE6774" w14:textId="252E39FC" w:rsidR="00CD2452" w:rsidRPr="00300D9E" w:rsidRDefault="00CD2452" w:rsidP="00FB01F1">
            <w:pPr>
              <w:spacing w:after="0" w:line="240" w:lineRule="auto"/>
              <w:jc w:val="center"/>
              <w:rPr>
                <w:rFonts w:eastAsia="Times New Roman"/>
                <w:sz w:val="22"/>
                <w:szCs w:val="22"/>
                <w:lang w:eastAsia="ru-RU"/>
              </w:rPr>
            </w:pPr>
          </w:p>
        </w:tc>
        <w:tc>
          <w:tcPr>
            <w:tcW w:w="1417" w:type="dxa"/>
            <w:tcBorders>
              <w:top w:val="nil"/>
              <w:left w:val="nil"/>
              <w:bottom w:val="single" w:sz="4" w:space="0" w:color="auto"/>
              <w:right w:val="single" w:sz="4" w:space="0" w:color="auto"/>
            </w:tcBorders>
            <w:shd w:val="clear" w:color="000000" w:fill="FFFFFF"/>
            <w:noWrap/>
            <w:vAlign w:val="bottom"/>
          </w:tcPr>
          <w:p w14:paraId="1703A795" w14:textId="452B321C" w:rsidR="00CD2452" w:rsidRPr="00300D9E" w:rsidRDefault="00CD2452" w:rsidP="00FB01F1">
            <w:pPr>
              <w:spacing w:after="0" w:line="240" w:lineRule="auto"/>
              <w:jc w:val="center"/>
              <w:rPr>
                <w:rFonts w:eastAsia="Times New Roman"/>
                <w:sz w:val="22"/>
                <w:szCs w:val="22"/>
                <w:lang w:eastAsia="ru-RU"/>
              </w:rPr>
            </w:pPr>
          </w:p>
        </w:tc>
        <w:tc>
          <w:tcPr>
            <w:tcW w:w="1134" w:type="dxa"/>
            <w:tcBorders>
              <w:top w:val="nil"/>
              <w:left w:val="nil"/>
              <w:bottom w:val="single" w:sz="4" w:space="0" w:color="auto"/>
              <w:right w:val="single" w:sz="4" w:space="0" w:color="auto"/>
            </w:tcBorders>
            <w:vAlign w:val="bottom"/>
          </w:tcPr>
          <w:p w14:paraId="0240BBD3" w14:textId="356D8244" w:rsidR="00CD2452" w:rsidRPr="00300D9E" w:rsidRDefault="00CD2452" w:rsidP="00FB01F1">
            <w:pPr>
              <w:spacing w:after="0" w:line="240" w:lineRule="auto"/>
              <w:jc w:val="center"/>
              <w:rPr>
                <w:rFonts w:eastAsia="Times New Roman"/>
                <w:sz w:val="22"/>
                <w:szCs w:val="22"/>
                <w:lang w:eastAsia="ru-RU"/>
              </w:rPr>
            </w:pPr>
          </w:p>
        </w:tc>
        <w:tc>
          <w:tcPr>
            <w:tcW w:w="1276" w:type="dxa"/>
            <w:tcBorders>
              <w:top w:val="nil"/>
              <w:left w:val="nil"/>
              <w:bottom w:val="single" w:sz="4" w:space="0" w:color="auto"/>
              <w:right w:val="single" w:sz="4" w:space="0" w:color="auto"/>
            </w:tcBorders>
            <w:noWrap/>
          </w:tcPr>
          <w:p w14:paraId="08724614" w14:textId="3D42596D" w:rsidR="00CD2452" w:rsidRPr="00300D9E" w:rsidRDefault="00CD2452" w:rsidP="00FB01F1">
            <w:pPr>
              <w:spacing w:after="0" w:line="240" w:lineRule="auto"/>
              <w:jc w:val="right"/>
              <w:rPr>
                <w:rFonts w:eastAsia="Times New Roman"/>
                <w:sz w:val="22"/>
                <w:szCs w:val="22"/>
                <w:lang w:eastAsia="ru-RU"/>
              </w:rPr>
            </w:pPr>
          </w:p>
        </w:tc>
      </w:tr>
      <w:tr w:rsidR="00300D9E" w:rsidRPr="00300D9E" w14:paraId="0722DC49" w14:textId="77777777" w:rsidTr="00FE407F">
        <w:trPr>
          <w:trHeight w:val="900"/>
        </w:trPr>
        <w:tc>
          <w:tcPr>
            <w:tcW w:w="704" w:type="dxa"/>
            <w:tcBorders>
              <w:top w:val="single" w:sz="4" w:space="0" w:color="auto"/>
              <w:left w:val="single" w:sz="4" w:space="0" w:color="auto"/>
              <w:bottom w:val="single" w:sz="4" w:space="0" w:color="auto"/>
              <w:right w:val="single" w:sz="4" w:space="0" w:color="auto"/>
            </w:tcBorders>
            <w:noWrap/>
            <w:hideMark/>
          </w:tcPr>
          <w:p w14:paraId="7C65708F"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1.1.</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14:paraId="5A9C12F3" w14:textId="75CDF716"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 xml:space="preserve">Развитие образования в муниципальном образовании </w:t>
            </w:r>
            <w:r w:rsidR="00B81EAA">
              <w:rPr>
                <w:rFonts w:eastAsia="Times New Roman"/>
                <w:sz w:val="22"/>
                <w:szCs w:val="22"/>
                <w:lang w:eastAsia="ru-RU"/>
              </w:rPr>
              <w:t>Ногликский муниципальный округ Сахалинской области»</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tcPr>
          <w:p w14:paraId="308FD336" w14:textId="002C1AD8"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1</w:t>
            </w:r>
            <w:r w:rsidR="00BB3E2B">
              <w:rPr>
                <w:rFonts w:eastAsia="Times New Roman"/>
                <w:sz w:val="22"/>
                <w:szCs w:val="22"/>
                <w:lang w:eastAsia="ru-RU"/>
              </w:rPr>
              <w:t> </w:t>
            </w:r>
            <w:r w:rsidR="002E08C2">
              <w:rPr>
                <w:rFonts w:eastAsia="Times New Roman"/>
                <w:sz w:val="22"/>
                <w:szCs w:val="22"/>
                <w:lang w:eastAsia="ru-RU"/>
              </w:rPr>
              <w:t>2</w:t>
            </w:r>
            <w:r w:rsidR="00BB3E2B">
              <w:rPr>
                <w:rFonts w:eastAsia="Times New Roman"/>
                <w:sz w:val="22"/>
                <w:szCs w:val="22"/>
                <w:lang w:eastAsia="ru-RU"/>
              </w:rPr>
              <w:t>66 988,6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tcPr>
          <w:p w14:paraId="18A69DC7" w14:textId="7DDAEB6F"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1</w:t>
            </w:r>
            <w:r w:rsidR="00BB3E2B">
              <w:rPr>
                <w:rFonts w:eastAsia="Times New Roman"/>
                <w:sz w:val="22"/>
                <w:szCs w:val="22"/>
                <w:lang w:eastAsia="ru-RU"/>
              </w:rPr>
              <w:t> </w:t>
            </w:r>
            <w:r w:rsidR="002E08C2">
              <w:rPr>
                <w:rFonts w:eastAsia="Times New Roman"/>
                <w:sz w:val="22"/>
                <w:szCs w:val="22"/>
                <w:lang w:eastAsia="ru-RU"/>
              </w:rPr>
              <w:t>2</w:t>
            </w:r>
            <w:r w:rsidR="00BB3E2B">
              <w:rPr>
                <w:rFonts w:eastAsia="Times New Roman"/>
                <w:sz w:val="22"/>
                <w:szCs w:val="22"/>
                <w:lang w:eastAsia="ru-RU"/>
              </w:rPr>
              <w:t>55 229,5</w:t>
            </w:r>
          </w:p>
        </w:tc>
        <w:tc>
          <w:tcPr>
            <w:tcW w:w="1134" w:type="dxa"/>
            <w:tcBorders>
              <w:top w:val="single" w:sz="4" w:space="0" w:color="auto"/>
              <w:left w:val="single" w:sz="4" w:space="0" w:color="auto"/>
              <w:bottom w:val="single" w:sz="4" w:space="0" w:color="auto"/>
              <w:right w:val="single" w:sz="4" w:space="0" w:color="auto"/>
            </w:tcBorders>
            <w:noWrap/>
          </w:tcPr>
          <w:p w14:paraId="4AFFA8FE" w14:textId="4F564366"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99,</w:t>
            </w:r>
            <w:r w:rsidR="002E08C2">
              <w:rPr>
                <w:rFonts w:eastAsia="Times New Roman"/>
                <w:sz w:val="22"/>
                <w:szCs w:val="22"/>
                <w:lang w:eastAsia="ru-RU"/>
              </w:rPr>
              <w:t>1</w:t>
            </w:r>
          </w:p>
        </w:tc>
        <w:tc>
          <w:tcPr>
            <w:tcW w:w="1276" w:type="dxa"/>
            <w:tcBorders>
              <w:top w:val="single" w:sz="4" w:space="0" w:color="auto"/>
              <w:left w:val="single" w:sz="4" w:space="0" w:color="auto"/>
              <w:bottom w:val="single" w:sz="4" w:space="0" w:color="auto"/>
              <w:right w:val="single" w:sz="4" w:space="0" w:color="auto"/>
            </w:tcBorders>
          </w:tcPr>
          <w:p w14:paraId="68AFEBF4" w14:textId="65E05F5F"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2E08C2">
              <w:rPr>
                <w:rFonts w:eastAsia="Times New Roman"/>
                <w:sz w:val="22"/>
                <w:szCs w:val="22"/>
                <w:lang w:eastAsia="ru-RU"/>
              </w:rPr>
              <w:t>11</w:t>
            </w:r>
            <w:r w:rsidR="00BB3E2B">
              <w:rPr>
                <w:rFonts w:eastAsia="Times New Roman"/>
                <w:sz w:val="22"/>
                <w:szCs w:val="22"/>
                <w:lang w:eastAsia="ru-RU"/>
              </w:rPr>
              <w:t> 759,1</w:t>
            </w:r>
          </w:p>
          <w:p w14:paraId="4D02FFF9" w14:textId="4DF5C5BE" w:rsidR="00D00A42" w:rsidRPr="00300D9E" w:rsidRDefault="00D00A42" w:rsidP="0093737B">
            <w:pPr>
              <w:spacing w:after="0" w:line="240" w:lineRule="auto"/>
              <w:jc w:val="right"/>
              <w:rPr>
                <w:rFonts w:eastAsia="Times New Roman"/>
                <w:sz w:val="22"/>
                <w:szCs w:val="22"/>
                <w:lang w:eastAsia="ru-RU"/>
              </w:rPr>
            </w:pPr>
          </w:p>
        </w:tc>
      </w:tr>
      <w:tr w:rsidR="00300D9E" w:rsidRPr="00300D9E" w14:paraId="23649156" w14:textId="77777777" w:rsidTr="00FE407F">
        <w:trPr>
          <w:trHeight w:val="247"/>
        </w:trPr>
        <w:tc>
          <w:tcPr>
            <w:tcW w:w="704" w:type="dxa"/>
            <w:tcBorders>
              <w:top w:val="single" w:sz="4" w:space="0" w:color="auto"/>
              <w:left w:val="single" w:sz="4" w:space="0" w:color="auto"/>
              <w:bottom w:val="single" w:sz="4" w:space="0" w:color="auto"/>
              <w:right w:val="single" w:sz="4" w:space="0" w:color="auto"/>
            </w:tcBorders>
            <w:noWrap/>
            <w:hideMark/>
          </w:tcPr>
          <w:p w14:paraId="5F69946A" w14:textId="3FFBD8FD"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1.2.</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14:paraId="706F93AD" w14:textId="04DB3C9B"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 xml:space="preserve">Развитие физической культуры, спорта и молодежной политики в муниципальном </w:t>
            </w:r>
            <w:r w:rsidRPr="00300D9E">
              <w:rPr>
                <w:rFonts w:eastAsia="Times New Roman"/>
                <w:sz w:val="22"/>
                <w:szCs w:val="22"/>
                <w:lang w:eastAsia="ru-RU"/>
              </w:rPr>
              <w:lastRenderedPageBreak/>
              <w:t xml:space="preserve">образовании </w:t>
            </w:r>
            <w:r w:rsidR="00B81EAA">
              <w:rPr>
                <w:rFonts w:eastAsia="Times New Roman"/>
                <w:sz w:val="22"/>
                <w:szCs w:val="22"/>
                <w:lang w:eastAsia="ru-RU"/>
              </w:rPr>
              <w:t>Ногликский муниципальный округ Сахалинской области»</w:t>
            </w:r>
          </w:p>
        </w:tc>
        <w:tc>
          <w:tcPr>
            <w:tcW w:w="1560" w:type="dxa"/>
            <w:tcBorders>
              <w:top w:val="single" w:sz="4" w:space="0" w:color="auto"/>
              <w:left w:val="single" w:sz="4" w:space="0" w:color="000000"/>
              <w:bottom w:val="single" w:sz="4" w:space="0" w:color="auto"/>
              <w:right w:val="single" w:sz="4" w:space="0" w:color="000000"/>
            </w:tcBorders>
            <w:shd w:val="clear" w:color="000000" w:fill="FFFFFF"/>
            <w:noWrap/>
          </w:tcPr>
          <w:p w14:paraId="038146A4" w14:textId="435B7E20"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lastRenderedPageBreak/>
              <w:t>1</w:t>
            </w:r>
            <w:r w:rsidR="002E08C2">
              <w:rPr>
                <w:rFonts w:eastAsia="Times New Roman"/>
                <w:sz w:val="22"/>
                <w:szCs w:val="22"/>
                <w:lang w:eastAsia="ru-RU"/>
              </w:rPr>
              <w:t>8</w:t>
            </w:r>
            <w:r w:rsidR="00BB3E2B">
              <w:rPr>
                <w:rFonts w:eastAsia="Times New Roman"/>
                <w:sz w:val="22"/>
                <w:szCs w:val="22"/>
                <w:lang w:eastAsia="ru-RU"/>
              </w:rPr>
              <w:t>8 893,4</w:t>
            </w:r>
          </w:p>
        </w:tc>
        <w:tc>
          <w:tcPr>
            <w:tcW w:w="1417" w:type="dxa"/>
            <w:tcBorders>
              <w:top w:val="single" w:sz="4" w:space="0" w:color="auto"/>
              <w:left w:val="nil"/>
              <w:bottom w:val="single" w:sz="4" w:space="0" w:color="auto"/>
              <w:right w:val="single" w:sz="4" w:space="0" w:color="000000"/>
            </w:tcBorders>
            <w:shd w:val="clear" w:color="000000" w:fill="FFFFFF"/>
            <w:noWrap/>
          </w:tcPr>
          <w:p w14:paraId="117FBF8C" w14:textId="2E727AC8"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1</w:t>
            </w:r>
            <w:r w:rsidR="00BB3E2B">
              <w:rPr>
                <w:rFonts w:eastAsia="Times New Roman"/>
                <w:sz w:val="22"/>
                <w:szCs w:val="22"/>
                <w:lang w:eastAsia="ru-RU"/>
              </w:rPr>
              <w:t>83 539,1</w:t>
            </w:r>
          </w:p>
        </w:tc>
        <w:tc>
          <w:tcPr>
            <w:tcW w:w="1134" w:type="dxa"/>
            <w:tcBorders>
              <w:top w:val="single" w:sz="4" w:space="0" w:color="auto"/>
              <w:left w:val="nil"/>
              <w:bottom w:val="single" w:sz="4" w:space="0" w:color="auto"/>
              <w:right w:val="single" w:sz="4" w:space="0" w:color="auto"/>
            </w:tcBorders>
            <w:noWrap/>
          </w:tcPr>
          <w:p w14:paraId="6CE419A6" w14:textId="64889624"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9</w:t>
            </w:r>
            <w:r w:rsidR="00AD4055">
              <w:rPr>
                <w:rFonts w:eastAsia="Times New Roman"/>
                <w:sz w:val="22"/>
                <w:szCs w:val="22"/>
                <w:lang w:eastAsia="ru-RU"/>
              </w:rPr>
              <w:t>7,2</w:t>
            </w:r>
          </w:p>
        </w:tc>
        <w:tc>
          <w:tcPr>
            <w:tcW w:w="1276" w:type="dxa"/>
            <w:tcBorders>
              <w:top w:val="single" w:sz="4" w:space="0" w:color="auto"/>
              <w:left w:val="nil"/>
              <w:bottom w:val="single" w:sz="4" w:space="0" w:color="auto"/>
              <w:right w:val="single" w:sz="4" w:space="0" w:color="auto"/>
            </w:tcBorders>
          </w:tcPr>
          <w:p w14:paraId="1D1A6DFE" w14:textId="2A820BBD" w:rsidR="0093737B" w:rsidRPr="00300D9E" w:rsidRDefault="00CD6942"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AD4055">
              <w:rPr>
                <w:rFonts w:eastAsia="Times New Roman"/>
                <w:sz w:val="22"/>
                <w:szCs w:val="22"/>
                <w:lang w:eastAsia="ru-RU"/>
              </w:rPr>
              <w:t>5 354,3</w:t>
            </w:r>
          </w:p>
          <w:p w14:paraId="05B8F390" w14:textId="261C0C8E" w:rsidR="00CD6942" w:rsidRPr="00300D9E" w:rsidRDefault="00CD6942" w:rsidP="0093737B">
            <w:pPr>
              <w:spacing w:after="0" w:line="240" w:lineRule="auto"/>
              <w:jc w:val="right"/>
              <w:rPr>
                <w:rFonts w:eastAsia="Times New Roman"/>
                <w:sz w:val="22"/>
                <w:szCs w:val="22"/>
                <w:lang w:eastAsia="ru-RU"/>
              </w:rPr>
            </w:pPr>
          </w:p>
        </w:tc>
      </w:tr>
      <w:tr w:rsidR="00300D9E" w:rsidRPr="00300D9E" w14:paraId="06EDD1D9" w14:textId="77777777" w:rsidTr="00FE407F">
        <w:trPr>
          <w:trHeight w:val="900"/>
        </w:trPr>
        <w:tc>
          <w:tcPr>
            <w:tcW w:w="704" w:type="dxa"/>
            <w:tcBorders>
              <w:top w:val="single" w:sz="4" w:space="0" w:color="auto"/>
              <w:left w:val="single" w:sz="4" w:space="0" w:color="auto"/>
              <w:bottom w:val="single" w:sz="4" w:space="0" w:color="auto"/>
              <w:right w:val="single" w:sz="4" w:space="0" w:color="auto"/>
            </w:tcBorders>
            <w:noWrap/>
            <w:hideMark/>
          </w:tcPr>
          <w:p w14:paraId="642868A8" w14:textId="19FA6AEA"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1.3.</w:t>
            </w:r>
          </w:p>
        </w:tc>
        <w:tc>
          <w:tcPr>
            <w:tcW w:w="3260" w:type="dxa"/>
            <w:tcBorders>
              <w:top w:val="single" w:sz="4" w:space="0" w:color="auto"/>
              <w:left w:val="nil"/>
              <w:bottom w:val="single" w:sz="4" w:space="0" w:color="auto"/>
              <w:right w:val="single" w:sz="4" w:space="0" w:color="auto"/>
            </w:tcBorders>
            <w:shd w:val="clear" w:color="000000" w:fill="FFFFFF"/>
            <w:hideMark/>
          </w:tcPr>
          <w:p w14:paraId="7D43DBC1" w14:textId="0B61459D"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Развитие культуры в муниципальном образовании</w:t>
            </w:r>
            <w:r w:rsidR="00B81EAA">
              <w:rPr>
                <w:rFonts w:eastAsia="Times New Roman"/>
                <w:sz w:val="22"/>
                <w:szCs w:val="22"/>
                <w:lang w:eastAsia="ru-RU"/>
              </w:rPr>
              <w:t xml:space="preserve"> Ногликский муниципальный округ Сахалинской области»</w:t>
            </w:r>
          </w:p>
        </w:tc>
        <w:tc>
          <w:tcPr>
            <w:tcW w:w="1560" w:type="dxa"/>
            <w:tcBorders>
              <w:top w:val="single" w:sz="4" w:space="0" w:color="auto"/>
              <w:left w:val="single" w:sz="4" w:space="0" w:color="000000"/>
              <w:bottom w:val="single" w:sz="4" w:space="0" w:color="auto"/>
              <w:right w:val="single" w:sz="4" w:space="0" w:color="000000"/>
            </w:tcBorders>
            <w:shd w:val="clear" w:color="000000" w:fill="FFFFFF"/>
            <w:noWrap/>
          </w:tcPr>
          <w:p w14:paraId="2F527C71" w14:textId="38A8B62E"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208 071,7</w:t>
            </w:r>
          </w:p>
        </w:tc>
        <w:tc>
          <w:tcPr>
            <w:tcW w:w="1417" w:type="dxa"/>
            <w:tcBorders>
              <w:top w:val="single" w:sz="4" w:space="0" w:color="auto"/>
              <w:left w:val="nil"/>
              <w:bottom w:val="single" w:sz="4" w:space="0" w:color="auto"/>
              <w:right w:val="single" w:sz="4" w:space="0" w:color="000000"/>
            </w:tcBorders>
            <w:shd w:val="clear" w:color="000000" w:fill="FFFFFF"/>
            <w:noWrap/>
          </w:tcPr>
          <w:p w14:paraId="0A7CC250" w14:textId="2FE236DB"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203 341,7</w:t>
            </w:r>
          </w:p>
        </w:tc>
        <w:tc>
          <w:tcPr>
            <w:tcW w:w="1134" w:type="dxa"/>
            <w:tcBorders>
              <w:top w:val="single" w:sz="4" w:space="0" w:color="auto"/>
              <w:left w:val="nil"/>
              <w:bottom w:val="single" w:sz="4" w:space="0" w:color="auto"/>
              <w:right w:val="single" w:sz="4" w:space="0" w:color="auto"/>
            </w:tcBorders>
            <w:noWrap/>
          </w:tcPr>
          <w:p w14:paraId="6F372092" w14:textId="2C8BA55B"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9</w:t>
            </w:r>
            <w:r w:rsidR="00AD4055">
              <w:rPr>
                <w:rFonts w:eastAsia="Times New Roman"/>
                <w:sz w:val="22"/>
                <w:szCs w:val="22"/>
                <w:lang w:eastAsia="ru-RU"/>
              </w:rPr>
              <w:t>7,7</w:t>
            </w:r>
          </w:p>
        </w:tc>
        <w:tc>
          <w:tcPr>
            <w:tcW w:w="1276" w:type="dxa"/>
            <w:tcBorders>
              <w:top w:val="single" w:sz="4" w:space="0" w:color="auto"/>
              <w:left w:val="nil"/>
              <w:bottom w:val="single" w:sz="4" w:space="0" w:color="auto"/>
              <w:right w:val="single" w:sz="4" w:space="0" w:color="auto"/>
            </w:tcBorders>
          </w:tcPr>
          <w:p w14:paraId="54FF644F" w14:textId="74D2C0FF" w:rsidR="0093737B" w:rsidRPr="00300D9E" w:rsidRDefault="00CB409E"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AD4055">
              <w:rPr>
                <w:rFonts w:eastAsia="Times New Roman"/>
                <w:sz w:val="22"/>
                <w:szCs w:val="22"/>
                <w:lang w:eastAsia="ru-RU"/>
              </w:rPr>
              <w:t>4 730,0</w:t>
            </w:r>
          </w:p>
          <w:p w14:paraId="30E97302" w14:textId="1F24773F" w:rsidR="00CB409E" w:rsidRPr="00300D9E" w:rsidRDefault="00CB409E" w:rsidP="0093737B">
            <w:pPr>
              <w:spacing w:after="0" w:line="240" w:lineRule="auto"/>
              <w:jc w:val="right"/>
              <w:rPr>
                <w:rFonts w:eastAsia="Times New Roman"/>
                <w:sz w:val="22"/>
                <w:szCs w:val="22"/>
                <w:lang w:eastAsia="ru-RU"/>
              </w:rPr>
            </w:pPr>
          </w:p>
        </w:tc>
      </w:tr>
      <w:tr w:rsidR="00300D9E" w:rsidRPr="00300D9E" w14:paraId="633D5E9F" w14:textId="77777777" w:rsidTr="00FE407F">
        <w:trPr>
          <w:trHeight w:val="1200"/>
        </w:trPr>
        <w:tc>
          <w:tcPr>
            <w:tcW w:w="704" w:type="dxa"/>
            <w:tcBorders>
              <w:top w:val="single" w:sz="4" w:space="0" w:color="auto"/>
              <w:left w:val="single" w:sz="4" w:space="0" w:color="auto"/>
              <w:bottom w:val="single" w:sz="4" w:space="0" w:color="auto"/>
              <w:right w:val="single" w:sz="4" w:space="0" w:color="auto"/>
            </w:tcBorders>
            <w:noWrap/>
            <w:hideMark/>
          </w:tcPr>
          <w:p w14:paraId="6C981532" w14:textId="64B7FBEB"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1.4.</w:t>
            </w:r>
          </w:p>
        </w:tc>
        <w:tc>
          <w:tcPr>
            <w:tcW w:w="3260" w:type="dxa"/>
            <w:tcBorders>
              <w:top w:val="single" w:sz="4" w:space="0" w:color="auto"/>
              <w:left w:val="nil"/>
              <w:bottom w:val="single" w:sz="4" w:space="0" w:color="auto"/>
              <w:right w:val="single" w:sz="4" w:space="0" w:color="auto"/>
            </w:tcBorders>
            <w:shd w:val="clear" w:color="000000" w:fill="FFFFFF"/>
            <w:hideMark/>
          </w:tcPr>
          <w:p w14:paraId="2172152E" w14:textId="3E16679A"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Обеспечение населения муниципального образования</w:t>
            </w:r>
            <w:r w:rsidR="00B81EAA">
              <w:rPr>
                <w:rFonts w:eastAsia="Times New Roman"/>
                <w:sz w:val="22"/>
                <w:szCs w:val="22"/>
                <w:lang w:eastAsia="ru-RU"/>
              </w:rPr>
              <w:t xml:space="preserve"> Ногликский муниципальный округ Сахалинской области»</w:t>
            </w:r>
          </w:p>
        </w:tc>
        <w:tc>
          <w:tcPr>
            <w:tcW w:w="1560" w:type="dxa"/>
            <w:tcBorders>
              <w:top w:val="single" w:sz="4" w:space="0" w:color="auto"/>
              <w:left w:val="single" w:sz="4" w:space="0" w:color="000000"/>
              <w:bottom w:val="single" w:sz="4" w:space="0" w:color="000000"/>
              <w:right w:val="single" w:sz="4" w:space="0" w:color="000000"/>
            </w:tcBorders>
            <w:shd w:val="clear" w:color="000000" w:fill="FFFFFF"/>
            <w:noWrap/>
          </w:tcPr>
          <w:p w14:paraId="30A33C7C" w14:textId="0D4B0F58"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249 278,2</w:t>
            </w:r>
          </w:p>
        </w:tc>
        <w:tc>
          <w:tcPr>
            <w:tcW w:w="1417" w:type="dxa"/>
            <w:tcBorders>
              <w:top w:val="single" w:sz="4" w:space="0" w:color="auto"/>
              <w:left w:val="nil"/>
              <w:bottom w:val="single" w:sz="4" w:space="0" w:color="000000"/>
              <w:right w:val="single" w:sz="4" w:space="0" w:color="000000"/>
            </w:tcBorders>
            <w:shd w:val="clear" w:color="000000" w:fill="FFFFFF"/>
            <w:noWrap/>
          </w:tcPr>
          <w:p w14:paraId="0154326C" w14:textId="725F3FA3"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246 157,7</w:t>
            </w:r>
          </w:p>
        </w:tc>
        <w:tc>
          <w:tcPr>
            <w:tcW w:w="1134" w:type="dxa"/>
            <w:tcBorders>
              <w:top w:val="single" w:sz="4" w:space="0" w:color="auto"/>
              <w:left w:val="nil"/>
              <w:bottom w:val="single" w:sz="4" w:space="0" w:color="auto"/>
              <w:right w:val="single" w:sz="4" w:space="0" w:color="auto"/>
            </w:tcBorders>
            <w:noWrap/>
          </w:tcPr>
          <w:p w14:paraId="161F16C1" w14:textId="1D8788A6"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9</w:t>
            </w:r>
            <w:r w:rsidR="00ED150A">
              <w:rPr>
                <w:rFonts w:eastAsia="Times New Roman"/>
                <w:sz w:val="22"/>
                <w:szCs w:val="22"/>
                <w:lang w:eastAsia="ru-RU"/>
              </w:rPr>
              <w:t>8,7</w:t>
            </w:r>
          </w:p>
        </w:tc>
        <w:tc>
          <w:tcPr>
            <w:tcW w:w="1276" w:type="dxa"/>
            <w:tcBorders>
              <w:top w:val="single" w:sz="4" w:space="0" w:color="auto"/>
              <w:left w:val="nil"/>
              <w:bottom w:val="single" w:sz="4" w:space="0" w:color="auto"/>
              <w:right w:val="single" w:sz="4" w:space="0" w:color="auto"/>
            </w:tcBorders>
          </w:tcPr>
          <w:p w14:paraId="41B8A276" w14:textId="7ABB4B0E"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AD4055">
              <w:rPr>
                <w:rFonts w:eastAsia="Times New Roman"/>
                <w:sz w:val="22"/>
                <w:szCs w:val="22"/>
                <w:lang w:eastAsia="ru-RU"/>
              </w:rPr>
              <w:t>3 120,5</w:t>
            </w:r>
          </w:p>
        </w:tc>
      </w:tr>
      <w:tr w:rsidR="00300D9E" w:rsidRPr="00300D9E" w14:paraId="49A33119" w14:textId="77777777" w:rsidTr="00FE407F">
        <w:trPr>
          <w:trHeight w:val="1200"/>
        </w:trPr>
        <w:tc>
          <w:tcPr>
            <w:tcW w:w="704" w:type="dxa"/>
            <w:tcBorders>
              <w:top w:val="single" w:sz="4" w:space="0" w:color="auto"/>
              <w:left w:val="single" w:sz="4" w:space="0" w:color="auto"/>
              <w:bottom w:val="single" w:sz="4" w:space="0" w:color="auto"/>
              <w:right w:val="single" w:sz="4" w:space="0" w:color="auto"/>
            </w:tcBorders>
            <w:noWrap/>
            <w:hideMark/>
          </w:tcPr>
          <w:p w14:paraId="4463E283"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1.5.</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14:paraId="46F592E2" w14:textId="3E7BCDC0"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Обеспечение населения муниципального образования</w:t>
            </w:r>
            <w:r w:rsidR="00B81EAA">
              <w:rPr>
                <w:rFonts w:eastAsia="Times New Roman"/>
                <w:sz w:val="22"/>
                <w:szCs w:val="22"/>
                <w:lang w:eastAsia="ru-RU"/>
              </w:rPr>
              <w:t xml:space="preserve"> Ногликский муниципальный округ Сахалинской области»</w:t>
            </w:r>
          </w:p>
        </w:tc>
        <w:tc>
          <w:tcPr>
            <w:tcW w:w="1560" w:type="dxa"/>
            <w:tcBorders>
              <w:top w:val="nil"/>
              <w:left w:val="single" w:sz="4" w:space="0" w:color="000000"/>
              <w:bottom w:val="single" w:sz="4" w:space="0" w:color="000000"/>
              <w:right w:val="single" w:sz="4" w:space="0" w:color="000000"/>
            </w:tcBorders>
            <w:shd w:val="clear" w:color="000000" w:fill="FFFFFF"/>
            <w:noWrap/>
          </w:tcPr>
          <w:p w14:paraId="5610B307" w14:textId="015B81BD"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195 317,7</w:t>
            </w:r>
          </w:p>
        </w:tc>
        <w:tc>
          <w:tcPr>
            <w:tcW w:w="1417" w:type="dxa"/>
            <w:tcBorders>
              <w:top w:val="nil"/>
              <w:left w:val="nil"/>
              <w:bottom w:val="single" w:sz="4" w:space="0" w:color="000000"/>
              <w:right w:val="single" w:sz="4" w:space="0" w:color="000000"/>
            </w:tcBorders>
            <w:shd w:val="clear" w:color="000000" w:fill="FFFFFF"/>
            <w:noWrap/>
          </w:tcPr>
          <w:p w14:paraId="59B105F5" w14:textId="1E10D6B9"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137 350,7</w:t>
            </w:r>
          </w:p>
        </w:tc>
        <w:tc>
          <w:tcPr>
            <w:tcW w:w="1134" w:type="dxa"/>
            <w:tcBorders>
              <w:top w:val="nil"/>
              <w:left w:val="nil"/>
              <w:bottom w:val="single" w:sz="4" w:space="0" w:color="auto"/>
              <w:right w:val="single" w:sz="4" w:space="0" w:color="auto"/>
            </w:tcBorders>
            <w:noWrap/>
          </w:tcPr>
          <w:p w14:paraId="773E6FDA" w14:textId="0F5778F7"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70,3</w:t>
            </w:r>
          </w:p>
        </w:tc>
        <w:tc>
          <w:tcPr>
            <w:tcW w:w="1276" w:type="dxa"/>
            <w:tcBorders>
              <w:top w:val="nil"/>
              <w:left w:val="nil"/>
              <w:bottom w:val="single" w:sz="4" w:space="0" w:color="auto"/>
              <w:right w:val="single" w:sz="4" w:space="0" w:color="auto"/>
            </w:tcBorders>
          </w:tcPr>
          <w:p w14:paraId="3155F4F5" w14:textId="403A4EF2" w:rsidR="0093737B" w:rsidRPr="00300D9E" w:rsidRDefault="00156583"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AD4055">
              <w:rPr>
                <w:rFonts w:eastAsia="Times New Roman"/>
                <w:sz w:val="22"/>
                <w:szCs w:val="22"/>
                <w:lang w:eastAsia="ru-RU"/>
              </w:rPr>
              <w:t>57 967,0</w:t>
            </w:r>
          </w:p>
        </w:tc>
      </w:tr>
      <w:tr w:rsidR="00300D9E" w:rsidRPr="00300D9E" w14:paraId="1C9264F9" w14:textId="77777777" w:rsidTr="00FE407F">
        <w:trPr>
          <w:trHeight w:val="900"/>
        </w:trPr>
        <w:tc>
          <w:tcPr>
            <w:tcW w:w="704" w:type="dxa"/>
            <w:tcBorders>
              <w:top w:val="single" w:sz="4" w:space="0" w:color="auto"/>
              <w:left w:val="single" w:sz="4" w:space="0" w:color="auto"/>
              <w:bottom w:val="single" w:sz="4" w:space="0" w:color="auto"/>
              <w:right w:val="single" w:sz="4" w:space="0" w:color="auto"/>
            </w:tcBorders>
            <w:noWrap/>
            <w:hideMark/>
          </w:tcPr>
          <w:p w14:paraId="149F5A9C"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1.6.</w:t>
            </w:r>
          </w:p>
        </w:tc>
        <w:tc>
          <w:tcPr>
            <w:tcW w:w="3260" w:type="dxa"/>
            <w:tcBorders>
              <w:top w:val="single" w:sz="4" w:space="0" w:color="auto"/>
              <w:left w:val="nil"/>
              <w:bottom w:val="single" w:sz="4" w:space="0" w:color="auto"/>
              <w:right w:val="single" w:sz="4" w:space="0" w:color="auto"/>
            </w:tcBorders>
            <w:shd w:val="clear" w:color="000000" w:fill="FFFFFF"/>
            <w:hideMark/>
          </w:tcPr>
          <w:p w14:paraId="4063D3EF" w14:textId="06ECCDE7"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 xml:space="preserve">Газификация муниципального образования </w:t>
            </w:r>
            <w:r w:rsidR="00B81EAA">
              <w:rPr>
                <w:rFonts w:eastAsia="Times New Roman"/>
                <w:sz w:val="22"/>
                <w:szCs w:val="22"/>
                <w:lang w:eastAsia="ru-RU"/>
              </w:rPr>
              <w:t>Ногликский муниципальный округ Сахалинской области»</w:t>
            </w:r>
          </w:p>
        </w:tc>
        <w:tc>
          <w:tcPr>
            <w:tcW w:w="1560" w:type="dxa"/>
            <w:tcBorders>
              <w:top w:val="nil"/>
              <w:left w:val="single" w:sz="4" w:space="0" w:color="000000"/>
              <w:bottom w:val="single" w:sz="4" w:space="0" w:color="000000"/>
              <w:right w:val="single" w:sz="4" w:space="0" w:color="000000"/>
            </w:tcBorders>
            <w:shd w:val="clear" w:color="000000" w:fill="FFFFFF"/>
            <w:noWrap/>
          </w:tcPr>
          <w:p w14:paraId="50C659AE" w14:textId="3393F3BA"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8 613,9</w:t>
            </w:r>
          </w:p>
        </w:tc>
        <w:tc>
          <w:tcPr>
            <w:tcW w:w="1417" w:type="dxa"/>
            <w:tcBorders>
              <w:top w:val="nil"/>
              <w:left w:val="nil"/>
              <w:bottom w:val="single" w:sz="4" w:space="0" w:color="000000"/>
              <w:right w:val="single" w:sz="4" w:space="0" w:color="000000"/>
            </w:tcBorders>
            <w:shd w:val="clear" w:color="000000" w:fill="FFFFFF"/>
            <w:noWrap/>
          </w:tcPr>
          <w:p w14:paraId="646B4A97" w14:textId="67DCF558"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7 850,7</w:t>
            </w:r>
          </w:p>
        </w:tc>
        <w:tc>
          <w:tcPr>
            <w:tcW w:w="1134" w:type="dxa"/>
            <w:tcBorders>
              <w:top w:val="nil"/>
              <w:left w:val="nil"/>
              <w:bottom w:val="single" w:sz="4" w:space="0" w:color="auto"/>
              <w:right w:val="single" w:sz="4" w:space="0" w:color="auto"/>
            </w:tcBorders>
            <w:noWrap/>
          </w:tcPr>
          <w:p w14:paraId="03196FA8" w14:textId="4D2E6C83" w:rsidR="0093737B" w:rsidRPr="00300D9E" w:rsidRDefault="00ED150A" w:rsidP="0093737B">
            <w:pPr>
              <w:spacing w:after="0" w:line="240" w:lineRule="auto"/>
              <w:jc w:val="right"/>
              <w:rPr>
                <w:rFonts w:eastAsia="Times New Roman"/>
                <w:sz w:val="22"/>
                <w:szCs w:val="22"/>
                <w:lang w:eastAsia="ru-RU"/>
              </w:rPr>
            </w:pPr>
            <w:r>
              <w:rPr>
                <w:rFonts w:eastAsia="Times New Roman"/>
                <w:sz w:val="22"/>
                <w:szCs w:val="22"/>
                <w:lang w:eastAsia="ru-RU"/>
              </w:rPr>
              <w:t>91,</w:t>
            </w:r>
            <w:r w:rsidR="00AD4055">
              <w:rPr>
                <w:rFonts w:eastAsia="Times New Roman"/>
                <w:sz w:val="22"/>
                <w:szCs w:val="22"/>
                <w:lang w:eastAsia="ru-RU"/>
              </w:rPr>
              <w:t>1</w:t>
            </w:r>
          </w:p>
        </w:tc>
        <w:tc>
          <w:tcPr>
            <w:tcW w:w="1276" w:type="dxa"/>
            <w:tcBorders>
              <w:top w:val="nil"/>
              <w:left w:val="nil"/>
              <w:bottom w:val="single" w:sz="4" w:space="0" w:color="auto"/>
              <w:right w:val="single" w:sz="4" w:space="0" w:color="auto"/>
            </w:tcBorders>
          </w:tcPr>
          <w:p w14:paraId="01DD299F" w14:textId="2E1A6FA8" w:rsidR="0093737B" w:rsidRPr="00300D9E" w:rsidRDefault="00156583"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763,2</w:t>
            </w:r>
          </w:p>
        </w:tc>
      </w:tr>
      <w:tr w:rsidR="00300D9E" w:rsidRPr="00300D9E" w14:paraId="488752BC" w14:textId="77777777" w:rsidTr="00FE407F">
        <w:trPr>
          <w:trHeight w:val="1200"/>
        </w:trPr>
        <w:tc>
          <w:tcPr>
            <w:tcW w:w="704" w:type="dxa"/>
            <w:tcBorders>
              <w:top w:val="single" w:sz="4" w:space="0" w:color="auto"/>
              <w:left w:val="single" w:sz="4" w:space="0" w:color="auto"/>
              <w:bottom w:val="single" w:sz="4" w:space="0" w:color="auto"/>
              <w:right w:val="single" w:sz="4" w:space="0" w:color="auto"/>
            </w:tcBorders>
            <w:noWrap/>
            <w:hideMark/>
          </w:tcPr>
          <w:p w14:paraId="37387560"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1.7.</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14:paraId="0BFBBCAB" w14:textId="095067AE"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Обеспечение безопасности жизнедеятельности населения в муниципальном образовании</w:t>
            </w:r>
            <w:r w:rsidR="00B81EAA">
              <w:rPr>
                <w:rFonts w:eastAsia="Times New Roman"/>
                <w:sz w:val="22"/>
                <w:szCs w:val="22"/>
                <w:lang w:eastAsia="ru-RU"/>
              </w:rPr>
              <w:t xml:space="preserve"> Ногликский муниципальный округ Сахалинской области»</w:t>
            </w:r>
          </w:p>
        </w:tc>
        <w:tc>
          <w:tcPr>
            <w:tcW w:w="1560" w:type="dxa"/>
            <w:tcBorders>
              <w:top w:val="nil"/>
              <w:left w:val="single" w:sz="4" w:space="0" w:color="000000"/>
              <w:bottom w:val="single" w:sz="4" w:space="0" w:color="000000"/>
              <w:right w:val="single" w:sz="4" w:space="0" w:color="000000"/>
            </w:tcBorders>
            <w:shd w:val="clear" w:color="000000" w:fill="FFFFFF"/>
            <w:noWrap/>
          </w:tcPr>
          <w:p w14:paraId="5381A8F6" w14:textId="57CAB909"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65 773,0</w:t>
            </w:r>
          </w:p>
        </w:tc>
        <w:tc>
          <w:tcPr>
            <w:tcW w:w="1417" w:type="dxa"/>
            <w:tcBorders>
              <w:top w:val="nil"/>
              <w:left w:val="nil"/>
              <w:bottom w:val="single" w:sz="4" w:space="0" w:color="000000"/>
              <w:right w:val="single" w:sz="4" w:space="0" w:color="000000"/>
            </w:tcBorders>
            <w:shd w:val="clear" w:color="000000" w:fill="FFFFFF"/>
            <w:noWrap/>
          </w:tcPr>
          <w:p w14:paraId="303BD217" w14:textId="3930DC67"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64 328,1</w:t>
            </w:r>
          </w:p>
        </w:tc>
        <w:tc>
          <w:tcPr>
            <w:tcW w:w="1134" w:type="dxa"/>
            <w:tcBorders>
              <w:top w:val="nil"/>
              <w:left w:val="nil"/>
              <w:bottom w:val="single" w:sz="4" w:space="0" w:color="auto"/>
              <w:right w:val="single" w:sz="4" w:space="0" w:color="auto"/>
            </w:tcBorders>
            <w:noWrap/>
          </w:tcPr>
          <w:p w14:paraId="01F78557" w14:textId="537DC1BC" w:rsidR="0093737B" w:rsidRPr="00300D9E" w:rsidRDefault="00156583" w:rsidP="0093737B">
            <w:pPr>
              <w:spacing w:after="0" w:line="240" w:lineRule="auto"/>
              <w:jc w:val="right"/>
              <w:rPr>
                <w:rFonts w:eastAsia="Times New Roman"/>
                <w:sz w:val="22"/>
                <w:szCs w:val="22"/>
                <w:lang w:eastAsia="ru-RU"/>
              </w:rPr>
            </w:pPr>
            <w:r w:rsidRPr="00300D9E">
              <w:rPr>
                <w:rFonts w:eastAsia="Times New Roman"/>
                <w:sz w:val="22"/>
                <w:szCs w:val="22"/>
                <w:lang w:eastAsia="ru-RU"/>
              </w:rPr>
              <w:t xml:space="preserve"> 9</w:t>
            </w:r>
            <w:r w:rsidR="00B038E3">
              <w:rPr>
                <w:rFonts w:eastAsia="Times New Roman"/>
                <w:sz w:val="22"/>
                <w:szCs w:val="22"/>
                <w:lang w:eastAsia="ru-RU"/>
              </w:rPr>
              <w:t>7,8</w:t>
            </w:r>
          </w:p>
        </w:tc>
        <w:tc>
          <w:tcPr>
            <w:tcW w:w="1276" w:type="dxa"/>
            <w:tcBorders>
              <w:top w:val="nil"/>
              <w:left w:val="nil"/>
              <w:bottom w:val="single" w:sz="4" w:space="0" w:color="auto"/>
              <w:right w:val="single" w:sz="4" w:space="0" w:color="auto"/>
            </w:tcBorders>
          </w:tcPr>
          <w:p w14:paraId="0FC30AF0" w14:textId="219927B4" w:rsidR="0093737B" w:rsidRPr="00300D9E" w:rsidRDefault="00156583"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1 444,9</w:t>
            </w:r>
          </w:p>
        </w:tc>
      </w:tr>
      <w:tr w:rsidR="00300D9E" w:rsidRPr="00300D9E" w14:paraId="768A139D" w14:textId="77777777" w:rsidTr="00FE407F">
        <w:trPr>
          <w:trHeight w:val="1695"/>
        </w:trPr>
        <w:tc>
          <w:tcPr>
            <w:tcW w:w="704" w:type="dxa"/>
            <w:tcBorders>
              <w:top w:val="single" w:sz="4" w:space="0" w:color="auto"/>
              <w:left w:val="single" w:sz="4" w:space="0" w:color="auto"/>
              <w:bottom w:val="single" w:sz="4" w:space="0" w:color="auto"/>
              <w:right w:val="single" w:sz="4" w:space="0" w:color="auto"/>
            </w:tcBorders>
            <w:noWrap/>
            <w:hideMark/>
          </w:tcPr>
          <w:p w14:paraId="0A7DD3F6"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1.8.</w:t>
            </w:r>
          </w:p>
        </w:tc>
        <w:tc>
          <w:tcPr>
            <w:tcW w:w="3260" w:type="dxa"/>
            <w:tcBorders>
              <w:top w:val="single" w:sz="4" w:space="0" w:color="auto"/>
              <w:left w:val="nil"/>
              <w:bottom w:val="single" w:sz="4" w:space="0" w:color="auto"/>
              <w:right w:val="single" w:sz="4" w:space="0" w:color="auto"/>
            </w:tcBorders>
            <w:shd w:val="clear" w:color="000000" w:fill="FFFFFF"/>
            <w:hideMark/>
          </w:tcPr>
          <w:p w14:paraId="183939CB" w14:textId="3241553D"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 xml:space="preserve">Комплексные меры противодействия злоупотреблению наркотикам и их незаконному обороту в муниципальном образовании </w:t>
            </w:r>
            <w:r w:rsidR="00410530">
              <w:rPr>
                <w:rFonts w:eastAsia="Times New Roman"/>
                <w:sz w:val="22"/>
                <w:szCs w:val="22"/>
                <w:lang w:eastAsia="ru-RU"/>
              </w:rPr>
              <w:t>Ногликский муниципальный округ Сахалинской области»</w:t>
            </w:r>
          </w:p>
        </w:tc>
        <w:tc>
          <w:tcPr>
            <w:tcW w:w="1560" w:type="dxa"/>
            <w:tcBorders>
              <w:top w:val="nil"/>
              <w:left w:val="single" w:sz="4" w:space="0" w:color="000000"/>
              <w:bottom w:val="single" w:sz="4" w:space="0" w:color="000000"/>
              <w:right w:val="single" w:sz="4" w:space="0" w:color="000000"/>
            </w:tcBorders>
            <w:shd w:val="clear" w:color="000000" w:fill="FFFFFF"/>
            <w:noWrap/>
          </w:tcPr>
          <w:p w14:paraId="666AE7C7" w14:textId="33F2B715" w:rsidR="0093737B" w:rsidRPr="00300D9E" w:rsidRDefault="00156583" w:rsidP="0093737B">
            <w:pPr>
              <w:spacing w:after="0" w:line="240" w:lineRule="auto"/>
              <w:jc w:val="right"/>
              <w:rPr>
                <w:rFonts w:eastAsia="Times New Roman"/>
                <w:sz w:val="22"/>
                <w:szCs w:val="22"/>
                <w:lang w:eastAsia="ru-RU"/>
              </w:rPr>
            </w:pPr>
            <w:r w:rsidRPr="00300D9E">
              <w:rPr>
                <w:rFonts w:eastAsia="Times New Roman"/>
                <w:sz w:val="22"/>
                <w:szCs w:val="22"/>
                <w:lang w:eastAsia="ru-RU"/>
              </w:rPr>
              <w:t>1</w:t>
            </w:r>
            <w:r w:rsidR="00B038E3">
              <w:rPr>
                <w:rFonts w:eastAsia="Times New Roman"/>
                <w:sz w:val="22"/>
                <w:szCs w:val="22"/>
                <w:lang w:eastAsia="ru-RU"/>
              </w:rPr>
              <w:t>28,4</w:t>
            </w:r>
          </w:p>
        </w:tc>
        <w:tc>
          <w:tcPr>
            <w:tcW w:w="1417" w:type="dxa"/>
            <w:tcBorders>
              <w:top w:val="nil"/>
              <w:left w:val="nil"/>
              <w:bottom w:val="single" w:sz="4" w:space="0" w:color="000000"/>
              <w:right w:val="single" w:sz="4" w:space="0" w:color="000000"/>
            </w:tcBorders>
            <w:shd w:val="clear" w:color="000000" w:fill="FFFFFF"/>
            <w:noWrap/>
          </w:tcPr>
          <w:p w14:paraId="2E4A9EA0" w14:textId="028BF484" w:rsidR="0093737B" w:rsidRPr="00300D9E" w:rsidRDefault="00B038E3" w:rsidP="00AD4ED2">
            <w:pPr>
              <w:spacing w:after="0" w:line="240" w:lineRule="auto"/>
              <w:jc w:val="right"/>
              <w:rPr>
                <w:rFonts w:eastAsia="Times New Roman"/>
                <w:sz w:val="22"/>
                <w:szCs w:val="22"/>
                <w:lang w:eastAsia="ru-RU"/>
              </w:rPr>
            </w:pPr>
            <w:r>
              <w:rPr>
                <w:rFonts w:eastAsia="Times New Roman"/>
                <w:sz w:val="22"/>
                <w:szCs w:val="22"/>
                <w:lang w:eastAsia="ru-RU"/>
              </w:rPr>
              <w:t>73,9</w:t>
            </w:r>
          </w:p>
        </w:tc>
        <w:tc>
          <w:tcPr>
            <w:tcW w:w="1134" w:type="dxa"/>
            <w:tcBorders>
              <w:top w:val="nil"/>
              <w:left w:val="nil"/>
              <w:bottom w:val="single" w:sz="4" w:space="0" w:color="auto"/>
              <w:right w:val="single" w:sz="4" w:space="0" w:color="auto"/>
            </w:tcBorders>
            <w:noWrap/>
          </w:tcPr>
          <w:p w14:paraId="7FB43816" w14:textId="5816A96E"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57,6</w:t>
            </w:r>
          </w:p>
        </w:tc>
        <w:tc>
          <w:tcPr>
            <w:tcW w:w="1276" w:type="dxa"/>
            <w:tcBorders>
              <w:top w:val="nil"/>
              <w:left w:val="nil"/>
              <w:bottom w:val="single" w:sz="4" w:space="0" w:color="auto"/>
              <w:right w:val="single" w:sz="4" w:space="0" w:color="auto"/>
            </w:tcBorders>
          </w:tcPr>
          <w:p w14:paraId="3FD8ADA3" w14:textId="30F95E35" w:rsidR="0093737B" w:rsidRPr="00300D9E" w:rsidRDefault="00156583" w:rsidP="00AD4ED2">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54,5</w:t>
            </w:r>
          </w:p>
        </w:tc>
      </w:tr>
      <w:tr w:rsidR="00300D9E" w:rsidRPr="00300D9E" w14:paraId="3A456936" w14:textId="77777777" w:rsidTr="00FE407F">
        <w:trPr>
          <w:trHeight w:val="900"/>
        </w:trPr>
        <w:tc>
          <w:tcPr>
            <w:tcW w:w="704" w:type="dxa"/>
            <w:tcBorders>
              <w:top w:val="nil"/>
              <w:left w:val="single" w:sz="4" w:space="0" w:color="auto"/>
              <w:bottom w:val="single" w:sz="4" w:space="0" w:color="auto"/>
              <w:right w:val="single" w:sz="4" w:space="0" w:color="auto"/>
            </w:tcBorders>
            <w:noWrap/>
            <w:hideMark/>
          </w:tcPr>
          <w:p w14:paraId="2A1F603A"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1.9.</w:t>
            </w:r>
          </w:p>
        </w:tc>
        <w:tc>
          <w:tcPr>
            <w:tcW w:w="3260" w:type="dxa"/>
            <w:tcBorders>
              <w:top w:val="nil"/>
              <w:left w:val="nil"/>
              <w:bottom w:val="single" w:sz="4" w:space="0" w:color="auto"/>
              <w:right w:val="single" w:sz="4" w:space="0" w:color="auto"/>
            </w:tcBorders>
            <w:shd w:val="clear" w:color="000000" w:fill="FFFFFF"/>
            <w:hideMark/>
          </w:tcPr>
          <w:p w14:paraId="10BB6405" w14:textId="5C079661"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Стимулирование экономической активности в муниципальном образовании</w:t>
            </w:r>
            <w:r w:rsidR="00410530">
              <w:rPr>
                <w:rFonts w:eastAsia="Times New Roman"/>
                <w:sz w:val="22"/>
                <w:szCs w:val="22"/>
                <w:lang w:eastAsia="ru-RU"/>
              </w:rPr>
              <w:t xml:space="preserve"> Ногликский муниципальный округ Сахалинской области»</w:t>
            </w:r>
          </w:p>
        </w:tc>
        <w:tc>
          <w:tcPr>
            <w:tcW w:w="1560" w:type="dxa"/>
            <w:tcBorders>
              <w:top w:val="nil"/>
              <w:left w:val="single" w:sz="4" w:space="0" w:color="000000"/>
              <w:bottom w:val="single" w:sz="4" w:space="0" w:color="000000"/>
              <w:right w:val="single" w:sz="4" w:space="0" w:color="000000"/>
            </w:tcBorders>
            <w:shd w:val="clear" w:color="000000" w:fill="FFFFFF"/>
            <w:noWrap/>
          </w:tcPr>
          <w:p w14:paraId="7FF8CA36" w14:textId="7A348F36"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83 452,0</w:t>
            </w:r>
          </w:p>
        </w:tc>
        <w:tc>
          <w:tcPr>
            <w:tcW w:w="1417" w:type="dxa"/>
            <w:tcBorders>
              <w:top w:val="nil"/>
              <w:left w:val="nil"/>
              <w:bottom w:val="single" w:sz="4" w:space="0" w:color="000000"/>
              <w:right w:val="single" w:sz="4" w:space="0" w:color="000000"/>
            </w:tcBorders>
            <w:shd w:val="clear" w:color="000000" w:fill="FFFFFF"/>
            <w:noWrap/>
          </w:tcPr>
          <w:p w14:paraId="067274E1" w14:textId="14910C6B"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82 315,5</w:t>
            </w:r>
          </w:p>
        </w:tc>
        <w:tc>
          <w:tcPr>
            <w:tcW w:w="1134" w:type="dxa"/>
            <w:tcBorders>
              <w:top w:val="nil"/>
              <w:left w:val="nil"/>
              <w:bottom w:val="single" w:sz="4" w:space="0" w:color="auto"/>
              <w:right w:val="single" w:sz="4" w:space="0" w:color="auto"/>
            </w:tcBorders>
            <w:noWrap/>
          </w:tcPr>
          <w:p w14:paraId="6FFA8792" w14:textId="6C78B5F4"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9</w:t>
            </w:r>
            <w:r w:rsidR="00B038E3">
              <w:rPr>
                <w:rFonts w:eastAsia="Times New Roman"/>
                <w:sz w:val="22"/>
                <w:szCs w:val="22"/>
                <w:lang w:eastAsia="ru-RU"/>
              </w:rPr>
              <w:t>8,6</w:t>
            </w:r>
          </w:p>
        </w:tc>
        <w:tc>
          <w:tcPr>
            <w:tcW w:w="1276" w:type="dxa"/>
            <w:tcBorders>
              <w:top w:val="nil"/>
              <w:left w:val="nil"/>
              <w:bottom w:val="single" w:sz="4" w:space="0" w:color="auto"/>
              <w:right w:val="single" w:sz="4" w:space="0" w:color="auto"/>
            </w:tcBorders>
          </w:tcPr>
          <w:p w14:paraId="792FCFD7" w14:textId="699E54B7" w:rsidR="0093737B" w:rsidRPr="00300D9E" w:rsidRDefault="00A95FC2"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1 136,5</w:t>
            </w:r>
          </w:p>
        </w:tc>
      </w:tr>
      <w:tr w:rsidR="00300D9E" w:rsidRPr="00300D9E" w14:paraId="219D3232" w14:textId="77777777" w:rsidTr="00FE407F">
        <w:trPr>
          <w:trHeight w:val="1200"/>
        </w:trPr>
        <w:tc>
          <w:tcPr>
            <w:tcW w:w="704" w:type="dxa"/>
            <w:tcBorders>
              <w:top w:val="nil"/>
              <w:left w:val="single" w:sz="4" w:space="0" w:color="auto"/>
              <w:bottom w:val="single" w:sz="4" w:space="0" w:color="auto"/>
              <w:right w:val="single" w:sz="4" w:space="0" w:color="auto"/>
            </w:tcBorders>
            <w:noWrap/>
            <w:hideMark/>
          </w:tcPr>
          <w:p w14:paraId="13E20B12"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1.10.</w:t>
            </w:r>
          </w:p>
        </w:tc>
        <w:tc>
          <w:tcPr>
            <w:tcW w:w="3260" w:type="dxa"/>
            <w:tcBorders>
              <w:top w:val="nil"/>
              <w:left w:val="nil"/>
              <w:bottom w:val="single" w:sz="4" w:space="0" w:color="auto"/>
              <w:right w:val="single" w:sz="4" w:space="0" w:color="auto"/>
            </w:tcBorders>
            <w:shd w:val="clear" w:color="000000" w:fill="FFFFFF"/>
            <w:hideMark/>
          </w:tcPr>
          <w:p w14:paraId="61CF6BD5" w14:textId="0AB35B9B"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Развитие инфраструктуры и благоустройство населенных пунктов муниципального образования</w:t>
            </w:r>
            <w:r w:rsidR="00410530">
              <w:rPr>
                <w:rFonts w:eastAsia="Times New Roman"/>
                <w:sz w:val="22"/>
                <w:szCs w:val="22"/>
                <w:lang w:eastAsia="ru-RU"/>
              </w:rPr>
              <w:t xml:space="preserve"> Ногликский муниципальный округ Сахалинской области»</w:t>
            </w:r>
          </w:p>
        </w:tc>
        <w:tc>
          <w:tcPr>
            <w:tcW w:w="1560" w:type="dxa"/>
            <w:tcBorders>
              <w:top w:val="nil"/>
              <w:left w:val="single" w:sz="4" w:space="0" w:color="000000"/>
              <w:bottom w:val="single" w:sz="4" w:space="0" w:color="auto"/>
              <w:right w:val="single" w:sz="4" w:space="0" w:color="000000"/>
            </w:tcBorders>
            <w:shd w:val="clear" w:color="000000" w:fill="FFFFFF"/>
            <w:noWrap/>
          </w:tcPr>
          <w:p w14:paraId="6D68B05B" w14:textId="3327882A"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278 536,5</w:t>
            </w:r>
          </w:p>
        </w:tc>
        <w:tc>
          <w:tcPr>
            <w:tcW w:w="1417" w:type="dxa"/>
            <w:tcBorders>
              <w:top w:val="nil"/>
              <w:left w:val="nil"/>
              <w:bottom w:val="single" w:sz="4" w:space="0" w:color="auto"/>
              <w:right w:val="single" w:sz="4" w:space="0" w:color="000000"/>
            </w:tcBorders>
            <w:shd w:val="clear" w:color="000000" w:fill="FFFFFF"/>
            <w:noWrap/>
          </w:tcPr>
          <w:p w14:paraId="64427510" w14:textId="1EA0E1C1"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263 564,2</w:t>
            </w:r>
          </w:p>
        </w:tc>
        <w:tc>
          <w:tcPr>
            <w:tcW w:w="1134" w:type="dxa"/>
            <w:tcBorders>
              <w:top w:val="nil"/>
              <w:left w:val="nil"/>
              <w:bottom w:val="single" w:sz="4" w:space="0" w:color="auto"/>
              <w:right w:val="single" w:sz="4" w:space="0" w:color="auto"/>
            </w:tcBorders>
            <w:noWrap/>
          </w:tcPr>
          <w:p w14:paraId="6491D721" w14:textId="28EFAA12"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94,6</w:t>
            </w:r>
          </w:p>
        </w:tc>
        <w:tc>
          <w:tcPr>
            <w:tcW w:w="1276" w:type="dxa"/>
            <w:tcBorders>
              <w:top w:val="nil"/>
              <w:left w:val="nil"/>
              <w:bottom w:val="single" w:sz="4" w:space="0" w:color="auto"/>
              <w:right w:val="single" w:sz="4" w:space="0" w:color="auto"/>
            </w:tcBorders>
          </w:tcPr>
          <w:p w14:paraId="7F5C851F" w14:textId="42D2868A"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14 972,3</w:t>
            </w:r>
          </w:p>
          <w:p w14:paraId="49F6F18B" w14:textId="7D45F1DC" w:rsidR="00A9388F" w:rsidRPr="00300D9E" w:rsidRDefault="00A9388F" w:rsidP="0093737B">
            <w:pPr>
              <w:spacing w:after="0" w:line="240" w:lineRule="auto"/>
              <w:jc w:val="right"/>
              <w:rPr>
                <w:rFonts w:eastAsia="Times New Roman"/>
                <w:sz w:val="22"/>
                <w:szCs w:val="22"/>
                <w:lang w:eastAsia="ru-RU"/>
              </w:rPr>
            </w:pPr>
          </w:p>
        </w:tc>
      </w:tr>
      <w:tr w:rsidR="00300D9E" w:rsidRPr="00300D9E" w14:paraId="4CAD2CD7" w14:textId="77777777" w:rsidTr="00FE407F">
        <w:trPr>
          <w:trHeight w:val="1200"/>
        </w:trPr>
        <w:tc>
          <w:tcPr>
            <w:tcW w:w="704" w:type="dxa"/>
            <w:tcBorders>
              <w:top w:val="single" w:sz="4" w:space="0" w:color="auto"/>
              <w:left w:val="single" w:sz="4" w:space="0" w:color="auto"/>
              <w:bottom w:val="single" w:sz="4" w:space="0" w:color="auto"/>
              <w:right w:val="single" w:sz="4" w:space="0" w:color="auto"/>
            </w:tcBorders>
            <w:noWrap/>
            <w:hideMark/>
          </w:tcPr>
          <w:p w14:paraId="269B73B2" w14:textId="1B6BEE60"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1.11.</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14:paraId="34B22ABD" w14:textId="34560E65"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Совершенствование системы муниципального управления в муниципальном образовании</w:t>
            </w:r>
            <w:r w:rsidR="00410530">
              <w:rPr>
                <w:rFonts w:eastAsia="Times New Roman"/>
                <w:sz w:val="22"/>
                <w:szCs w:val="22"/>
                <w:lang w:eastAsia="ru-RU"/>
              </w:rPr>
              <w:t xml:space="preserve"> Ногликский муниципальный округ Сахалинской области»</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tcPr>
          <w:p w14:paraId="321E5B8B" w14:textId="2655EB95" w:rsidR="0093737B" w:rsidRPr="00300D9E" w:rsidRDefault="001945D7" w:rsidP="0093737B">
            <w:pPr>
              <w:spacing w:after="0" w:line="240" w:lineRule="auto"/>
              <w:jc w:val="right"/>
              <w:rPr>
                <w:rFonts w:eastAsia="Times New Roman"/>
                <w:sz w:val="22"/>
                <w:szCs w:val="22"/>
                <w:lang w:eastAsia="ru-RU"/>
              </w:rPr>
            </w:pPr>
            <w:r>
              <w:rPr>
                <w:rFonts w:eastAsia="Times New Roman"/>
                <w:sz w:val="22"/>
                <w:szCs w:val="22"/>
                <w:lang w:eastAsia="ru-RU"/>
              </w:rPr>
              <w:t>4</w:t>
            </w:r>
            <w:r w:rsidR="00B038E3">
              <w:rPr>
                <w:rFonts w:eastAsia="Times New Roman"/>
                <w:sz w:val="22"/>
                <w:szCs w:val="22"/>
                <w:lang w:eastAsia="ru-RU"/>
              </w:rPr>
              <w:t>94 971,4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tcPr>
          <w:p w14:paraId="51AAB6E4" w14:textId="06386D98" w:rsidR="0093737B" w:rsidRPr="00300D9E" w:rsidRDefault="001945D7" w:rsidP="00AD4ED2">
            <w:pPr>
              <w:spacing w:after="0" w:line="240" w:lineRule="auto"/>
              <w:jc w:val="right"/>
              <w:rPr>
                <w:rFonts w:eastAsia="Times New Roman"/>
                <w:sz w:val="22"/>
                <w:szCs w:val="22"/>
                <w:lang w:eastAsia="ru-RU"/>
              </w:rPr>
            </w:pPr>
            <w:r>
              <w:rPr>
                <w:rFonts w:eastAsia="Times New Roman"/>
                <w:sz w:val="22"/>
                <w:szCs w:val="22"/>
                <w:lang w:eastAsia="ru-RU"/>
              </w:rPr>
              <w:t>4</w:t>
            </w:r>
            <w:r w:rsidR="00B038E3">
              <w:rPr>
                <w:rFonts w:eastAsia="Times New Roman"/>
                <w:sz w:val="22"/>
                <w:szCs w:val="22"/>
                <w:lang w:eastAsia="ru-RU"/>
              </w:rPr>
              <w:t>85 422,7</w:t>
            </w:r>
          </w:p>
        </w:tc>
        <w:tc>
          <w:tcPr>
            <w:tcW w:w="1134" w:type="dxa"/>
            <w:tcBorders>
              <w:top w:val="single" w:sz="4" w:space="0" w:color="auto"/>
              <w:left w:val="single" w:sz="4" w:space="0" w:color="auto"/>
              <w:bottom w:val="single" w:sz="4" w:space="0" w:color="auto"/>
              <w:right w:val="single" w:sz="4" w:space="0" w:color="auto"/>
            </w:tcBorders>
            <w:noWrap/>
          </w:tcPr>
          <w:p w14:paraId="1D37290A" w14:textId="35E623A0"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9</w:t>
            </w:r>
            <w:r w:rsidR="00B038E3">
              <w:rPr>
                <w:rFonts w:eastAsia="Times New Roman"/>
                <w:sz w:val="22"/>
                <w:szCs w:val="22"/>
                <w:lang w:eastAsia="ru-RU"/>
              </w:rPr>
              <w:t>8,1</w:t>
            </w:r>
          </w:p>
        </w:tc>
        <w:tc>
          <w:tcPr>
            <w:tcW w:w="1276" w:type="dxa"/>
            <w:tcBorders>
              <w:top w:val="single" w:sz="4" w:space="0" w:color="auto"/>
              <w:left w:val="single" w:sz="4" w:space="0" w:color="auto"/>
              <w:bottom w:val="single" w:sz="4" w:space="0" w:color="auto"/>
              <w:right w:val="single" w:sz="4" w:space="0" w:color="auto"/>
            </w:tcBorders>
          </w:tcPr>
          <w:p w14:paraId="682E20CC" w14:textId="75BCCB30" w:rsidR="0093737B" w:rsidRPr="00300D9E" w:rsidRDefault="00302943" w:rsidP="00AD4ED2">
            <w:pPr>
              <w:spacing w:after="0" w:line="240" w:lineRule="auto"/>
              <w:jc w:val="right"/>
              <w:rPr>
                <w:rFonts w:eastAsia="Times New Roman"/>
                <w:sz w:val="22"/>
                <w:szCs w:val="22"/>
                <w:lang w:eastAsia="ru-RU"/>
              </w:rPr>
            </w:pPr>
            <w:r w:rsidRPr="00300D9E">
              <w:rPr>
                <w:rFonts w:eastAsia="Times New Roman"/>
                <w:sz w:val="22"/>
                <w:szCs w:val="22"/>
                <w:lang w:eastAsia="ru-RU"/>
              </w:rPr>
              <w:t xml:space="preserve"> - </w:t>
            </w:r>
            <w:r w:rsidR="00B038E3">
              <w:rPr>
                <w:rFonts w:eastAsia="Times New Roman"/>
                <w:sz w:val="22"/>
                <w:szCs w:val="22"/>
                <w:lang w:eastAsia="ru-RU"/>
              </w:rPr>
              <w:t>9 548,7</w:t>
            </w:r>
          </w:p>
        </w:tc>
      </w:tr>
      <w:tr w:rsidR="00300D9E" w:rsidRPr="00300D9E" w14:paraId="03C3623D" w14:textId="77777777" w:rsidTr="00FE407F">
        <w:trPr>
          <w:trHeight w:val="900"/>
        </w:trPr>
        <w:tc>
          <w:tcPr>
            <w:tcW w:w="704" w:type="dxa"/>
            <w:tcBorders>
              <w:top w:val="single" w:sz="4" w:space="0" w:color="auto"/>
              <w:left w:val="single" w:sz="4" w:space="0" w:color="auto"/>
              <w:bottom w:val="single" w:sz="4" w:space="0" w:color="auto"/>
              <w:right w:val="single" w:sz="4" w:space="0" w:color="auto"/>
            </w:tcBorders>
            <w:noWrap/>
            <w:hideMark/>
          </w:tcPr>
          <w:p w14:paraId="2A9E222D"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lastRenderedPageBreak/>
              <w:t>1.12.</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14:paraId="0F91EBAC" w14:textId="3014B814"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Доступная среда в муниципальном образовании</w:t>
            </w:r>
            <w:r w:rsidR="00410530">
              <w:rPr>
                <w:rFonts w:eastAsia="Times New Roman"/>
                <w:sz w:val="22"/>
                <w:szCs w:val="22"/>
                <w:lang w:eastAsia="ru-RU"/>
              </w:rPr>
              <w:t xml:space="preserve"> Ногликский муниципальный округ Сахалинской области»</w:t>
            </w:r>
          </w:p>
        </w:tc>
        <w:tc>
          <w:tcPr>
            <w:tcW w:w="1560" w:type="dxa"/>
            <w:tcBorders>
              <w:top w:val="single" w:sz="4" w:space="0" w:color="auto"/>
              <w:left w:val="single" w:sz="4" w:space="0" w:color="000000"/>
              <w:bottom w:val="single" w:sz="4" w:space="0" w:color="000000"/>
              <w:right w:val="single" w:sz="4" w:space="0" w:color="000000"/>
            </w:tcBorders>
            <w:shd w:val="clear" w:color="000000" w:fill="FFFFFF"/>
            <w:noWrap/>
          </w:tcPr>
          <w:p w14:paraId="6C0AD85C" w14:textId="19DAEB85"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5 291,0</w:t>
            </w:r>
          </w:p>
        </w:tc>
        <w:tc>
          <w:tcPr>
            <w:tcW w:w="1417" w:type="dxa"/>
            <w:tcBorders>
              <w:top w:val="single" w:sz="4" w:space="0" w:color="auto"/>
              <w:left w:val="nil"/>
              <w:bottom w:val="single" w:sz="4" w:space="0" w:color="000000"/>
              <w:right w:val="single" w:sz="4" w:space="0" w:color="000000"/>
            </w:tcBorders>
            <w:shd w:val="clear" w:color="000000" w:fill="FFFFFF"/>
            <w:noWrap/>
          </w:tcPr>
          <w:p w14:paraId="771B2812" w14:textId="1BDEE56B"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5 279,0</w:t>
            </w:r>
          </w:p>
        </w:tc>
        <w:tc>
          <w:tcPr>
            <w:tcW w:w="1134" w:type="dxa"/>
            <w:tcBorders>
              <w:top w:val="single" w:sz="4" w:space="0" w:color="auto"/>
              <w:left w:val="nil"/>
              <w:bottom w:val="single" w:sz="4" w:space="0" w:color="auto"/>
              <w:right w:val="single" w:sz="4" w:space="0" w:color="auto"/>
            </w:tcBorders>
            <w:noWrap/>
          </w:tcPr>
          <w:p w14:paraId="67DD350B" w14:textId="4FB8F778"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99,8</w:t>
            </w:r>
          </w:p>
        </w:tc>
        <w:tc>
          <w:tcPr>
            <w:tcW w:w="1276" w:type="dxa"/>
            <w:tcBorders>
              <w:top w:val="single" w:sz="4" w:space="0" w:color="auto"/>
              <w:left w:val="nil"/>
              <w:bottom w:val="single" w:sz="4" w:space="0" w:color="auto"/>
              <w:right w:val="single" w:sz="4" w:space="0" w:color="auto"/>
            </w:tcBorders>
          </w:tcPr>
          <w:p w14:paraId="2C48E69A" w14:textId="0DC42DCA"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12,0</w:t>
            </w:r>
          </w:p>
        </w:tc>
      </w:tr>
      <w:tr w:rsidR="00300D9E" w:rsidRPr="00300D9E" w14:paraId="3504F345" w14:textId="77777777" w:rsidTr="00FE407F">
        <w:trPr>
          <w:trHeight w:val="247"/>
        </w:trPr>
        <w:tc>
          <w:tcPr>
            <w:tcW w:w="704" w:type="dxa"/>
            <w:tcBorders>
              <w:top w:val="single" w:sz="4" w:space="0" w:color="auto"/>
              <w:left w:val="single" w:sz="4" w:space="0" w:color="auto"/>
              <w:bottom w:val="single" w:sz="4" w:space="0" w:color="auto"/>
              <w:right w:val="single" w:sz="4" w:space="0" w:color="auto"/>
            </w:tcBorders>
            <w:noWrap/>
            <w:hideMark/>
          </w:tcPr>
          <w:p w14:paraId="799C6BCA"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1.13.</w:t>
            </w:r>
          </w:p>
        </w:tc>
        <w:tc>
          <w:tcPr>
            <w:tcW w:w="3260" w:type="dxa"/>
            <w:tcBorders>
              <w:top w:val="single" w:sz="4" w:space="0" w:color="auto"/>
              <w:left w:val="nil"/>
              <w:bottom w:val="single" w:sz="4" w:space="0" w:color="auto"/>
              <w:right w:val="single" w:sz="4" w:space="0" w:color="auto"/>
            </w:tcBorders>
            <w:shd w:val="clear" w:color="000000" w:fill="FFFFFF"/>
            <w:hideMark/>
          </w:tcPr>
          <w:p w14:paraId="00E015FA" w14:textId="6356DBA0"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 xml:space="preserve">Управление муниципальными финансами муниципального образования </w:t>
            </w:r>
            <w:r w:rsidR="00410530">
              <w:rPr>
                <w:rFonts w:eastAsia="Times New Roman"/>
                <w:sz w:val="22"/>
                <w:szCs w:val="22"/>
                <w:lang w:eastAsia="ru-RU"/>
              </w:rPr>
              <w:t>Ногликский муниципальный округ Сахалинской области»</w:t>
            </w:r>
          </w:p>
        </w:tc>
        <w:tc>
          <w:tcPr>
            <w:tcW w:w="1560" w:type="dxa"/>
            <w:tcBorders>
              <w:top w:val="nil"/>
              <w:left w:val="single" w:sz="4" w:space="0" w:color="000000"/>
              <w:bottom w:val="single" w:sz="4" w:space="0" w:color="auto"/>
              <w:right w:val="single" w:sz="4" w:space="0" w:color="000000"/>
            </w:tcBorders>
            <w:shd w:val="clear" w:color="000000" w:fill="FFFFFF"/>
            <w:noWrap/>
          </w:tcPr>
          <w:p w14:paraId="2FB7D962" w14:textId="15A07E9D"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56 093,5</w:t>
            </w:r>
          </w:p>
        </w:tc>
        <w:tc>
          <w:tcPr>
            <w:tcW w:w="1417" w:type="dxa"/>
            <w:tcBorders>
              <w:top w:val="nil"/>
              <w:left w:val="nil"/>
              <w:bottom w:val="single" w:sz="4" w:space="0" w:color="auto"/>
              <w:right w:val="single" w:sz="4" w:space="0" w:color="000000"/>
            </w:tcBorders>
            <w:shd w:val="clear" w:color="000000" w:fill="FFFFFF"/>
            <w:noWrap/>
          </w:tcPr>
          <w:p w14:paraId="3B1B5BF8" w14:textId="7358521A"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55 957,5</w:t>
            </w:r>
          </w:p>
        </w:tc>
        <w:tc>
          <w:tcPr>
            <w:tcW w:w="1134" w:type="dxa"/>
            <w:tcBorders>
              <w:top w:val="nil"/>
              <w:left w:val="nil"/>
              <w:bottom w:val="single" w:sz="4" w:space="0" w:color="auto"/>
              <w:right w:val="single" w:sz="4" w:space="0" w:color="auto"/>
            </w:tcBorders>
            <w:noWrap/>
          </w:tcPr>
          <w:p w14:paraId="23A4167E" w14:textId="53C7A592"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9</w:t>
            </w:r>
            <w:r w:rsidR="00B038E3">
              <w:rPr>
                <w:rFonts w:eastAsia="Times New Roman"/>
                <w:sz w:val="22"/>
                <w:szCs w:val="22"/>
                <w:lang w:eastAsia="ru-RU"/>
              </w:rPr>
              <w:t>9,8</w:t>
            </w:r>
          </w:p>
        </w:tc>
        <w:tc>
          <w:tcPr>
            <w:tcW w:w="1276" w:type="dxa"/>
            <w:tcBorders>
              <w:top w:val="nil"/>
              <w:left w:val="nil"/>
              <w:bottom w:val="single" w:sz="4" w:space="0" w:color="auto"/>
              <w:right w:val="single" w:sz="4" w:space="0" w:color="auto"/>
            </w:tcBorders>
          </w:tcPr>
          <w:p w14:paraId="68FFB663" w14:textId="4181B22E"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136,0</w:t>
            </w:r>
          </w:p>
        </w:tc>
      </w:tr>
      <w:tr w:rsidR="00300D9E" w:rsidRPr="00300D9E" w14:paraId="2E755EDB" w14:textId="77777777" w:rsidTr="00FE407F">
        <w:trPr>
          <w:trHeight w:val="900"/>
        </w:trPr>
        <w:tc>
          <w:tcPr>
            <w:tcW w:w="704" w:type="dxa"/>
            <w:tcBorders>
              <w:top w:val="single" w:sz="4" w:space="0" w:color="auto"/>
              <w:left w:val="single" w:sz="4" w:space="0" w:color="auto"/>
              <w:bottom w:val="single" w:sz="4" w:space="0" w:color="auto"/>
              <w:right w:val="single" w:sz="4" w:space="0" w:color="auto"/>
            </w:tcBorders>
            <w:noWrap/>
            <w:hideMark/>
          </w:tcPr>
          <w:p w14:paraId="19F568D9"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1.14.</w:t>
            </w:r>
          </w:p>
        </w:tc>
        <w:tc>
          <w:tcPr>
            <w:tcW w:w="3260" w:type="dxa"/>
            <w:tcBorders>
              <w:top w:val="single" w:sz="4" w:space="0" w:color="auto"/>
              <w:left w:val="nil"/>
              <w:bottom w:val="single" w:sz="4" w:space="0" w:color="auto"/>
              <w:right w:val="single" w:sz="4" w:space="0" w:color="auto"/>
            </w:tcBorders>
            <w:shd w:val="clear" w:color="000000" w:fill="FFFFFF"/>
            <w:hideMark/>
          </w:tcPr>
          <w:p w14:paraId="76C40AF2" w14:textId="2D1ED5CC"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 xml:space="preserve">Развитие инвестиционного потенциала муниципального образования </w:t>
            </w:r>
            <w:r w:rsidR="00410530">
              <w:rPr>
                <w:rFonts w:eastAsia="Times New Roman"/>
                <w:sz w:val="22"/>
                <w:szCs w:val="22"/>
                <w:lang w:eastAsia="ru-RU"/>
              </w:rPr>
              <w:t>Ногликский муниципальный округ Сахалинской области»</w:t>
            </w:r>
          </w:p>
        </w:tc>
        <w:tc>
          <w:tcPr>
            <w:tcW w:w="1560" w:type="dxa"/>
            <w:tcBorders>
              <w:top w:val="single" w:sz="4" w:space="0" w:color="auto"/>
              <w:left w:val="single" w:sz="4" w:space="0" w:color="000000"/>
              <w:bottom w:val="single" w:sz="4" w:space="0" w:color="000000"/>
              <w:right w:val="single" w:sz="4" w:space="0" w:color="000000"/>
            </w:tcBorders>
            <w:shd w:val="clear" w:color="000000" w:fill="FFFFFF"/>
            <w:noWrap/>
          </w:tcPr>
          <w:p w14:paraId="59E4D601" w14:textId="5B25AD63"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2</w:t>
            </w:r>
            <w:r w:rsidR="00B038E3">
              <w:rPr>
                <w:rFonts w:eastAsia="Times New Roman"/>
                <w:sz w:val="22"/>
                <w:szCs w:val="22"/>
                <w:lang w:eastAsia="ru-RU"/>
              </w:rPr>
              <w:t>7</w:t>
            </w:r>
            <w:r w:rsidR="00EA4F6E" w:rsidRPr="00300D9E">
              <w:rPr>
                <w:rFonts w:eastAsia="Times New Roman"/>
                <w:sz w:val="22"/>
                <w:szCs w:val="22"/>
                <w:lang w:eastAsia="ru-RU"/>
              </w:rPr>
              <w:t>,0</w:t>
            </w:r>
          </w:p>
        </w:tc>
        <w:tc>
          <w:tcPr>
            <w:tcW w:w="1417" w:type="dxa"/>
            <w:tcBorders>
              <w:top w:val="single" w:sz="4" w:space="0" w:color="auto"/>
              <w:left w:val="nil"/>
              <w:bottom w:val="single" w:sz="4" w:space="0" w:color="000000"/>
              <w:right w:val="single" w:sz="4" w:space="0" w:color="000000"/>
            </w:tcBorders>
            <w:shd w:val="clear" w:color="000000" w:fill="FFFFFF"/>
            <w:noWrap/>
          </w:tcPr>
          <w:p w14:paraId="3AF2DA60" w14:textId="0684A15D"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2</w:t>
            </w:r>
            <w:r w:rsidR="00B038E3">
              <w:rPr>
                <w:rFonts w:eastAsia="Times New Roman"/>
                <w:sz w:val="22"/>
                <w:szCs w:val="22"/>
                <w:lang w:eastAsia="ru-RU"/>
              </w:rPr>
              <w:t>7</w:t>
            </w:r>
            <w:r w:rsidR="00EA4F6E" w:rsidRPr="00300D9E">
              <w:rPr>
                <w:rFonts w:eastAsia="Times New Roman"/>
                <w:sz w:val="22"/>
                <w:szCs w:val="22"/>
                <w:lang w:eastAsia="ru-RU"/>
              </w:rPr>
              <w:t>,0</w:t>
            </w:r>
          </w:p>
        </w:tc>
        <w:tc>
          <w:tcPr>
            <w:tcW w:w="1134" w:type="dxa"/>
            <w:tcBorders>
              <w:top w:val="single" w:sz="4" w:space="0" w:color="auto"/>
              <w:left w:val="nil"/>
              <w:bottom w:val="single" w:sz="4" w:space="0" w:color="auto"/>
              <w:right w:val="single" w:sz="4" w:space="0" w:color="auto"/>
            </w:tcBorders>
            <w:noWrap/>
          </w:tcPr>
          <w:p w14:paraId="11B071F0" w14:textId="6F8A927E" w:rsidR="0093737B" w:rsidRPr="00300D9E" w:rsidRDefault="00EA4F6E" w:rsidP="0093737B">
            <w:pPr>
              <w:spacing w:after="0" w:line="240" w:lineRule="auto"/>
              <w:jc w:val="right"/>
              <w:rPr>
                <w:rFonts w:eastAsia="Times New Roman"/>
                <w:sz w:val="22"/>
                <w:szCs w:val="22"/>
                <w:lang w:eastAsia="ru-RU"/>
              </w:rPr>
            </w:pPr>
            <w:r w:rsidRPr="00300D9E">
              <w:rPr>
                <w:rFonts w:eastAsia="Times New Roman"/>
                <w:sz w:val="22"/>
                <w:szCs w:val="22"/>
                <w:lang w:eastAsia="ru-RU"/>
              </w:rPr>
              <w:t>100,0</w:t>
            </w:r>
          </w:p>
        </w:tc>
        <w:tc>
          <w:tcPr>
            <w:tcW w:w="1276" w:type="dxa"/>
            <w:tcBorders>
              <w:top w:val="single" w:sz="4" w:space="0" w:color="auto"/>
              <w:left w:val="nil"/>
              <w:bottom w:val="single" w:sz="4" w:space="0" w:color="auto"/>
              <w:right w:val="single" w:sz="4" w:space="0" w:color="auto"/>
            </w:tcBorders>
          </w:tcPr>
          <w:p w14:paraId="390FCE98" w14:textId="3222EAB4" w:rsidR="0093737B" w:rsidRPr="00300D9E" w:rsidRDefault="00EA4F6E" w:rsidP="0093737B">
            <w:pPr>
              <w:spacing w:after="0" w:line="240" w:lineRule="auto"/>
              <w:jc w:val="right"/>
              <w:rPr>
                <w:rFonts w:eastAsia="Times New Roman"/>
                <w:sz w:val="22"/>
                <w:szCs w:val="22"/>
                <w:lang w:eastAsia="ru-RU"/>
              </w:rPr>
            </w:pPr>
            <w:r w:rsidRPr="00300D9E">
              <w:rPr>
                <w:rFonts w:eastAsia="Times New Roman"/>
                <w:sz w:val="22"/>
                <w:szCs w:val="22"/>
                <w:lang w:eastAsia="ru-RU"/>
              </w:rPr>
              <w:t>0,0</w:t>
            </w:r>
          </w:p>
        </w:tc>
      </w:tr>
      <w:tr w:rsidR="00300D9E" w:rsidRPr="00300D9E" w14:paraId="2309647A" w14:textId="77777777" w:rsidTr="00FE407F">
        <w:trPr>
          <w:trHeight w:val="1200"/>
        </w:trPr>
        <w:tc>
          <w:tcPr>
            <w:tcW w:w="704" w:type="dxa"/>
            <w:tcBorders>
              <w:top w:val="single" w:sz="4" w:space="0" w:color="auto"/>
              <w:left w:val="single" w:sz="4" w:space="0" w:color="auto"/>
              <w:bottom w:val="single" w:sz="4" w:space="0" w:color="auto"/>
              <w:right w:val="single" w:sz="4" w:space="0" w:color="auto"/>
            </w:tcBorders>
            <w:noWrap/>
            <w:hideMark/>
          </w:tcPr>
          <w:p w14:paraId="67C4D5E4"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1.15.</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14:paraId="054E7FF9" w14:textId="202E848F"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Совершенствование системы управления муниципальным имуществом муниципального образов</w:t>
            </w:r>
            <w:r w:rsidR="00410530">
              <w:rPr>
                <w:rFonts w:eastAsia="Times New Roman"/>
                <w:sz w:val="22"/>
                <w:szCs w:val="22"/>
                <w:lang w:eastAsia="ru-RU"/>
              </w:rPr>
              <w:t>ания Ногликский муниципальный округ Сахалинской области»</w:t>
            </w:r>
          </w:p>
        </w:tc>
        <w:tc>
          <w:tcPr>
            <w:tcW w:w="1560" w:type="dxa"/>
            <w:tcBorders>
              <w:top w:val="nil"/>
              <w:left w:val="single" w:sz="4" w:space="0" w:color="000000"/>
              <w:bottom w:val="single" w:sz="4" w:space="0" w:color="000000"/>
              <w:right w:val="single" w:sz="4" w:space="0" w:color="000000"/>
            </w:tcBorders>
            <w:shd w:val="clear" w:color="000000" w:fill="FFFFFF"/>
            <w:noWrap/>
          </w:tcPr>
          <w:p w14:paraId="2F901567" w14:textId="7211A587"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52 186,9</w:t>
            </w:r>
          </w:p>
        </w:tc>
        <w:tc>
          <w:tcPr>
            <w:tcW w:w="1417" w:type="dxa"/>
            <w:tcBorders>
              <w:top w:val="nil"/>
              <w:left w:val="nil"/>
              <w:bottom w:val="single" w:sz="4" w:space="0" w:color="000000"/>
              <w:right w:val="single" w:sz="4" w:space="0" w:color="000000"/>
            </w:tcBorders>
            <w:shd w:val="clear" w:color="000000" w:fill="FFFFFF"/>
            <w:noWrap/>
          </w:tcPr>
          <w:p w14:paraId="4591CEC2" w14:textId="1C03A594"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52 013,7</w:t>
            </w:r>
          </w:p>
        </w:tc>
        <w:tc>
          <w:tcPr>
            <w:tcW w:w="1134" w:type="dxa"/>
            <w:tcBorders>
              <w:top w:val="nil"/>
              <w:left w:val="nil"/>
              <w:bottom w:val="single" w:sz="4" w:space="0" w:color="auto"/>
              <w:right w:val="single" w:sz="4" w:space="0" w:color="auto"/>
            </w:tcBorders>
            <w:noWrap/>
          </w:tcPr>
          <w:p w14:paraId="05B5C71D" w14:textId="0817057C"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9</w:t>
            </w:r>
            <w:r w:rsidR="001945D7">
              <w:rPr>
                <w:rFonts w:eastAsia="Times New Roman"/>
                <w:sz w:val="22"/>
                <w:szCs w:val="22"/>
                <w:lang w:eastAsia="ru-RU"/>
              </w:rPr>
              <w:t>9,</w:t>
            </w:r>
            <w:r w:rsidR="0028023B">
              <w:rPr>
                <w:rFonts w:eastAsia="Times New Roman"/>
                <w:sz w:val="22"/>
                <w:szCs w:val="22"/>
                <w:lang w:eastAsia="ru-RU"/>
              </w:rPr>
              <w:t>7</w:t>
            </w:r>
          </w:p>
        </w:tc>
        <w:tc>
          <w:tcPr>
            <w:tcW w:w="1276" w:type="dxa"/>
            <w:tcBorders>
              <w:top w:val="nil"/>
              <w:left w:val="nil"/>
              <w:bottom w:val="single" w:sz="4" w:space="0" w:color="auto"/>
              <w:right w:val="single" w:sz="4" w:space="0" w:color="auto"/>
            </w:tcBorders>
          </w:tcPr>
          <w:p w14:paraId="29A466D3" w14:textId="16E7D8F8"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173,2</w:t>
            </w:r>
          </w:p>
        </w:tc>
      </w:tr>
      <w:tr w:rsidR="00300D9E" w:rsidRPr="00300D9E" w14:paraId="796C6CA6" w14:textId="77777777" w:rsidTr="00FE407F">
        <w:trPr>
          <w:trHeight w:val="900"/>
        </w:trPr>
        <w:tc>
          <w:tcPr>
            <w:tcW w:w="704" w:type="dxa"/>
            <w:tcBorders>
              <w:top w:val="single" w:sz="4" w:space="0" w:color="auto"/>
              <w:left w:val="single" w:sz="4" w:space="0" w:color="auto"/>
              <w:bottom w:val="single" w:sz="4" w:space="0" w:color="auto"/>
              <w:right w:val="single" w:sz="4" w:space="0" w:color="auto"/>
            </w:tcBorders>
            <w:noWrap/>
            <w:hideMark/>
          </w:tcPr>
          <w:p w14:paraId="3A605C29"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1.16.</w:t>
            </w:r>
          </w:p>
        </w:tc>
        <w:tc>
          <w:tcPr>
            <w:tcW w:w="3260" w:type="dxa"/>
            <w:tcBorders>
              <w:top w:val="single" w:sz="4" w:space="0" w:color="auto"/>
              <w:left w:val="nil"/>
              <w:bottom w:val="single" w:sz="4" w:space="0" w:color="auto"/>
              <w:right w:val="single" w:sz="4" w:space="0" w:color="auto"/>
            </w:tcBorders>
            <w:shd w:val="clear" w:color="000000" w:fill="FFFFFF"/>
            <w:hideMark/>
          </w:tcPr>
          <w:p w14:paraId="1DBC6172" w14:textId="0AE4A0D9" w:rsidR="00410530"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 xml:space="preserve">Формирование современной городской среды в муниципальном образовании </w:t>
            </w:r>
            <w:r w:rsidR="00410530">
              <w:rPr>
                <w:rFonts w:eastAsia="Times New Roman"/>
                <w:sz w:val="22"/>
                <w:szCs w:val="22"/>
                <w:lang w:eastAsia="ru-RU"/>
              </w:rPr>
              <w:t>Ногликский муниципальный округ Сахалинской области»</w:t>
            </w:r>
          </w:p>
        </w:tc>
        <w:tc>
          <w:tcPr>
            <w:tcW w:w="1560" w:type="dxa"/>
            <w:tcBorders>
              <w:top w:val="nil"/>
              <w:left w:val="single" w:sz="4" w:space="0" w:color="000000"/>
              <w:bottom w:val="single" w:sz="4" w:space="0" w:color="000000"/>
              <w:right w:val="single" w:sz="4" w:space="0" w:color="000000"/>
            </w:tcBorders>
            <w:shd w:val="clear" w:color="000000" w:fill="FFFFFF"/>
            <w:noWrap/>
          </w:tcPr>
          <w:p w14:paraId="5EF31001" w14:textId="45763AEC" w:rsidR="0093737B" w:rsidRPr="00300D9E" w:rsidRDefault="001945D7" w:rsidP="0093737B">
            <w:pPr>
              <w:spacing w:after="0" w:line="240" w:lineRule="auto"/>
              <w:jc w:val="right"/>
              <w:rPr>
                <w:rFonts w:eastAsia="Times New Roman"/>
                <w:sz w:val="22"/>
                <w:szCs w:val="22"/>
                <w:lang w:eastAsia="ru-RU"/>
              </w:rPr>
            </w:pPr>
            <w:r>
              <w:rPr>
                <w:rFonts w:eastAsia="Times New Roman"/>
                <w:sz w:val="22"/>
                <w:szCs w:val="22"/>
                <w:lang w:eastAsia="ru-RU"/>
              </w:rPr>
              <w:t>13</w:t>
            </w:r>
            <w:r w:rsidR="0028023B">
              <w:rPr>
                <w:rFonts w:eastAsia="Times New Roman"/>
                <w:sz w:val="22"/>
                <w:szCs w:val="22"/>
                <w:lang w:eastAsia="ru-RU"/>
              </w:rPr>
              <w:t>2 268,6</w:t>
            </w:r>
          </w:p>
        </w:tc>
        <w:tc>
          <w:tcPr>
            <w:tcW w:w="1417" w:type="dxa"/>
            <w:tcBorders>
              <w:top w:val="nil"/>
              <w:left w:val="nil"/>
              <w:bottom w:val="single" w:sz="4" w:space="0" w:color="000000"/>
              <w:right w:val="single" w:sz="4" w:space="0" w:color="000000"/>
            </w:tcBorders>
            <w:shd w:val="clear" w:color="000000" w:fill="FFFFFF"/>
            <w:noWrap/>
          </w:tcPr>
          <w:p w14:paraId="2DB9DC0B" w14:textId="22CEA01A" w:rsidR="0093737B" w:rsidRPr="00300D9E" w:rsidRDefault="0028023B" w:rsidP="0093737B">
            <w:pPr>
              <w:spacing w:after="0" w:line="240" w:lineRule="auto"/>
              <w:jc w:val="right"/>
              <w:rPr>
                <w:rFonts w:eastAsia="Times New Roman"/>
                <w:sz w:val="22"/>
                <w:szCs w:val="22"/>
                <w:lang w:eastAsia="ru-RU"/>
              </w:rPr>
            </w:pPr>
            <w:r>
              <w:rPr>
                <w:rFonts w:eastAsia="Times New Roman"/>
                <w:sz w:val="22"/>
                <w:szCs w:val="22"/>
                <w:lang w:eastAsia="ru-RU"/>
              </w:rPr>
              <w:t>97 005,2</w:t>
            </w:r>
          </w:p>
        </w:tc>
        <w:tc>
          <w:tcPr>
            <w:tcW w:w="1134" w:type="dxa"/>
            <w:tcBorders>
              <w:top w:val="nil"/>
              <w:left w:val="nil"/>
              <w:bottom w:val="single" w:sz="4" w:space="0" w:color="auto"/>
              <w:right w:val="single" w:sz="4" w:space="0" w:color="auto"/>
            </w:tcBorders>
            <w:noWrap/>
          </w:tcPr>
          <w:p w14:paraId="4E3B5821" w14:textId="4D3F5DD5" w:rsidR="0093737B" w:rsidRPr="00300D9E" w:rsidRDefault="0028023B" w:rsidP="0093737B">
            <w:pPr>
              <w:spacing w:after="0" w:line="240" w:lineRule="auto"/>
              <w:jc w:val="right"/>
              <w:rPr>
                <w:rFonts w:eastAsia="Times New Roman"/>
                <w:sz w:val="22"/>
                <w:szCs w:val="22"/>
                <w:lang w:eastAsia="ru-RU"/>
              </w:rPr>
            </w:pPr>
            <w:r>
              <w:rPr>
                <w:rFonts w:eastAsia="Times New Roman"/>
                <w:sz w:val="22"/>
                <w:szCs w:val="22"/>
                <w:lang w:eastAsia="ru-RU"/>
              </w:rPr>
              <w:t>73,3</w:t>
            </w:r>
          </w:p>
        </w:tc>
        <w:tc>
          <w:tcPr>
            <w:tcW w:w="1276" w:type="dxa"/>
            <w:tcBorders>
              <w:top w:val="nil"/>
              <w:left w:val="nil"/>
              <w:bottom w:val="single" w:sz="4" w:space="0" w:color="auto"/>
              <w:right w:val="single" w:sz="4" w:space="0" w:color="auto"/>
            </w:tcBorders>
          </w:tcPr>
          <w:p w14:paraId="55B0C46D" w14:textId="5FA79CFB" w:rsidR="0093737B" w:rsidRPr="00300D9E" w:rsidRDefault="00C50F4C"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28023B">
              <w:rPr>
                <w:rFonts w:eastAsia="Times New Roman"/>
                <w:sz w:val="22"/>
                <w:szCs w:val="22"/>
                <w:lang w:eastAsia="ru-RU"/>
              </w:rPr>
              <w:t>35 263,4</w:t>
            </w:r>
          </w:p>
        </w:tc>
      </w:tr>
      <w:tr w:rsidR="00300D9E" w:rsidRPr="00300D9E" w14:paraId="43723E0B" w14:textId="77777777" w:rsidTr="00FE407F">
        <w:trPr>
          <w:trHeight w:val="300"/>
        </w:trPr>
        <w:tc>
          <w:tcPr>
            <w:tcW w:w="704" w:type="dxa"/>
            <w:tcBorders>
              <w:top w:val="nil"/>
              <w:left w:val="single" w:sz="4" w:space="0" w:color="auto"/>
              <w:bottom w:val="single" w:sz="4" w:space="0" w:color="auto"/>
              <w:right w:val="single" w:sz="4" w:space="0" w:color="auto"/>
            </w:tcBorders>
            <w:noWrap/>
            <w:hideMark/>
          </w:tcPr>
          <w:p w14:paraId="4F912174" w14:textId="77777777" w:rsidR="00CD2452" w:rsidRPr="00300D9E" w:rsidRDefault="00CD2452" w:rsidP="00FB01F1">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3260" w:type="dxa"/>
            <w:tcBorders>
              <w:top w:val="nil"/>
              <w:left w:val="nil"/>
              <w:bottom w:val="single" w:sz="4" w:space="0" w:color="auto"/>
              <w:right w:val="single" w:sz="4" w:space="0" w:color="auto"/>
            </w:tcBorders>
            <w:shd w:val="clear" w:color="000000" w:fill="FFFFFF"/>
            <w:noWrap/>
            <w:vAlign w:val="bottom"/>
            <w:hideMark/>
          </w:tcPr>
          <w:p w14:paraId="0DBD3071" w14:textId="77777777" w:rsidR="00CD2452" w:rsidRPr="00300D9E" w:rsidRDefault="00CD2452" w:rsidP="00FB01F1">
            <w:pPr>
              <w:spacing w:after="0" w:line="240" w:lineRule="auto"/>
              <w:jc w:val="both"/>
              <w:rPr>
                <w:rFonts w:eastAsia="Times New Roman"/>
                <w:sz w:val="22"/>
                <w:szCs w:val="22"/>
                <w:lang w:eastAsia="ru-RU"/>
              </w:rPr>
            </w:pPr>
            <w:r w:rsidRPr="00300D9E">
              <w:rPr>
                <w:rFonts w:eastAsia="Times New Roman"/>
                <w:sz w:val="22"/>
                <w:szCs w:val="22"/>
                <w:lang w:eastAsia="ru-RU"/>
              </w:rPr>
              <w:t>Внепрограммные направления расходов</w:t>
            </w:r>
          </w:p>
        </w:tc>
        <w:tc>
          <w:tcPr>
            <w:tcW w:w="1560" w:type="dxa"/>
            <w:tcBorders>
              <w:top w:val="nil"/>
              <w:left w:val="nil"/>
              <w:bottom w:val="single" w:sz="4" w:space="0" w:color="auto"/>
              <w:right w:val="single" w:sz="4" w:space="0" w:color="auto"/>
            </w:tcBorders>
            <w:shd w:val="clear" w:color="000000" w:fill="FFFFFF"/>
            <w:noWrap/>
          </w:tcPr>
          <w:p w14:paraId="2DF8159A" w14:textId="5F71DAE5" w:rsidR="00CD2452" w:rsidRPr="00300D9E" w:rsidRDefault="00F570D9" w:rsidP="00FB01F1">
            <w:pPr>
              <w:spacing w:after="0" w:line="240" w:lineRule="auto"/>
              <w:jc w:val="right"/>
              <w:rPr>
                <w:rFonts w:eastAsia="Times New Roman"/>
                <w:sz w:val="22"/>
                <w:szCs w:val="22"/>
                <w:lang w:eastAsia="ru-RU"/>
              </w:rPr>
            </w:pPr>
            <w:r>
              <w:rPr>
                <w:rFonts w:eastAsia="Times New Roman"/>
                <w:sz w:val="22"/>
                <w:szCs w:val="22"/>
                <w:lang w:eastAsia="ru-RU"/>
              </w:rPr>
              <w:t>116 381,4</w:t>
            </w:r>
          </w:p>
        </w:tc>
        <w:tc>
          <w:tcPr>
            <w:tcW w:w="1417" w:type="dxa"/>
            <w:tcBorders>
              <w:top w:val="nil"/>
              <w:left w:val="nil"/>
              <w:bottom w:val="single" w:sz="4" w:space="0" w:color="auto"/>
              <w:right w:val="single" w:sz="4" w:space="0" w:color="auto"/>
            </w:tcBorders>
            <w:shd w:val="clear" w:color="000000" w:fill="FFFFFF"/>
            <w:noWrap/>
          </w:tcPr>
          <w:p w14:paraId="2161716A" w14:textId="1946A289" w:rsidR="00CD2452" w:rsidRPr="00300D9E" w:rsidRDefault="00F570D9" w:rsidP="00AD4ED2">
            <w:pPr>
              <w:spacing w:after="0" w:line="240" w:lineRule="auto"/>
              <w:jc w:val="right"/>
              <w:rPr>
                <w:rFonts w:eastAsia="Times New Roman"/>
                <w:sz w:val="22"/>
                <w:szCs w:val="22"/>
                <w:lang w:eastAsia="ru-RU"/>
              </w:rPr>
            </w:pPr>
            <w:r>
              <w:rPr>
                <w:rFonts w:eastAsia="Times New Roman"/>
                <w:sz w:val="22"/>
                <w:szCs w:val="22"/>
                <w:lang w:eastAsia="ru-RU"/>
              </w:rPr>
              <w:t>113 305,1</w:t>
            </w:r>
          </w:p>
        </w:tc>
        <w:tc>
          <w:tcPr>
            <w:tcW w:w="1134" w:type="dxa"/>
            <w:tcBorders>
              <w:top w:val="nil"/>
              <w:left w:val="nil"/>
              <w:bottom w:val="single" w:sz="4" w:space="0" w:color="auto"/>
              <w:right w:val="single" w:sz="4" w:space="0" w:color="auto"/>
            </w:tcBorders>
            <w:noWrap/>
          </w:tcPr>
          <w:p w14:paraId="3248B963" w14:textId="48D2E490" w:rsidR="00CD2452" w:rsidRPr="00300D9E" w:rsidRDefault="00FC2B82" w:rsidP="00FB01F1">
            <w:pPr>
              <w:spacing w:after="0" w:line="240" w:lineRule="auto"/>
              <w:jc w:val="right"/>
              <w:rPr>
                <w:rFonts w:eastAsia="Times New Roman"/>
                <w:sz w:val="22"/>
                <w:szCs w:val="22"/>
                <w:lang w:eastAsia="ru-RU"/>
              </w:rPr>
            </w:pPr>
            <w:r>
              <w:rPr>
                <w:rFonts w:eastAsia="Times New Roman"/>
                <w:sz w:val="22"/>
                <w:szCs w:val="22"/>
                <w:lang w:eastAsia="ru-RU"/>
              </w:rPr>
              <w:t>9</w:t>
            </w:r>
            <w:r w:rsidR="00F570D9">
              <w:rPr>
                <w:rFonts w:eastAsia="Times New Roman"/>
                <w:sz w:val="22"/>
                <w:szCs w:val="22"/>
                <w:lang w:eastAsia="ru-RU"/>
              </w:rPr>
              <w:t>7,4</w:t>
            </w:r>
          </w:p>
        </w:tc>
        <w:tc>
          <w:tcPr>
            <w:tcW w:w="1276" w:type="dxa"/>
            <w:tcBorders>
              <w:top w:val="nil"/>
              <w:left w:val="nil"/>
              <w:bottom w:val="single" w:sz="4" w:space="0" w:color="auto"/>
              <w:right w:val="single" w:sz="4" w:space="0" w:color="auto"/>
            </w:tcBorders>
          </w:tcPr>
          <w:p w14:paraId="2AFCE88D" w14:textId="1DD4B1BE" w:rsidR="00CD2452" w:rsidRPr="00300D9E" w:rsidRDefault="00EB6763" w:rsidP="00FB01F1">
            <w:pPr>
              <w:spacing w:after="0" w:line="240" w:lineRule="auto"/>
              <w:jc w:val="right"/>
              <w:rPr>
                <w:rFonts w:eastAsia="Times New Roman"/>
                <w:sz w:val="22"/>
                <w:szCs w:val="22"/>
                <w:lang w:eastAsia="ru-RU"/>
              </w:rPr>
            </w:pPr>
            <w:r w:rsidRPr="00300D9E">
              <w:rPr>
                <w:rFonts w:eastAsia="Times New Roman"/>
                <w:sz w:val="22"/>
                <w:szCs w:val="22"/>
                <w:lang w:eastAsia="ru-RU"/>
              </w:rPr>
              <w:t>-</w:t>
            </w:r>
            <w:r w:rsidR="00F570D9">
              <w:rPr>
                <w:rFonts w:eastAsia="Times New Roman"/>
                <w:sz w:val="22"/>
                <w:szCs w:val="22"/>
                <w:lang w:eastAsia="ru-RU"/>
              </w:rPr>
              <w:t>3 076,3</w:t>
            </w:r>
          </w:p>
        </w:tc>
      </w:tr>
      <w:tr w:rsidR="00300D9E" w:rsidRPr="00300D9E" w14:paraId="17E75BE0" w14:textId="77777777" w:rsidTr="00FE407F">
        <w:trPr>
          <w:trHeight w:val="300"/>
        </w:trPr>
        <w:tc>
          <w:tcPr>
            <w:tcW w:w="704" w:type="dxa"/>
            <w:tcBorders>
              <w:top w:val="nil"/>
              <w:left w:val="single" w:sz="4" w:space="0" w:color="auto"/>
              <w:bottom w:val="single" w:sz="4" w:space="0" w:color="auto"/>
              <w:right w:val="single" w:sz="4" w:space="0" w:color="auto"/>
            </w:tcBorders>
            <w:noWrap/>
            <w:hideMark/>
          </w:tcPr>
          <w:p w14:paraId="10C2F727" w14:textId="77777777" w:rsidR="00CD2452" w:rsidRPr="00300D9E" w:rsidRDefault="00CD2452" w:rsidP="00FB01F1">
            <w:pPr>
              <w:spacing w:after="0" w:line="240" w:lineRule="auto"/>
              <w:jc w:val="center"/>
              <w:rPr>
                <w:rFonts w:eastAsia="Times New Roman"/>
                <w:sz w:val="22"/>
                <w:szCs w:val="22"/>
                <w:lang w:eastAsia="ru-RU"/>
              </w:rPr>
            </w:pPr>
            <w:r w:rsidRPr="00300D9E">
              <w:rPr>
                <w:rFonts w:eastAsia="Times New Roman"/>
                <w:sz w:val="22"/>
                <w:szCs w:val="22"/>
                <w:lang w:eastAsia="ru-RU"/>
              </w:rPr>
              <w:t> </w:t>
            </w:r>
          </w:p>
        </w:tc>
        <w:tc>
          <w:tcPr>
            <w:tcW w:w="3260" w:type="dxa"/>
            <w:tcBorders>
              <w:top w:val="nil"/>
              <w:left w:val="nil"/>
              <w:bottom w:val="single" w:sz="4" w:space="0" w:color="auto"/>
              <w:right w:val="single" w:sz="4" w:space="0" w:color="auto"/>
            </w:tcBorders>
            <w:shd w:val="clear" w:color="000000" w:fill="FFFFFF"/>
            <w:noWrap/>
            <w:vAlign w:val="bottom"/>
            <w:hideMark/>
          </w:tcPr>
          <w:p w14:paraId="22904DC4" w14:textId="77777777" w:rsidR="00CD2452" w:rsidRPr="00300D9E" w:rsidRDefault="00CD2452" w:rsidP="00FB01F1">
            <w:pPr>
              <w:spacing w:after="0" w:line="240" w:lineRule="auto"/>
              <w:jc w:val="both"/>
              <w:rPr>
                <w:rFonts w:eastAsia="Times New Roman"/>
                <w:sz w:val="22"/>
                <w:szCs w:val="22"/>
                <w:lang w:eastAsia="ru-RU"/>
              </w:rPr>
            </w:pPr>
            <w:r w:rsidRPr="00300D9E">
              <w:rPr>
                <w:rFonts w:eastAsia="Times New Roman"/>
                <w:sz w:val="22"/>
                <w:szCs w:val="22"/>
                <w:lang w:eastAsia="ru-RU"/>
              </w:rPr>
              <w:t>Всего</w:t>
            </w:r>
            <w:r w:rsidR="00F400EE" w:rsidRPr="00300D9E">
              <w:rPr>
                <w:rFonts w:eastAsia="Times New Roman"/>
                <w:sz w:val="22"/>
                <w:szCs w:val="22"/>
                <w:lang w:eastAsia="ru-RU"/>
              </w:rPr>
              <w:t xml:space="preserve"> расходов</w:t>
            </w:r>
          </w:p>
        </w:tc>
        <w:tc>
          <w:tcPr>
            <w:tcW w:w="1560" w:type="dxa"/>
            <w:tcBorders>
              <w:top w:val="nil"/>
              <w:left w:val="nil"/>
              <w:bottom w:val="single" w:sz="4" w:space="0" w:color="auto"/>
              <w:right w:val="single" w:sz="4" w:space="0" w:color="auto"/>
            </w:tcBorders>
            <w:shd w:val="clear" w:color="000000" w:fill="FFFFFF"/>
            <w:noWrap/>
          </w:tcPr>
          <w:p w14:paraId="15040D55" w14:textId="08C0990E" w:rsidR="00CD2452" w:rsidRPr="00300D9E" w:rsidRDefault="00CD6942" w:rsidP="00FB01F1">
            <w:pPr>
              <w:spacing w:after="0" w:line="240" w:lineRule="auto"/>
              <w:jc w:val="right"/>
              <w:rPr>
                <w:rFonts w:eastAsia="Times New Roman"/>
                <w:sz w:val="22"/>
                <w:szCs w:val="22"/>
                <w:lang w:eastAsia="ru-RU"/>
              </w:rPr>
            </w:pPr>
            <w:r w:rsidRPr="00300D9E">
              <w:rPr>
                <w:rFonts w:eastAsia="Times New Roman"/>
                <w:sz w:val="22"/>
                <w:szCs w:val="22"/>
                <w:lang w:eastAsia="ru-RU"/>
              </w:rPr>
              <w:t>3</w:t>
            </w:r>
            <w:r w:rsidR="00F570D9">
              <w:rPr>
                <w:rFonts w:eastAsia="Times New Roman"/>
                <w:sz w:val="22"/>
                <w:szCs w:val="22"/>
                <w:lang w:eastAsia="ru-RU"/>
              </w:rPr>
              <w:t> 402 273,2</w:t>
            </w:r>
          </w:p>
        </w:tc>
        <w:tc>
          <w:tcPr>
            <w:tcW w:w="1417" w:type="dxa"/>
            <w:tcBorders>
              <w:top w:val="nil"/>
              <w:left w:val="nil"/>
              <w:bottom w:val="single" w:sz="4" w:space="0" w:color="auto"/>
              <w:right w:val="single" w:sz="4" w:space="0" w:color="auto"/>
            </w:tcBorders>
            <w:shd w:val="clear" w:color="000000" w:fill="FFFFFF"/>
            <w:noWrap/>
          </w:tcPr>
          <w:p w14:paraId="57802109" w14:textId="4C4ACE28" w:rsidR="00CD2452" w:rsidRPr="00300D9E" w:rsidRDefault="00CD6942" w:rsidP="00AD4ED2">
            <w:pPr>
              <w:spacing w:after="0" w:line="240" w:lineRule="auto"/>
              <w:jc w:val="right"/>
              <w:rPr>
                <w:rFonts w:eastAsia="Times New Roman"/>
                <w:sz w:val="22"/>
                <w:szCs w:val="22"/>
                <w:lang w:eastAsia="ru-RU"/>
              </w:rPr>
            </w:pPr>
            <w:r w:rsidRPr="00300D9E">
              <w:rPr>
                <w:rFonts w:eastAsia="Times New Roman"/>
                <w:sz w:val="22"/>
                <w:szCs w:val="22"/>
                <w:lang w:eastAsia="ru-RU"/>
              </w:rPr>
              <w:t>3</w:t>
            </w:r>
            <w:r w:rsidR="00F570D9">
              <w:rPr>
                <w:rFonts w:eastAsia="Times New Roman"/>
                <w:sz w:val="22"/>
                <w:szCs w:val="22"/>
                <w:lang w:eastAsia="ru-RU"/>
              </w:rPr>
              <w:t> 252 761,2</w:t>
            </w:r>
          </w:p>
        </w:tc>
        <w:tc>
          <w:tcPr>
            <w:tcW w:w="1134" w:type="dxa"/>
            <w:tcBorders>
              <w:top w:val="nil"/>
              <w:left w:val="nil"/>
              <w:bottom w:val="single" w:sz="4" w:space="0" w:color="auto"/>
              <w:right w:val="single" w:sz="4" w:space="0" w:color="auto"/>
            </w:tcBorders>
            <w:noWrap/>
          </w:tcPr>
          <w:p w14:paraId="69804815" w14:textId="6D367636" w:rsidR="00CD2452" w:rsidRPr="00300D9E" w:rsidRDefault="00CD6942" w:rsidP="00FB01F1">
            <w:pPr>
              <w:spacing w:after="0" w:line="240" w:lineRule="auto"/>
              <w:jc w:val="right"/>
              <w:rPr>
                <w:rFonts w:eastAsia="Times New Roman"/>
                <w:sz w:val="22"/>
                <w:szCs w:val="22"/>
                <w:lang w:eastAsia="ru-RU"/>
              </w:rPr>
            </w:pPr>
            <w:r w:rsidRPr="00300D9E">
              <w:rPr>
                <w:rFonts w:eastAsia="Times New Roman"/>
                <w:sz w:val="22"/>
                <w:szCs w:val="22"/>
                <w:lang w:eastAsia="ru-RU"/>
              </w:rPr>
              <w:t>9</w:t>
            </w:r>
            <w:r w:rsidR="00F570D9">
              <w:rPr>
                <w:rFonts w:eastAsia="Times New Roman"/>
                <w:sz w:val="22"/>
                <w:szCs w:val="22"/>
                <w:lang w:eastAsia="ru-RU"/>
              </w:rPr>
              <w:t>5,6</w:t>
            </w:r>
          </w:p>
        </w:tc>
        <w:tc>
          <w:tcPr>
            <w:tcW w:w="1276" w:type="dxa"/>
            <w:tcBorders>
              <w:top w:val="nil"/>
              <w:left w:val="nil"/>
              <w:bottom w:val="single" w:sz="4" w:space="0" w:color="auto"/>
              <w:right w:val="single" w:sz="4" w:space="0" w:color="auto"/>
            </w:tcBorders>
          </w:tcPr>
          <w:p w14:paraId="795A4A75" w14:textId="64FB316D" w:rsidR="00CD2452" w:rsidRPr="00300D9E" w:rsidRDefault="00CD6942" w:rsidP="00FB01F1">
            <w:pPr>
              <w:spacing w:after="0" w:line="240" w:lineRule="auto"/>
              <w:jc w:val="right"/>
              <w:rPr>
                <w:rFonts w:eastAsia="Times New Roman"/>
                <w:sz w:val="22"/>
                <w:szCs w:val="22"/>
                <w:lang w:eastAsia="ru-RU"/>
              </w:rPr>
            </w:pPr>
            <w:r w:rsidRPr="00300D9E">
              <w:rPr>
                <w:rFonts w:eastAsia="Times New Roman"/>
                <w:sz w:val="22"/>
                <w:szCs w:val="22"/>
                <w:lang w:eastAsia="ru-RU"/>
              </w:rPr>
              <w:t>-</w:t>
            </w:r>
            <w:r w:rsidR="00F570D9">
              <w:rPr>
                <w:rFonts w:eastAsia="Times New Roman"/>
                <w:sz w:val="22"/>
                <w:szCs w:val="22"/>
                <w:lang w:eastAsia="ru-RU"/>
              </w:rPr>
              <w:t>149 512,0</w:t>
            </w:r>
          </w:p>
        </w:tc>
      </w:tr>
    </w:tbl>
    <w:p w14:paraId="21BC4D1C" w14:textId="77777777" w:rsidR="0044741F" w:rsidRDefault="0044741F" w:rsidP="007B20C7">
      <w:pPr>
        <w:spacing w:after="0"/>
        <w:jc w:val="center"/>
        <w:rPr>
          <w:sz w:val="24"/>
          <w:szCs w:val="24"/>
        </w:rPr>
      </w:pPr>
    </w:p>
    <w:p w14:paraId="43BDD476" w14:textId="77777777" w:rsidR="008A0402" w:rsidRPr="00300D9E" w:rsidRDefault="008A0402" w:rsidP="007B20C7">
      <w:pPr>
        <w:spacing w:after="0"/>
        <w:jc w:val="center"/>
        <w:rPr>
          <w:sz w:val="24"/>
          <w:szCs w:val="24"/>
        </w:rPr>
      </w:pPr>
    </w:p>
    <w:p w14:paraId="3E16B2D8" w14:textId="77777777" w:rsidR="00F51215" w:rsidRPr="00EE5A97" w:rsidRDefault="00F51215" w:rsidP="00F51215">
      <w:pPr>
        <w:spacing w:after="0"/>
        <w:jc w:val="center"/>
        <w:rPr>
          <w:sz w:val="24"/>
          <w:szCs w:val="24"/>
        </w:rPr>
      </w:pPr>
      <w:r w:rsidRPr="00EE5A97">
        <w:rPr>
          <w:sz w:val="24"/>
          <w:szCs w:val="24"/>
        </w:rPr>
        <w:t>Муниципальная программа «Развитие образования в муниципальном образовании Ногликский муниципальный округ Сахалинской области»</w:t>
      </w:r>
    </w:p>
    <w:p w14:paraId="07D7D760" w14:textId="77777777" w:rsidR="00F51215" w:rsidRPr="00EE5A97" w:rsidRDefault="00F51215" w:rsidP="00F51215">
      <w:pPr>
        <w:spacing w:after="0"/>
        <w:ind w:firstLine="567"/>
        <w:jc w:val="center"/>
        <w:rPr>
          <w:sz w:val="24"/>
          <w:szCs w:val="24"/>
        </w:rPr>
      </w:pPr>
    </w:p>
    <w:p w14:paraId="7E6E20B7" w14:textId="45B32792" w:rsidR="00F51215" w:rsidRPr="00EE5A97" w:rsidRDefault="00F51215" w:rsidP="00F51215">
      <w:pPr>
        <w:spacing w:after="0"/>
        <w:ind w:firstLine="709"/>
        <w:jc w:val="both"/>
        <w:rPr>
          <w:sz w:val="24"/>
          <w:szCs w:val="24"/>
        </w:rPr>
      </w:pPr>
      <w:r w:rsidRPr="00EE5A97">
        <w:rPr>
          <w:sz w:val="24"/>
          <w:szCs w:val="24"/>
        </w:rPr>
        <w:t>Реализация расходных обязательств в сфере образования производилась в рамках муниципальной программы «Развитие образования в муниципальном образовании Ногликский муниципальный округ Сахалинской области» (далее – муниципальная Программа). В целом по муниципальной Программе бюджетные ассигнования исполнены в сумме 1</w:t>
      </w:r>
      <w:r w:rsidR="007D3EC3">
        <w:rPr>
          <w:sz w:val="24"/>
          <w:szCs w:val="24"/>
        </w:rPr>
        <w:t> </w:t>
      </w:r>
      <w:r w:rsidRPr="00EE5A97">
        <w:rPr>
          <w:sz w:val="24"/>
          <w:szCs w:val="24"/>
        </w:rPr>
        <w:t>2</w:t>
      </w:r>
      <w:r w:rsidR="007D3EC3">
        <w:rPr>
          <w:sz w:val="24"/>
          <w:szCs w:val="24"/>
        </w:rPr>
        <w:t>55 229,5</w:t>
      </w:r>
      <w:r w:rsidRPr="00EE5A97">
        <w:rPr>
          <w:sz w:val="24"/>
          <w:szCs w:val="24"/>
        </w:rPr>
        <w:t xml:space="preserve"> тыс. рублей или на 99,1% от уточненных плановых назначений в сумме 1</w:t>
      </w:r>
      <w:r w:rsidR="007D3EC3">
        <w:rPr>
          <w:sz w:val="24"/>
          <w:szCs w:val="24"/>
        </w:rPr>
        <w:t> </w:t>
      </w:r>
      <w:r w:rsidRPr="00EE5A97">
        <w:rPr>
          <w:sz w:val="24"/>
          <w:szCs w:val="24"/>
        </w:rPr>
        <w:t>2</w:t>
      </w:r>
      <w:r w:rsidR="007D3EC3">
        <w:rPr>
          <w:sz w:val="24"/>
          <w:szCs w:val="24"/>
        </w:rPr>
        <w:t>66 988,6</w:t>
      </w:r>
      <w:r w:rsidRPr="00EE5A97">
        <w:rPr>
          <w:sz w:val="24"/>
          <w:szCs w:val="24"/>
        </w:rPr>
        <w:t xml:space="preserve"> тыс. рублей. </w:t>
      </w:r>
    </w:p>
    <w:p w14:paraId="61E9F813" w14:textId="77777777" w:rsidR="00F51215" w:rsidRPr="00EE5A97" w:rsidRDefault="00F51215" w:rsidP="00F51215">
      <w:pPr>
        <w:spacing w:after="0"/>
        <w:ind w:firstLine="709"/>
        <w:jc w:val="both"/>
        <w:rPr>
          <w:sz w:val="24"/>
          <w:szCs w:val="24"/>
        </w:rPr>
      </w:pPr>
      <w:r w:rsidRPr="00EE5A97">
        <w:rPr>
          <w:sz w:val="24"/>
          <w:szCs w:val="24"/>
        </w:rPr>
        <w:t>В рамках муниципальной Программы осуществлялось финансирование шести основных мероприятий:</w:t>
      </w:r>
    </w:p>
    <w:p w14:paraId="67DEEACF" w14:textId="77777777" w:rsidR="00F51215" w:rsidRPr="00EE5A97" w:rsidRDefault="00F51215" w:rsidP="00F51215">
      <w:pPr>
        <w:spacing w:after="0"/>
        <w:ind w:firstLine="567"/>
        <w:jc w:val="right"/>
        <w:rPr>
          <w:sz w:val="24"/>
          <w:szCs w:val="24"/>
        </w:rPr>
      </w:pPr>
      <w:r w:rsidRPr="00EE5A97">
        <w:rPr>
          <w:sz w:val="24"/>
          <w:szCs w:val="24"/>
        </w:rPr>
        <w:t xml:space="preserve">Таблица № 8 </w:t>
      </w:r>
    </w:p>
    <w:p w14:paraId="6DE2F557" w14:textId="77777777" w:rsidR="00F51215" w:rsidRDefault="00F51215" w:rsidP="00F51215">
      <w:pPr>
        <w:spacing w:after="0"/>
        <w:ind w:firstLine="567"/>
        <w:jc w:val="right"/>
        <w:rPr>
          <w:sz w:val="24"/>
          <w:szCs w:val="24"/>
        </w:rPr>
      </w:pPr>
      <w:r w:rsidRPr="00EE5A97">
        <w:rPr>
          <w:sz w:val="24"/>
          <w:szCs w:val="24"/>
        </w:rPr>
        <w:t xml:space="preserve">                                                                                                                          (тыс. рублей)</w:t>
      </w:r>
    </w:p>
    <w:p w14:paraId="585F81C0" w14:textId="77777777" w:rsidR="00A8591A" w:rsidRDefault="00A8591A" w:rsidP="00F51215">
      <w:pPr>
        <w:spacing w:after="0"/>
        <w:ind w:firstLine="567"/>
        <w:jc w:val="right"/>
        <w:rPr>
          <w:sz w:val="24"/>
          <w:szCs w:val="24"/>
        </w:rPr>
      </w:pPr>
    </w:p>
    <w:p w14:paraId="4DAD80A7" w14:textId="77777777" w:rsidR="00A8591A" w:rsidRPr="00EE5A97" w:rsidRDefault="00A8591A" w:rsidP="00F51215">
      <w:pPr>
        <w:spacing w:after="0"/>
        <w:ind w:firstLine="567"/>
        <w:jc w:val="right"/>
        <w:rPr>
          <w:sz w:val="24"/>
          <w:szCs w:val="24"/>
        </w:rPr>
      </w:pPr>
    </w:p>
    <w:tbl>
      <w:tblPr>
        <w:tblStyle w:val="a3"/>
        <w:tblW w:w="9356" w:type="dxa"/>
        <w:tblInd w:w="108" w:type="dxa"/>
        <w:tblLayout w:type="fixed"/>
        <w:tblLook w:val="04A0" w:firstRow="1" w:lastRow="0" w:firstColumn="1" w:lastColumn="0" w:noHBand="0" w:noVBand="1"/>
      </w:tblPr>
      <w:tblGrid>
        <w:gridCol w:w="513"/>
        <w:gridCol w:w="3598"/>
        <w:gridCol w:w="1559"/>
        <w:gridCol w:w="1418"/>
        <w:gridCol w:w="1134"/>
        <w:gridCol w:w="1134"/>
      </w:tblGrid>
      <w:tr w:rsidR="00F51215" w:rsidRPr="00EE5A97" w14:paraId="792F4851" w14:textId="77777777" w:rsidTr="00D07271">
        <w:trPr>
          <w:trHeight w:val="759"/>
        </w:trPr>
        <w:tc>
          <w:tcPr>
            <w:tcW w:w="513" w:type="dxa"/>
          </w:tcPr>
          <w:p w14:paraId="36EB0B42" w14:textId="77777777" w:rsidR="00F51215" w:rsidRPr="00EE5A97" w:rsidRDefault="00F51215" w:rsidP="00D07271">
            <w:pPr>
              <w:jc w:val="both"/>
              <w:rPr>
                <w:sz w:val="22"/>
                <w:szCs w:val="22"/>
              </w:rPr>
            </w:pPr>
            <w:r w:rsidRPr="00EE5A97">
              <w:rPr>
                <w:sz w:val="22"/>
                <w:szCs w:val="22"/>
              </w:rPr>
              <w:lastRenderedPageBreak/>
              <w:t>№ п/п</w:t>
            </w:r>
          </w:p>
        </w:tc>
        <w:tc>
          <w:tcPr>
            <w:tcW w:w="3598" w:type="dxa"/>
          </w:tcPr>
          <w:p w14:paraId="721BB82B" w14:textId="77777777" w:rsidR="00F51215" w:rsidRPr="00EE5A97" w:rsidRDefault="00F51215" w:rsidP="00D07271">
            <w:pPr>
              <w:jc w:val="center"/>
              <w:rPr>
                <w:sz w:val="22"/>
                <w:szCs w:val="22"/>
              </w:rPr>
            </w:pPr>
            <w:r w:rsidRPr="00EE5A97">
              <w:rPr>
                <w:sz w:val="22"/>
                <w:szCs w:val="22"/>
              </w:rPr>
              <w:t>Наименование мероприятий</w:t>
            </w:r>
          </w:p>
        </w:tc>
        <w:tc>
          <w:tcPr>
            <w:tcW w:w="1559" w:type="dxa"/>
          </w:tcPr>
          <w:p w14:paraId="2C75379E" w14:textId="7DDE6A48" w:rsidR="00F51215" w:rsidRPr="00EE5A97" w:rsidRDefault="00F51215" w:rsidP="00D07271">
            <w:pPr>
              <w:jc w:val="center"/>
              <w:rPr>
                <w:sz w:val="22"/>
                <w:szCs w:val="22"/>
              </w:rPr>
            </w:pPr>
            <w:r w:rsidRPr="00EE5A97">
              <w:rPr>
                <w:rFonts w:eastAsia="Times New Roman"/>
                <w:sz w:val="22"/>
                <w:szCs w:val="22"/>
                <w:lang w:eastAsia="ru-RU"/>
              </w:rPr>
              <w:t>Плановые назначения на 202</w:t>
            </w:r>
            <w:r w:rsidR="007D3EC3">
              <w:rPr>
                <w:rFonts w:eastAsia="Times New Roman"/>
                <w:sz w:val="22"/>
                <w:szCs w:val="22"/>
                <w:lang w:eastAsia="ru-RU"/>
              </w:rPr>
              <w:t>5</w:t>
            </w:r>
            <w:r w:rsidRPr="00EE5A97">
              <w:rPr>
                <w:rFonts w:eastAsia="Times New Roman"/>
                <w:sz w:val="22"/>
                <w:szCs w:val="22"/>
                <w:lang w:eastAsia="ru-RU"/>
              </w:rPr>
              <w:t xml:space="preserve"> год согласно сводной бюджетной росписи (СБР) по состоянию на 31.12.202</w:t>
            </w:r>
            <w:r w:rsidR="007D3EC3">
              <w:rPr>
                <w:rFonts w:eastAsia="Times New Roman"/>
                <w:sz w:val="22"/>
                <w:szCs w:val="22"/>
                <w:lang w:eastAsia="ru-RU"/>
              </w:rPr>
              <w:t>5</w:t>
            </w:r>
          </w:p>
        </w:tc>
        <w:tc>
          <w:tcPr>
            <w:tcW w:w="1418" w:type="dxa"/>
          </w:tcPr>
          <w:p w14:paraId="27E374C1" w14:textId="181FBCDD" w:rsidR="00F51215" w:rsidRPr="00EE5A97" w:rsidRDefault="00F51215" w:rsidP="00D07271">
            <w:pPr>
              <w:jc w:val="center"/>
              <w:rPr>
                <w:sz w:val="22"/>
                <w:szCs w:val="22"/>
              </w:rPr>
            </w:pPr>
            <w:r w:rsidRPr="00EE5A97">
              <w:rPr>
                <w:sz w:val="22"/>
                <w:szCs w:val="22"/>
              </w:rPr>
              <w:t>Исполнение за 202</w:t>
            </w:r>
            <w:r w:rsidR="007D3EC3">
              <w:rPr>
                <w:sz w:val="22"/>
                <w:szCs w:val="22"/>
              </w:rPr>
              <w:t>5</w:t>
            </w:r>
          </w:p>
          <w:p w14:paraId="5C02C71C" w14:textId="77777777" w:rsidR="00F51215" w:rsidRPr="00EE5A97" w:rsidRDefault="00F51215" w:rsidP="00D07271">
            <w:pPr>
              <w:jc w:val="center"/>
              <w:rPr>
                <w:sz w:val="22"/>
                <w:szCs w:val="22"/>
              </w:rPr>
            </w:pPr>
            <w:r w:rsidRPr="00EE5A97">
              <w:rPr>
                <w:sz w:val="22"/>
                <w:szCs w:val="22"/>
              </w:rPr>
              <w:t xml:space="preserve"> год</w:t>
            </w:r>
          </w:p>
          <w:p w14:paraId="719D6372" w14:textId="77777777" w:rsidR="00F51215" w:rsidRPr="00EE5A97" w:rsidRDefault="00F51215" w:rsidP="00D07271">
            <w:pPr>
              <w:jc w:val="center"/>
              <w:rPr>
                <w:sz w:val="22"/>
                <w:szCs w:val="22"/>
              </w:rPr>
            </w:pPr>
          </w:p>
        </w:tc>
        <w:tc>
          <w:tcPr>
            <w:tcW w:w="1134" w:type="dxa"/>
          </w:tcPr>
          <w:p w14:paraId="3DFD0A4B" w14:textId="77777777" w:rsidR="00F51215" w:rsidRPr="00EE5A97" w:rsidRDefault="00F51215" w:rsidP="00D07271">
            <w:pPr>
              <w:jc w:val="center"/>
              <w:rPr>
                <w:sz w:val="22"/>
                <w:szCs w:val="22"/>
              </w:rPr>
            </w:pPr>
            <w:r w:rsidRPr="00EE5A97">
              <w:rPr>
                <w:sz w:val="22"/>
                <w:szCs w:val="22"/>
              </w:rPr>
              <w:t>Процент исполнения, %</w:t>
            </w:r>
          </w:p>
        </w:tc>
        <w:tc>
          <w:tcPr>
            <w:tcW w:w="1134" w:type="dxa"/>
          </w:tcPr>
          <w:p w14:paraId="2F80BF15" w14:textId="77777777" w:rsidR="00F51215" w:rsidRPr="00EE5A97" w:rsidRDefault="00F51215" w:rsidP="00D07271">
            <w:pPr>
              <w:jc w:val="center"/>
              <w:rPr>
                <w:sz w:val="22"/>
                <w:szCs w:val="22"/>
              </w:rPr>
            </w:pPr>
            <w:r w:rsidRPr="00EE5A97">
              <w:rPr>
                <w:sz w:val="22"/>
                <w:szCs w:val="22"/>
              </w:rPr>
              <w:t>Отклонение (гр.4-гр.3)</w:t>
            </w:r>
          </w:p>
        </w:tc>
      </w:tr>
      <w:tr w:rsidR="00F51215" w:rsidRPr="00EE5A97" w14:paraId="55B0464A" w14:textId="77777777" w:rsidTr="00D07271">
        <w:trPr>
          <w:trHeight w:val="297"/>
        </w:trPr>
        <w:tc>
          <w:tcPr>
            <w:tcW w:w="513" w:type="dxa"/>
            <w:vAlign w:val="center"/>
          </w:tcPr>
          <w:p w14:paraId="25F63467" w14:textId="77777777" w:rsidR="00F51215" w:rsidRPr="00EE5A97" w:rsidRDefault="00F51215" w:rsidP="00D07271">
            <w:pPr>
              <w:jc w:val="center"/>
              <w:rPr>
                <w:sz w:val="24"/>
                <w:szCs w:val="24"/>
              </w:rPr>
            </w:pPr>
            <w:r w:rsidRPr="00EE5A97">
              <w:rPr>
                <w:sz w:val="24"/>
                <w:szCs w:val="24"/>
              </w:rPr>
              <w:t>1</w:t>
            </w:r>
          </w:p>
        </w:tc>
        <w:tc>
          <w:tcPr>
            <w:tcW w:w="3598" w:type="dxa"/>
            <w:vAlign w:val="center"/>
          </w:tcPr>
          <w:p w14:paraId="71451953" w14:textId="77777777" w:rsidR="00F51215" w:rsidRPr="00EE5A97" w:rsidRDefault="00F51215" w:rsidP="00D07271">
            <w:pPr>
              <w:jc w:val="center"/>
              <w:rPr>
                <w:sz w:val="24"/>
                <w:szCs w:val="24"/>
              </w:rPr>
            </w:pPr>
            <w:r w:rsidRPr="00EE5A97">
              <w:rPr>
                <w:sz w:val="24"/>
                <w:szCs w:val="24"/>
              </w:rPr>
              <w:t>2</w:t>
            </w:r>
          </w:p>
        </w:tc>
        <w:tc>
          <w:tcPr>
            <w:tcW w:w="1559" w:type="dxa"/>
            <w:vAlign w:val="center"/>
          </w:tcPr>
          <w:p w14:paraId="02E9710E" w14:textId="77777777" w:rsidR="00F51215" w:rsidRPr="00EE5A97" w:rsidRDefault="00F51215" w:rsidP="00D07271">
            <w:pPr>
              <w:jc w:val="center"/>
              <w:rPr>
                <w:sz w:val="24"/>
                <w:szCs w:val="24"/>
              </w:rPr>
            </w:pPr>
            <w:r w:rsidRPr="00EE5A97">
              <w:rPr>
                <w:sz w:val="24"/>
                <w:szCs w:val="24"/>
              </w:rPr>
              <w:t>3</w:t>
            </w:r>
          </w:p>
        </w:tc>
        <w:tc>
          <w:tcPr>
            <w:tcW w:w="1418" w:type="dxa"/>
            <w:vAlign w:val="center"/>
          </w:tcPr>
          <w:p w14:paraId="50A2C8C7" w14:textId="77777777" w:rsidR="00F51215" w:rsidRPr="00EE5A97" w:rsidRDefault="00F51215" w:rsidP="00D07271">
            <w:pPr>
              <w:jc w:val="center"/>
              <w:rPr>
                <w:sz w:val="24"/>
                <w:szCs w:val="24"/>
              </w:rPr>
            </w:pPr>
            <w:r w:rsidRPr="00EE5A97">
              <w:rPr>
                <w:sz w:val="24"/>
                <w:szCs w:val="24"/>
              </w:rPr>
              <w:t>4</w:t>
            </w:r>
          </w:p>
        </w:tc>
        <w:tc>
          <w:tcPr>
            <w:tcW w:w="1134" w:type="dxa"/>
            <w:vAlign w:val="center"/>
          </w:tcPr>
          <w:p w14:paraId="0FFD57F5" w14:textId="77777777" w:rsidR="00F51215" w:rsidRPr="00EE5A97" w:rsidRDefault="00F51215" w:rsidP="00D07271">
            <w:pPr>
              <w:jc w:val="center"/>
              <w:rPr>
                <w:sz w:val="24"/>
                <w:szCs w:val="24"/>
              </w:rPr>
            </w:pPr>
            <w:r w:rsidRPr="00EE5A97">
              <w:rPr>
                <w:sz w:val="24"/>
                <w:szCs w:val="24"/>
              </w:rPr>
              <w:t>5</w:t>
            </w:r>
          </w:p>
        </w:tc>
        <w:tc>
          <w:tcPr>
            <w:tcW w:w="1134" w:type="dxa"/>
            <w:vAlign w:val="center"/>
          </w:tcPr>
          <w:p w14:paraId="05241E6F" w14:textId="77777777" w:rsidR="00F51215" w:rsidRPr="00EE5A97" w:rsidRDefault="00F51215" w:rsidP="00D07271">
            <w:pPr>
              <w:jc w:val="center"/>
              <w:rPr>
                <w:sz w:val="24"/>
                <w:szCs w:val="24"/>
              </w:rPr>
            </w:pPr>
            <w:r w:rsidRPr="00EE5A97">
              <w:rPr>
                <w:sz w:val="24"/>
                <w:szCs w:val="24"/>
              </w:rPr>
              <w:t>6</w:t>
            </w:r>
          </w:p>
        </w:tc>
      </w:tr>
      <w:tr w:rsidR="00F51215" w:rsidRPr="00EE5A97" w14:paraId="7468040B" w14:textId="77777777" w:rsidTr="00D07271">
        <w:trPr>
          <w:trHeight w:val="511"/>
        </w:trPr>
        <w:tc>
          <w:tcPr>
            <w:tcW w:w="513" w:type="dxa"/>
          </w:tcPr>
          <w:p w14:paraId="66856709" w14:textId="77777777" w:rsidR="00F51215" w:rsidRPr="00EE5A97" w:rsidRDefault="00F51215" w:rsidP="00D07271">
            <w:pPr>
              <w:jc w:val="both"/>
              <w:rPr>
                <w:sz w:val="22"/>
                <w:szCs w:val="22"/>
              </w:rPr>
            </w:pPr>
          </w:p>
        </w:tc>
        <w:tc>
          <w:tcPr>
            <w:tcW w:w="3598" w:type="dxa"/>
          </w:tcPr>
          <w:p w14:paraId="26CEC287" w14:textId="28E9927E" w:rsidR="00F51215" w:rsidRPr="00EE5A97" w:rsidRDefault="00F51215" w:rsidP="00D07271">
            <w:pPr>
              <w:jc w:val="both"/>
              <w:rPr>
                <w:sz w:val="22"/>
                <w:szCs w:val="22"/>
              </w:rPr>
            </w:pPr>
            <w:r w:rsidRPr="00EE5A97">
              <w:rPr>
                <w:sz w:val="22"/>
                <w:szCs w:val="22"/>
              </w:rPr>
              <w:t>Муниципальная программа «Развитие образования в муниципальном образовании</w:t>
            </w:r>
            <w:r w:rsidR="007D3EC3">
              <w:rPr>
                <w:sz w:val="22"/>
                <w:szCs w:val="22"/>
              </w:rPr>
              <w:t xml:space="preserve"> Ногликский муниципальный округ Сахалинской области</w:t>
            </w:r>
            <w:r w:rsidRPr="00EE5A97">
              <w:rPr>
                <w:sz w:val="22"/>
                <w:szCs w:val="22"/>
              </w:rPr>
              <w:t>» - всего, в том числе:</w:t>
            </w:r>
          </w:p>
        </w:tc>
        <w:tc>
          <w:tcPr>
            <w:tcW w:w="1559" w:type="dxa"/>
          </w:tcPr>
          <w:p w14:paraId="65096AFD" w14:textId="17B7A92B" w:rsidR="00F51215" w:rsidRPr="00EE5A97" w:rsidRDefault="00F51215" w:rsidP="00D07271">
            <w:pPr>
              <w:jc w:val="right"/>
              <w:rPr>
                <w:sz w:val="22"/>
                <w:szCs w:val="22"/>
              </w:rPr>
            </w:pPr>
            <w:r w:rsidRPr="00EE5A97">
              <w:rPr>
                <w:sz w:val="22"/>
                <w:szCs w:val="22"/>
              </w:rPr>
              <w:t>1</w:t>
            </w:r>
            <w:r w:rsidR="007D3EC3">
              <w:rPr>
                <w:sz w:val="22"/>
                <w:szCs w:val="22"/>
              </w:rPr>
              <w:t> </w:t>
            </w:r>
            <w:r w:rsidRPr="00EE5A97">
              <w:rPr>
                <w:sz w:val="22"/>
                <w:szCs w:val="22"/>
              </w:rPr>
              <w:t>2</w:t>
            </w:r>
            <w:r w:rsidR="007D3EC3">
              <w:rPr>
                <w:sz w:val="22"/>
                <w:szCs w:val="22"/>
              </w:rPr>
              <w:t>66 988,6</w:t>
            </w:r>
          </w:p>
          <w:p w14:paraId="355A63B9" w14:textId="77777777" w:rsidR="00F51215" w:rsidRPr="00EE5A97" w:rsidRDefault="00F51215" w:rsidP="00D07271">
            <w:pPr>
              <w:jc w:val="right"/>
              <w:rPr>
                <w:sz w:val="22"/>
                <w:szCs w:val="22"/>
              </w:rPr>
            </w:pPr>
          </w:p>
        </w:tc>
        <w:tc>
          <w:tcPr>
            <w:tcW w:w="1418" w:type="dxa"/>
          </w:tcPr>
          <w:p w14:paraId="67B074B0" w14:textId="39C92EC4" w:rsidR="00F51215" w:rsidRPr="00EE5A97" w:rsidRDefault="00F51215" w:rsidP="00D07271">
            <w:pPr>
              <w:jc w:val="right"/>
              <w:rPr>
                <w:sz w:val="22"/>
                <w:szCs w:val="22"/>
              </w:rPr>
            </w:pPr>
            <w:r w:rsidRPr="00EE5A97">
              <w:rPr>
                <w:sz w:val="22"/>
                <w:szCs w:val="22"/>
              </w:rPr>
              <w:t>1</w:t>
            </w:r>
            <w:r w:rsidR="007D3EC3">
              <w:rPr>
                <w:sz w:val="22"/>
                <w:szCs w:val="22"/>
              </w:rPr>
              <w:t> </w:t>
            </w:r>
            <w:r w:rsidRPr="00EE5A97">
              <w:rPr>
                <w:sz w:val="22"/>
                <w:szCs w:val="22"/>
              </w:rPr>
              <w:t>2</w:t>
            </w:r>
            <w:r w:rsidR="007D3EC3">
              <w:rPr>
                <w:sz w:val="22"/>
                <w:szCs w:val="22"/>
              </w:rPr>
              <w:t>55 229,5</w:t>
            </w:r>
          </w:p>
        </w:tc>
        <w:tc>
          <w:tcPr>
            <w:tcW w:w="1134" w:type="dxa"/>
          </w:tcPr>
          <w:p w14:paraId="777984E3" w14:textId="77777777" w:rsidR="00F51215" w:rsidRPr="00EE5A97" w:rsidRDefault="00F51215" w:rsidP="00D07271">
            <w:pPr>
              <w:jc w:val="right"/>
              <w:rPr>
                <w:sz w:val="22"/>
                <w:szCs w:val="22"/>
              </w:rPr>
            </w:pPr>
            <w:r w:rsidRPr="00EE5A97">
              <w:rPr>
                <w:sz w:val="22"/>
                <w:szCs w:val="22"/>
              </w:rPr>
              <w:t>99,1</w:t>
            </w:r>
          </w:p>
        </w:tc>
        <w:tc>
          <w:tcPr>
            <w:tcW w:w="1134" w:type="dxa"/>
          </w:tcPr>
          <w:p w14:paraId="0BEBE976" w14:textId="416431EB" w:rsidR="00F51215" w:rsidRPr="00EE5A97" w:rsidRDefault="00F51215" w:rsidP="00D07271">
            <w:pPr>
              <w:jc w:val="right"/>
              <w:rPr>
                <w:sz w:val="22"/>
                <w:szCs w:val="22"/>
              </w:rPr>
            </w:pPr>
            <w:r w:rsidRPr="00EE5A97">
              <w:rPr>
                <w:sz w:val="22"/>
                <w:szCs w:val="22"/>
              </w:rPr>
              <w:t>-11</w:t>
            </w:r>
            <w:r w:rsidR="007D3EC3">
              <w:rPr>
                <w:sz w:val="22"/>
                <w:szCs w:val="22"/>
              </w:rPr>
              <w:t> 759,1</w:t>
            </w:r>
          </w:p>
        </w:tc>
      </w:tr>
      <w:tr w:rsidR="00F51215" w:rsidRPr="00EE5A97" w14:paraId="68BFF42C" w14:textId="77777777" w:rsidTr="00D07271">
        <w:tc>
          <w:tcPr>
            <w:tcW w:w="513" w:type="dxa"/>
          </w:tcPr>
          <w:p w14:paraId="55701254" w14:textId="77777777" w:rsidR="00F51215" w:rsidRPr="00EE5A97" w:rsidRDefault="00F51215" w:rsidP="00D07271">
            <w:pPr>
              <w:jc w:val="center"/>
              <w:rPr>
                <w:sz w:val="22"/>
                <w:szCs w:val="22"/>
              </w:rPr>
            </w:pPr>
            <w:r w:rsidRPr="00EE5A97">
              <w:rPr>
                <w:sz w:val="22"/>
                <w:szCs w:val="22"/>
              </w:rPr>
              <w:t>1.</w:t>
            </w:r>
          </w:p>
        </w:tc>
        <w:tc>
          <w:tcPr>
            <w:tcW w:w="3598" w:type="dxa"/>
          </w:tcPr>
          <w:p w14:paraId="477C15EE" w14:textId="77777777" w:rsidR="00F51215" w:rsidRPr="00EE5A97" w:rsidRDefault="00F51215" w:rsidP="00D07271">
            <w:pPr>
              <w:jc w:val="both"/>
              <w:rPr>
                <w:sz w:val="22"/>
                <w:szCs w:val="22"/>
              </w:rPr>
            </w:pPr>
            <w:r w:rsidRPr="00EE5A97">
              <w:rPr>
                <w:sz w:val="22"/>
                <w:szCs w:val="22"/>
              </w:rPr>
              <w:t>Обеспечение качества и доступности дошкольного образования</w:t>
            </w:r>
          </w:p>
        </w:tc>
        <w:tc>
          <w:tcPr>
            <w:tcW w:w="1559" w:type="dxa"/>
          </w:tcPr>
          <w:p w14:paraId="7E621723" w14:textId="3BA1C42D" w:rsidR="00F51215" w:rsidRPr="00EE5A97" w:rsidRDefault="007D3EC3" w:rsidP="00D07271">
            <w:pPr>
              <w:jc w:val="right"/>
              <w:rPr>
                <w:sz w:val="22"/>
                <w:szCs w:val="22"/>
              </w:rPr>
            </w:pPr>
            <w:r>
              <w:rPr>
                <w:sz w:val="22"/>
                <w:szCs w:val="22"/>
              </w:rPr>
              <w:t>322 664,8</w:t>
            </w:r>
          </w:p>
        </w:tc>
        <w:tc>
          <w:tcPr>
            <w:tcW w:w="1418" w:type="dxa"/>
          </w:tcPr>
          <w:p w14:paraId="141E8517" w14:textId="0785FBE7" w:rsidR="00F51215" w:rsidRPr="00EE5A97" w:rsidRDefault="007D3EC3" w:rsidP="00D07271">
            <w:pPr>
              <w:jc w:val="right"/>
              <w:rPr>
                <w:sz w:val="22"/>
                <w:szCs w:val="22"/>
              </w:rPr>
            </w:pPr>
            <w:r>
              <w:rPr>
                <w:sz w:val="22"/>
                <w:szCs w:val="22"/>
              </w:rPr>
              <w:t>317 826,7</w:t>
            </w:r>
          </w:p>
        </w:tc>
        <w:tc>
          <w:tcPr>
            <w:tcW w:w="1134" w:type="dxa"/>
          </w:tcPr>
          <w:p w14:paraId="71E48211" w14:textId="0A6B3120" w:rsidR="00F51215" w:rsidRPr="00EE5A97" w:rsidRDefault="007D3EC3" w:rsidP="00D07271">
            <w:pPr>
              <w:jc w:val="right"/>
              <w:rPr>
                <w:sz w:val="22"/>
                <w:szCs w:val="22"/>
              </w:rPr>
            </w:pPr>
            <w:r>
              <w:rPr>
                <w:sz w:val="22"/>
                <w:szCs w:val="22"/>
              </w:rPr>
              <w:t>98,5</w:t>
            </w:r>
          </w:p>
          <w:p w14:paraId="665EC7A6" w14:textId="77777777" w:rsidR="00F51215" w:rsidRPr="00EE5A97" w:rsidRDefault="00F51215" w:rsidP="00D07271">
            <w:pPr>
              <w:jc w:val="right"/>
              <w:rPr>
                <w:sz w:val="22"/>
                <w:szCs w:val="22"/>
              </w:rPr>
            </w:pPr>
          </w:p>
        </w:tc>
        <w:tc>
          <w:tcPr>
            <w:tcW w:w="1134" w:type="dxa"/>
          </w:tcPr>
          <w:p w14:paraId="5D1E26B6" w14:textId="584FF39D" w:rsidR="00F51215" w:rsidRPr="00EE5A97" w:rsidRDefault="007D3EC3" w:rsidP="00D07271">
            <w:pPr>
              <w:jc w:val="right"/>
              <w:rPr>
                <w:sz w:val="22"/>
                <w:szCs w:val="22"/>
              </w:rPr>
            </w:pPr>
            <w:r>
              <w:rPr>
                <w:sz w:val="22"/>
                <w:szCs w:val="22"/>
              </w:rPr>
              <w:t>-4 838,1</w:t>
            </w:r>
          </w:p>
        </w:tc>
      </w:tr>
      <w:tr w:rsidR="00F51215" w:rsidRPr="00EE5A97" w14:paraId="3D24D66B" w14:textId="77777777" w:rsidTr="00D07271">
        <w:tc>
          <w:tcPr>
            <w:tcW w:w="513" w:type="dxa"/>
          </w:tcPr>
          <w:p w14:paraId="270736F2" w14:textId="77777777" w:rsidR="00F51215" w:rsidRPr="00EE5A97" w:rsidRDefault="00F51215" w:rsidP="00D07271">
            <w:pPr>
              <w:jc w:val="center"/>
              <w:rPr>
                <w:sz w:val="22"/>
                <w:szCs w:val="22"/>
              </w:rPr>
            </w:pPr>
            <w:r w:rsidRPr="00EE5A97">
              <w:rPr>
                <w:sz w:val="22"/>
                <w:szCs w:val="22"/>
              </w:rPr>
              <w:t>2.</w:t>
            </w:r>
          </w:p>
        </w:tc>
        <w:tc>
          <w:tcPr>
            <w:tcW w:w="3598" w:type="dxa"/>
          </w:tcPr>
          <w:p w14:paraId="5AD39829" w14:textId="77777777" w:rsidR="00F51215" w:rsidRPr="00EE5A97" w:rsidRDefault="00F51215" w:rsidP="00D07271">
            <w:pPr>
              <w:jc w:val="both"/>
              <w:rPr>
                <w:sz w:val="22"/>
                <w:szCs w:val="22"/>
              </w:rPr>
            </w:pPr>
            <w:r w:rsidRPr="00EE5A97">
              <w:rPr>
                <w:sz w:val="22"/>
                <w:szCs w:val="22"/>
              </w:rPr>
              <w:t>Обеспечение доступности и качества общего образования</w:t>
            </w:r>
          </w:p>
        </w:tc>
        <w:tc>
          <w:tcPr>
            <w:tcW w:w="1559" w:type="dxa"/>
          </w:tcPr>
          <w:p w14:paraId="02814A38" w14:textId="16DEA974" w:rsidR="00F51215" w:rsidRPr="00EE5A97" w:rsidRDefault="00F51215" w:rsidP="00D07271">
            <w:pPr>
              <w:jc w:val="right"/>
              <w:rPr>
                <w:sz w:val="22"/>
                <w:szCs w:val="22"/>
              </w:rPr>
            </w:pPr>
            <w:r w:rsidRPr="00EE5A97">
              <w:rPr>
                <w:sz w:val="22"/>
                <w:szCs w:val="22"/>
              </w:rPr>
              <w:t>6</w:t>
            </w:r>
            <w:r w:rsidR="007D3EC3">
              <w:rPr>
                <w:sz w:val="22"/>
                <w:szCs w:val="22"/>
              </w:rPr>
              <w:t>99 652,0</w:t>
            </w:r>
          </w:p>
        </w:tc>
        <w:tc>
          <w:tcPr>
            <w:tcW w:w="1418" w:type="dxa"/>
          </w:tcPr>
          <w:p w14:paraId="3508FA58" w14:textId="1822F572" w:rsidR="00F51215" w:rsidRPr="00EE5A97" w:rsidRDefault="00F51215" w:rsidP="00D07271">
            <w:pPr>
              <w:jc w:val="right"/>
              <w:rPr>
                <w:sz w:val="22"/>
                <w:szCs w:val="22"/>
              </w:rPr>
            </w:pPr>
            <w:r w:rsidRPr="00EE5A97">
              <w:rPr>
                <w:sz w:val="22"/>
                <w:szCs w:val="22"/>
              </w:rPr>
              <w:t>6</w:t>
            </w:r>
            <w:r w:rsidR="00B64D54">
              <w:rPr>
                <w:sz w:val="22"/>
                <w:szCs w:val="22"/>
              </w:rPr>
              <w:t>98 511,1</w:t>
            </w:r>
          </w:p>
        </w:tc>
        <w:tc>
          <w:tcPr>
            <w:tcW w:w="1134" w:type="dxa"/>
          </w:tcPr>
          <w:p w14:paraId="3478DE0F" w14:textId="728D4D40" w:rsidR="00F51215" w:rsidRPr="00EE5A97" w:rsidRDefault="00F51215" w:rsidP="00D07271">
            <w:pPr>
              <w:jc w:val="right"/>
              <w:rPr>
                <w:sz w:val="22"/>
                <w:szCs w:val="22"/>
              </w:rPr>
            </w:pPr>
            <w:r w:rsidRPr="00EE5A97">
              <w:rPr>
                <w:sz w:val="22"/>
                <w:szCs w:val="22"/>
              </w:rPr>
              <w:t>99,</w:t>
            </w:r>
            <w:r w:rsidR="00B64D54">
              <w:rPr>
                <w:sz w:val="22"/>
                <w:szCs w:val="22"/>
              </w:rPr>
              <w:t>8</w:t>
            </w:r>
          </w:p>
        </w:tc>
        <w:tc>
          <w:tcPr>
            <w:tcW w:w="1134" w:type="dxa"/>
          </w:tcPr>
          <w:p w14:paraId="1BEBB8FF" w14:textId="40B457D6" w:rsidR="00F51215" w:rsidRPr="00EE5A97" w:rsidRDefault="00F51215" w:rsidP="00D07271">
            <w:pPr>
              <w:jc w:val="right"/>
              <w:rPr>
                <w:sz w:val="22"/>
                <w:szCs w:val="22"/>
              </w:rPr>
            </w:pPr>
            <w:r w:rsidRPr="00EE5A97">
              <w:rPr>
                <w:sz w:val="22"/>
                <w:szCs w:val="22"/>
              </w:rPr>
              <w:t>-</w:t>
            </w:r>
            <w:r w:rsidR="00B64D54">
              <w:rPr>
                <w:sz w:val="22"/>
                <w:szCs w:val="22"/>
              </w:rPr>
              <w:t>1 140,9</w:t>
            </w:r>
          </w:p>
        </w:tc>
      </w:tr>
      <w:tr w:rsidR="00F51215" w:rsidRPr="00EE5A97" w14:paraId="5EF31AF2" w14:textId="77777777" w:rsidTr="00D07271">
        <w:tc>
          <w:tcPr>
            <w:tcW w:w="513" w:type="dxa"/>
          </w:tcPr>
          <w:p w14:paraId="4942A129" w14:textId="77777777" w:rsidR="00F51215" w:rsidRPr="00EE5A97" w:rsidRDefault="00F51215" w:rsidP="00D07271">
            <w:pPr>
              <w:jc w:val="center"/>
              <w:rPr>
                <w:sz w:val="22"/>
                <w:szCs w:val="22"/>
              </w:rPr>
            </w:pPr>
            <w:r w:rsidRPr="00EE5A97">
              <w:rPr>
                <w:sz w:val="22"/>
                <w:szCs w:val="22"/>
              </w:rPr>
              <w:t>3.</w:t>
            </w:r>
          </w:p>
        </w:tc>
        <w:tc>
          <w:tcPr>
            <w:tcW w:w="3598" w:type="dxa"/>
          </w:tcPr>
          <w:p w14:paraId="1C2D7704" w14:textId="77777777" w:rsidR="00F51215" w:rsidRPr="00EE5A97" w:rsidRDefault="00F51215" w:rsidP="00D07271">
            <w:pPr>
              <w:jc w:val="both"/>
              <w:rPr>
                <w:sz w:val="22"/>
                <w:szCs w:val="22"/>
              </w:rPr>
            </w:pPr>
            <w:r w:rsidRPr="00EE5A97">
              <w:rPr>
                <w:sz w:val="22"/>
                <w:szCs w:val="22"/>
              </w:rPr>
              <w:t>Развитие системы воспитания, дополнительного образования и социальной защиты населения</w:t>
            </w:r>
          </w:p>
        </w:tc>
        <w:tc>
          <w:tcPr>
            <w:tcW w:w="1559" w:type="dxa"/>
          </w:tcPr>
          <w:p w14:paraId="173B951E" w14:textId="2700CE2E" w:rsidR="00F51215" w:rsidRPr="00EE5A97" w:rsidRDefault="00F51215" w:rsidP="00D07271">
            <w:pPr>
              <w:jc w:val="right"/>
              <w:rPr>
                <w:sz w:val="22"/>
                <w:szCs w:val="22"/>
              </w:rPr>
            </w:pPr>
            <w:r w:rsidRPr="00EE5A97">
              <w:rPr>
                <w:sz w:val="22"/>
                <w:szCs w:val="22"/>
              </w:rPr>
              <w:t>18</w:t>
            </w:r>
            <w:r w:rsidR="00B64D54">
              <w:rPr>
                <w:sz w:val="22"/>
                <w:szCs w:val="22"/>
              </w:rPr>
              <w:t>8 724,1</w:t>
            </w:r>
          </w:p>
        </w:tc>
        <w:tc>
          <w:tcPr>
            <w:tcW w:w="1418" w:type="dxa"/>
          </w:tcPr>
          <w:p w14:paraId="63D4705F" w14:textId="090CC98A" w:rsidR="00F51215" w:rsidRPr="00EE5A97" w:rsidRDefault="00F51215" w:rsidP="00D07271">
            <w:pPr>
              <w:jc w:val="right"/>
              <w:rPr>
                <w:sz w:val="22"/>
                <w:szCs w:val="22"/>
              </w:rPr>
            </w:pPr>
            <w:r w:rsidRPr="00EE5A97">
              <w:rPr>
                <w:sz w:val="22"/>
                <w:szCs w:val="22"/>
              </w:rPr>
              <w:t>1</w:t>
            </w:r>
            <w:r w:rsidR="00B64D54">
              <w:rPr>
                <w:sz w:val="22"/>
                <w:szCs w:val="22"/>
              </w:rPr>
              <w:t>85 020,8</w:t>
            </w:r>
          </w:p>
        </w:tc>
        <w:tc>
          <w:tcPr>
            <w:tcW w:w="1134" w:type="dxa"/>
          </w:tcPr>
          <w:p w14:paraId="67E7C97F" w14:textId="1FB009CD" w:rsidR="00F51215" w:rsidRPr="00EE5A97" w:rsidRDefault="00F51215" w:rsidP="00D07271">
            <w:pPr>
              <w:jc w:val="right"/>
              <w:rPr>
                <w:sz w:val="22"/>
                <w:szCs w:val="22"/>
              </w:rPr>
            </w:pPr>
            <w:r w:rsidRPr="00EE5A97">
              <w:rPr>
                <w:sz w:val="22"/>
                <w:szCs w:val="22"/>
              </w:rPr>
              <w:t>9</w:t>
            </w:r>
            <w:r w:rsidR="00B64D54">
              <w:rPr>
                <w:sz w:val="22"/>
                <w:szCs w:val="22"/>
              </w:rPr>
              <w:t>8,0</w:t>
            </w:r>
          </w:p>
        </w:tc>
        <w:tc>
          <w:tcPr>
            <w:tcW w:w="1134" w:type="dxa"/>
          </w:tcPr>
          <w:p w14:paraId="4229F6F0" w14:textId="08F3D1A9" w:rsidR="00F51215" w:rsidRPr="00EE5A97" w:rsidRDefault="00F51215" w:rsidP="00D07271">
            <w:pPr>
              <w:jc w:val="right"/>
              <w:rPr>
                <w:sz w:val="22"/>
                <w:szCs w:val="22"/>
              </w:rPr>
            </w:pPr>
            <w:r w:rsidRPr="00EE5A97">
              <w:rPr>
                <w:sz w:val="22"/>
                <w:szCs w:val="22"/>
              </w:rPr>
              <w:t>-</w:t>
            </w:r>
            <w:r w:rsidR="00B64D54">
              <w:rPr>
                <w:sz w:val="22"/>
                <w:szCs w:val="22"/>
              </w:rPr>
              <w:t>3 703,3</w:t>
            </w:r>
          </w:p>
        </w:tc>
      </w:tr>
      <w:tr w:rsidR="00F51215" w:rsidRPr="00EE5A97" w14:paraId="3D7D2A97" w14:textId="77777777" w:rsidTr="00D07271">
        <w:tc>
          <w:tcPr>
            <w:tcW w:w="513" w:type="dxa"/>
          </w:tcPr>
          <w:p w14:paraId="2F5D93E0" w14:textId="77777777" w:rsidR="00F51215" w:rsidRPr="00EE5A97" w:rsidRDefault="00F51215" w:rsidP="00D07271">
            <w:pPr>
              <w:jc w:val="center"/>
              <w:rPr>
                <w:sz w:val="22"/>
                <w:szCs w:val="22"/>
              </w:rPr>
            </w:pPr>
            <w:r w:rsidRPr="00EE5A97">
              <w:rPr>
                <w:sz w:val="22"/>
                <w:szCs w:val="22"/>
              </w:rPr>
              <w:t>4.</w:t>
            </w:r>
          </w:p>
        </w:tc>
        <w:tc>
          <w:tcPr>
            <w:tcW w:w="3598" w:type="dxa"/>
          </w:tcPr>
          <w:p w14:paraId="33FEC9AC" w14:textId="77777777" w:rsidR="00F51215" w:rsidRPr="00EE5A97" w:rsidRDefault="00F51215" w:rsidP="00D07271">
            <w:pPr>
              <w:jc w:val="both"/>
              <w:rPr>
                <w:sz w:val="22"/>
                <w:szCs w:val="22"/>
              </w:rPr>
            </w:pPr>
            <w:r w:rsidRPr="00EE5A97">
              <w:rPr>
                <w:sz w:val="22"/>
                <w:szCs w:val="22"/>
              </w:rPr>
              <w:t>Развитие ресурсной и материально- технической базы образовательных учреждений</w:t>
            </w:r>
          </w:p>
        </w:tc>
        <w:tc>
          <w:tcPr>
            <w:tcW w:w="1559" w:type="dxa"/>
          </w:tcPr>
          <w:p w14:paraId="508BA865" w14:textId="4E843A54" w:rsidR="00F51215" w:rsidRPr="00EE5A97" w:rsidRDefault="00B64D54" w:rsidP="00D07271">
            <w:pPr>
              <w:jc w:val="right"/>
              <w:rPr>
                <w:sz w:val="22"/>
                <w:szCs w:val="22"/>
              </w:rPr>
            </w:pPr>
            <w:r>
              <w:rPr>
                <w:sz w:val="22"/>
                <w:szCs w:val="22"/>
              </w:rPr>
              <w:t>31 703,9</w:t>
            </w:r>
          </w:p>
        </w:tc>
        <w:tc>
          <w:tcPr>
            <w:tcW w:w="1418" w:type="dxa"/>
          </w:tcPr>
          <w:p w14:paraId="18C80D86" w14:textId="03440F97" w:rsidR="00F51215" w:rsidRPr="00EE5A97" w:rsidRDefault="00B64D54" w:rsidP="00D07271">
            <w:pPr>
              <w:jc w:val="right"/>
              <w:rPr>
                <w:sz w:val="22"/>
                <w:szCs w:val="22"/>
              </w:rPr>
            </w:pPr>
            <w:r>
              <w:rPr>
                <w:sz w:val="22"/>
                <w:szCs w:val="22"/>
              </w:rPr>
              <w:t>31 486,2</w:t>
            </w:r>
          </w:p>
        </w:tc>
        <w:tc>
          <w:tcPr>
            <w:tcW w:w="1134" w:type="dxa"/>
          </w:tcPr>
          <w:p w14:paraId="4DBB978F" w14:textId="77777777" w:rsidR="00F51215" w:rsidRPr="00EE5A97" w:rsidRDefault="00F51215" w:rsidP="00D07271">
            <w:pPr>
              <w:jc w:val="right"/>
              <w:rPr>
                <w:sz w:val="22"/>
                <w:szCs w:val="22"/>
              </w:rPr>
            </w:pPr>
            <w:r w:rsidRPr="00EE5A97">
              <w:rPr>
                <w:sz w:val="22"/>
                <w:szCs w:val="22"/>
              </w:rPr>
              <w:t>99,3</w:t>
            </w:r>
          </w:p>
        </w:tc>
        <w:tc>
          <w:tcPr>
            <w:tcW w:w="1134" w:type="dxa"/>
          </w:tcPr>
          <w:p w14:paraId="30B22689" w14:textId="79302F07" w:rsidR="00F51215" w:rsidRPr="00EE5A97" w:rsidRDefault="00F51215" w:rsidP="00D07271">
            <w:pPr>
              <w:jc w:val="right"/>
              <w:rPr>
                <w:sz w:val="22"/>
                <w:szCs w:val="22"/>
              </w:rPr>
            </w:pPr>
            <w:r w:rsidRPr="00EE5A97">
              <w:rPr>
                <w:sz w:val="22"/>
                <w:szCs w:val="22"/>
              </w:rPr>
              <w:t>-</w:t>
            </w:r>
            <w:r w:rsidR="00B64D54">
              <w:rPr>
                <w:sz w:val="22"/>
                <w:szCs w:val="22"/>
              </w:rPr>
              <w:t>217,7</w:t>
            </w:r>
          </w:p>
        </w:tc>
      </w:tr>
      <w:tr w:rsidR="00F51215" w:rsidRPr="00EE5A97" w14:paraId="2BCBF75B" w14:textId="77777777" w:rsidTr="00D07271">
        <w:trPr>
          <w:trHeight w:val="317"/>
        </w:trPr>
        <w:tc>
          <w:tcPr>
            <w:tcW w:w="513" w:type="dxa"/>
          </w:tcPr>
          <w:p w14:paraId="05D7AE03" w14:textId="77777777" w:rsidR="00F51215" w:rsidRPr="00EE5A97" w:rsidRDefault="00F51215" w:rsidP="00D07271">
            <w:pPr>
              <w:jc w:val="center"/>
              <w:rPr>
                <w:sz w:val="22"/>
                <w:szCs w:val="22"/>
              </w:rPr>
            </w:pPr>
            <w:r w:rsidRPr="00EE5A97">
              <w:rPr>
                <w:sz w:val="22"/>
                <w:szCs w:val="22"/>
              </w:rPr>
              <w:t>5.</w:t>
            </w:r>
          </w:p>
        </w:tc>
        <w:tc>
          <w:tcPr>
            <w:tcW w:w="3598" w:type="dxa"/>
          </w:tcPr>
          <w:p w14:paraId="3E3B63AF" w14:textId="77777777" w:rsidR="00F51215" w:rsidRPr="00EE5A97" w:rsidRDefault="00F51215" w:rsidP="00D07271">
            <w:pPr>
              <w:jc w:val="both"/>
              <w:rPr>
                <w:sz w:val="22"/>
                <w:szCs w:val="22"/>
              </w:rPr>
            </w:pPr>
            <w:r w:rsidRPr="00EE5A97">
              <w:rPr>
                <w:sz w:val="22"/>
                <w:szCs w:val="22"/>
              </w:rPr>
              <w:t>Отдых детей</w:t>
            </w:r>
          </w:p>
        </w:tc>
        <w:tc>
          <w:tcPr>
            <w:tcW w:w="1559" w:type="dxa"/>
          </w:tcPr>
          <w:p w14:paraId="076C0C11" w14:textId="33D8D4D8" w:rsidR="00F51215" w:rsidRPr="00EE5A97" w:rsidRDefault="00B64D54" w:rsidP="00D07271">
            <w:pPr>
              <w:jc w:val="right"/>
              <w:rPr>
                <w:sz w:val="22"/>
                <w:szCs w:val="22"/>
              </w:rPr>
            </w:pPr>
            <w:r>
              <w:rPr>
                <w:sz w:val="22"/>
                <w:szCs w:val="22"/>
              </w:rPr>
              <w:t>7 247,9</w:t>
            </w:r>
          </w:p>
        </w:tc>
        <w:tc>
          <w:tcPr>
            <w:tcW w:w="1418" w:type="dxa"/>
          </w:tcPr>
          <w:p w14:paraId="57179355" w14:textId="41C46E87" w:rsidR="00F51215" w:rsidRPr="00EE5A97" w:rsidRDefault="00B64D54" w:rsidP="00D07271">
            <w:pPr>
              <w:jc w:val="right"/>
              <w:rPr>
                <w:sz w:val="22"/>
                <w:szCs w:val="22"/>
              </w:rPr>
            </w:pPr>
            <w:r>
              <w:rPr>
                <w:sz w:val="22"/>
                <w:szCs w:val="22"/>
              </w:rPr>
              <w:t>7 224,7</w:t>
            </w:r>
          </w:p>
        </w:tc>
        <w:tc>
          <w:tcPr>
            <w:tcW w:w="1134" w:type="dxa"/>
          </w:tcPr>
          <w:p w14:paraId="3E7C15B2" w14:textId="1BA96452" w:rsidR="00F51215" w:rsidRPr="00EE5A97" w:rsidRDefault="00F51215" w:rsidP="00D07271">
            <w:pPr>
              <w:jc w:val="right"/>
              <w:rPr>
                <w:sz w:val="22"/>
                <w:szCs w:val="22"/>
              </w:rPr>
            </w:pPr>
            <w:r w:rsidRPr="00EE5A97">
              <w:rPr>
                <w:sz w:val="22"/>
                <w:szCs w:val="22"/>
              </w:rPr>
              <w:t>99,</w:t>
            </w:r>
            <w:r w:rsidR="00B64D54">
              <w:rPr>
                <w:sz w:val="22"/>
                <w:szCs w:val="22"/>
              </w:rPr>
              <w:t>7</w:t>
            </w:r>
          </w:p>
        </w:tc>
        <w:tc>
          <w:tcPr>
            <w:tcW w:w="1134" w:type="dxa"/>
          </w:tcPr>
          <w:p w14:paraId="39592422" w14:textId="5CF55E85" w:rsidR="00F51215" w:rsidRPr="00EE5A97" w:rsidRDefault="00F51215" w:rsidP="00D07271">
            <w:pPr>
              <w:jc w:val="right"/>
              <w:rPr>
                <w:sz w:val="22"/>
                <w:szCs w:val="22"/>
              </w:rPr>
            </w:pPr>
            <w:r w:rsidRPr="00EE5A97">
              <w:rPr>
                <w:sz w:val="22"/>
                <w:szCs w:val="22"/>
              </w:rPr>
              <w:t>-</w:t>
            </w:r>
            <w:r w:rsidR="00B64D54">
              <w:rPr>
                <w:sz w:val="22"/>
                <w:szCs w:val="22"/>
              </w:rPr>
              <w:t>23,2</w:t>
            </w:r>
          </w:p>
        </w:tc>
      </w:tr>
      <w:tr w:rsidR="00F51215" w:rsidRPr="00EE5A97" w14:paraId="393C798B" w14:textId="77777777" w:rsidTr="00D07271">
        <w:trPr>
          <w:trHeight w:val="322"/>
        </w:trPr>
        <w:tc>
          <w:tcPr>
            <w:tcW w:w="513" w:type="dxa"/>
          </w:tcPr>
          <w:p w14:paraId="4ADD3114" w14:textId="77777777" w:rsidR="00F51215" w:rsidRPr="00EE5A97" w:rsidRDefault="00F51215" w:rsidP="00D07271">
            <w:pPr>
              <w:jc w:val="center"/>
              <w:rPr>
                <w:sz w:val="22"/>
                <w:szCs w:val="22"/>
              </w:rPr>
            </w:pPr>
            <w:r w:rsidRPr="00EE5A97">
              <w:rPr>
                <w:sz w:val="22"/>
                <w:szCs w:val="22"/>
              </w:rPr>
              <w:t>6.</w:t>
            </w:r>
          </w:p>
        </w:tc>
        <w:tc>
          <w:tcPr>
            <w:tcW w:w="3598" w:type="dxa"/>
          </w:tcPr>
          <w:p w14:paraId="22B0AFFF" w14:textId="77777777" w:rsidR="00F51215" w:rsidRPr="00EE5A97" w:rsidRDefault="00F51215" w:rsidP="00D07271">
            <w:pPr>
              <w:jc w:val="both"/>
              <w:rPr>
                <w:sz w:val="22"/>
                <w:szCs w:val="22"/>
              </w:rPr>
            </w:pPr>
            <w:r w:rsidRPr="00EE5A97">
              <w:rPr>
                <w:sz w:val="22"/>
                <w:szCs w:val="22"/>
              </w:rPr>
              <w:t>Развитие кадрового потенциала</w:t>
            </w:r>
          </w:p>
        </w:tc>
        <w:tc>
          <w:tcPr>
            <w:tcW w:w="1559" w:type="dxa"/>
          </w:tcPr>
          <w:p w14:paraId="6F5C9A68" w14:textId="2DA93C49" w:rsidR="00F51215" w:rsidRPr="00EE5A97" w:rsidRDefault="00F51215" w:rsidP="00D07271">
            <w:pPr>
              <w:jc w:val="right"/>
              <w:rPr>
                <w:sz w:val="22"/>
                <w:szCs w:val="22"/>
              </w:rPr>
            </w:pPr>
            <w:r w:rsidRPr="00EE5A97">
              <w:rPr>
                <w:sz w:val="22"/>
                <w:szCs w:val="22"/>
              </w:rPr>
              <w:t>1</w:t>
            </w:r>
            <w:r w:rsidR="00B64D54">
              <w:rPr>
                <w:sz w:val="22"/>
                <w:szCs w:val="22"/>
              </w:rPr>
              <w:t>6 995,</w:t>
            </w:r>
            <w:r w:rsidR="00E17E0A">
              <w:rPr>
                <w:sz w:val="22"/>
                <w:szCs w:val="22"/>
              </w:rPr>
              <w:t>9</w:t>
            </w:r>
          </w:p>
        </w:tc>
        <w:tc>
          <w:tcPr>
            <w:tcW w:w="1418" w:type="dxa"/>
          </w:tcPr>
          <w:p w14:paraId="4E9C80A4" w14:textId="60827DD5" w:rsidR="00F51215" w:rsidRPr="00EE5A97" w:rsidRDefault="00F51215" w:rsidP="00D07271">
            <w:pPr>
              <w:jc w:val="right"/>
              <w:rPr>
                <w:sz w:val="22"/>
                <w:szCs w:val="22"/>
              </w:rPr>
            </w:pPr>
            <w:r w:rsidRPr="00EE5A97">
              <w:rPr>
                <w:sz w:val="22"/>
                <w:szCs w:val="22"/>
              </w:rPr>
              <w:t>1</w:t>
            </w:r>
            <w:r w:rsidR="00B64D54">
              <w:rPr>
                <w:sz w:val="22"/>
                <w:szCs w:val="22"/>
              </w:rPr>
              <w:t>5 160,0</w:t>
            </w:r>
          </w:p>
        </w:tc>
        <w:tc>
          <w:tcPr>
            <w:tcW w:w="1134" w:type="dxa"/>
          </w:tcPr>
          <w:p w14:paraId="64FFECF7" w14:textId="0F7E15C1" w:rsidR="00F51215" w:rsidRPr="00EE5A97" w:rsidRDefault="00B64D54" w:rsidP="00D07271">
            <w:pPr>
              <w:jc w:val="right"/>
              <w:rPr>
                <w:sz w:val="22"/>
                <w:szCs w:val="22"/>
              </w:rPr>
            </w:pPr>
            <w:r>
              <w:rPr>
                <w:sz w:val="22"/>
                <w:szCs w:val="22"/>
              </w:rPr>
              <w:t>89,2</w:t>
            </w:r>
          </w:p>
        </w:tc>
        <w:tc>
          <w:tcPr>
            <w:tcW w:w="1134" w:type="dxa"/>
          </w:tcPr>
          <w:p w14:paraId="4932B452" w14:textId="08C7A608" w:rsidR="00F51215" w:rsidRPr="00EE5A97" w:rsidRDefault="00F51215" w:rsidP="00D07271">
            <w:pPr>
              <w:jc w:val="right"/>
              <w:rPr>
                <w:sz w:val="22"/>
                <w:szCs w:val="22"/>
              </w:rPr>
            </w:pPr>
            <w:r w:rsidRPr="00EE5A97">
              <w:rPr>
                <w:sz w:val="22"/>
                <w:szCs w:val="22"/>
              </w:rPr>
              <w:t>-</w:t>
            </w:r>
            <w:r w:rsidR="00B64D54">
              <w:rPr>
                <w:sz w:val="22"/>
                <w:szCs w:val="22"/>
              </w:rPr>
              <w:t>1 835,</w:t>
            </w:r>
            <w:r w:rsidR="00E17E0A">
              <w:rPr>
                <w:sz w:val="22"/>
                <w:szCs w:val="22"/>
              </w:rPr>
              <w:t>9</w:t>
            </w:r>
          </w:p>
        </w:tc>
      </w:tr>
    </w:tbl>
    <w:p w14:paraId="600F9579" w14:textId="77777777" w:rsidR="00F51215" w:rsidRPr="00EE5A97" w:rsidRDefault="00F51215" w:rsidP="00F51215">
      <w:pPr>
        <w:spacing w:after="0"/>
        <w:ind w:firstLine="709"/>
        <w:jc w:val="both"/>
        <w:rPr>
          <w:rFonts w:eastAsia="Times New Roman"/>
          <w:spacing w:val="2"/>
          <w:sz w:val="24"/>
          <w:szCs w:val="24"/>
          <w:lang w:eastAsia="ru-RU"/>
        </w:rPr>
      </w:pPr>
    </w:p>
    <w:p w14:paraId="44441606" w14:textId="77777777" w:rsidR="00301F77" w:rsidRDefault="00301F77" w:rsidP="00301F77">
      <w:pPr>
        <w:spacing w:after="0"/>
        <w:ind w:firstLine="709"/>
        <w:jc w:val="both"/>
        <w:rPr>
          <w:rFonts w:eastAsia="Times New Roman"/>
          <w:color w:val="000000" w:themeColor="text1"/>
          <w:spacing w:val="2"/>
          <w:sz w:val="24"/>
          <w:szCs w:val="24"/>
          <w:lang w:eastAsia="ru-RU"/>
        </w:rPr>
      </w:pPr>
      <w:r>
        <w:rPr>
          <w:rFonts w:eastAsia="Times New Roman"/>
          <w:color w:val="000000" w:themeColor="text1"/>
          <w:spacing w:val="2"/>
          <w:sz w:val="24"/>
          <w:szCs w:val="24"/>
          <w:lang w:eastAsia="ru-RU"/>
        </w:rPr>
        <w:t>По мероприятию «Обеспечение</w:t>
      </w:r>
      <w:r>
        <w:rPr>
          <w:rFonts w:ascii="Arial" w:eastAsia="Times New Roman" w:hAnsi="Arial" w:cs="Arial"/>
          <w:color w:val="000000" w:themeColor="text1"/>
          <w:spacing w:val="2"/>
          <w:sz w:val="24"/>
          <w:szCs w:val="24"/>
          <w:lang w:eastAsia="ru-RU"/>
        </w:rPr>
        <w:t xml:space="preserve"> </w:t>
      </w:r>
      <w:r>
        <w:rPr>
          <w:rFonts w:eastAsia="Times New Roman"/>
          <w:color w:val="000000" w:themeColor="text1"/>
          <w:spacing w:val="2"/>
          <w:sz w:val="24"/>
          <w:szCs w:val="24"/>
          <w:lang w:eastAsia="ru-RU"/>
        </w:rPr>
        <w:t>качества и доступности дошкольного образования» бюджетные средства в 2025 году были направлены:</w:t>
      </w:r>
    </w:p>
    <w:p w14:paraId="030DC105" w14:textId="77777777" w:rsidR="00301F77" w:rsidRDefault="00301F77" w:rsidP="00301F77">
      <w:pPr>
        <w:spacing w:after="0"/>
        <w:ind w:firstLine="709"/>
        <w:jc w:val="both"/>
        <w:rPr>
          <w:rFonts w:eastAsia="Times New Roman"/>
          <w:color w:val="000000" w:themeColor="text1"/>
          <w:spacing w:val="2"/>
          <w:sz w:val="24"/>
          <w:szCs w:val="24"/>
          <w:lang w:eastAsia="ru-RU"/>
        </w:rPr>
      </w:pPr>
      <w:r>
        <w:rPr>
          <w:rFonts w:eastAsia="Times New Roman"/>
          <w:color w:val="000000" w:themeColor="text1"/>
          <w:spacing w:val="2"/>
          <w:sz w:val="24"/>
          <w:szCs w:val="24"/>
          <w:lang w:eastAsia="ru-RU"/>
        </w:rPr>
        <w:t>1) на финансовое обеспечение муниципальных заданий на оказание муниципальных услуг дошкольными образовательными учреждениями в сумме 317 678,7 тыс. рублей. Уточненные плановые назначения (322 516,8 тыс. рублей) исполнены на 98,5 %.  По данному направлению расходов в отчетном году обеспечено:</w:t>
      </w:r>
    </w:p>
    <w:p w14:paraId="41B29251" w14:textId="10A743CC" w:rsidR="00301F77" w:rsidRDefault="00301F77" w:rsidP="00301F77">
      <w:pPr>
        <w:spacing w:after="0"/>
        <w:ind w:firstLine="709"/>
        <w:jc w:val="both"/>
        <w:rPr>
          <w:rFonts w:eastAsia="Times New Roman"/>
          <w:color w:val="000000" w:themeColor="text1"/>
          <w:spacing w:val="2"/>
          <w:sz w:val="24"/>
          <w:szCs w:val="24"/>
          <w:lang w:eastAsia="ru-RU"/>
        </w:rPr>
      </w:pPr>
      <w:r>
        <w:rPr>
          <w:rFonts w:eastAsia="Times New Roman"/>
          <w:color w:val="000000" w:themeColor="text1"/>
          <w:spacing w:val="2"/>
          <w:sz w:val="24"/>
          <w:szCs w:val="24"/>
          <w:lang w:eastAsia="ru-RU"/>
        </w:rPr>
        <w:t>- исполнение за счет субвенции областного бюджета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включая расходы на оплату труда, приобретение учебников и учебных пособий, средств обучения, игр - в сумме 196 581,7 тыс. рублей, в полном объеме от плановых назначений;</w:t>
      </w:r>
    </w:p>
    <w:p w14:paraId="7AA3FB6D" w14:textId="77777777" w:rsidR="00301F77" w:rsidRDefault="00301F77" w:rsidP="00301F77">
      <w:pPr>
        <w:spacing w:after="0"/>
        <w:ind w:firstLine="709"/>
        <w:jc w:val="both"/>
        <w:rPr>
          <w:rFonts w:eastAsia="Times New Roman"/>
          <w:color w:val="000000" w:themeColor="text1"/>
          <w:spacing w:val="2"/>
          <w:sz w:val="24"/>
          <w:szCs w:val="24"/>
          <w:lang w:eastAsia="ru-RU"/>
        </w:rPr>
      </w:pPr>
      <w:r>
        <w:rPr>
          <w:rFonts w:eastAsia="Times New Roman"/>
          <w:color w:val="000000" w:themeColor="text1"/>
          <w:spacing w:val="2"/>
          <w:sz w:val="24"/>
          <w:szCs w:val="24"/>
          <w:lang w:eastAsia="ru-RU"/>
        </w:rPr>
        <w:t xml:space="preserve">- исполнение за счет субвенции областного бюджета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образования, начального общего, основного общего, среднего общего образования в муниципальных общеобразовательных учреждениях (дошкольные группы в школах), </w:t>
      </w:r>
      <w:r>
        <w:rPr>
          <w:rFonts w:eastAsia="Times New Roman"/>
          <w:color w:val="000000" w:themeColor="text1"/>
          <w:spacing w:val="2"/>
          <w:sz w:val="24"/>
          <w:szCs w:val="24"/>
          <w:lang w:eastAsia="ru-RU"/>
        </w:rPr>
        <w:lastRenderedPageBreak/>
        <w:t>включая расходы на оплату труда, приобретение учебников и учебных пособий, средств обучения, игр - в полном объеме от плановых назначений, в сумме 38 749,3 тыс. рублей;</w:t>
      </w:r>
    </w:p>
    <w:p w14:paraId="7FF178CF" w14:textId="4B21DEF8" w:rsidR="00301F77" w:rsidRDefault="00301F77" w:rsidP="00301F77">
      <w:pPr>
        <w:spacing w:after="0"/>
        <w:ind w:firstLine="709"/>
        <w:jc w:val="both"/>
        <w:rPr>
          <w:rFonts w:eastAsia="Times New Roman"/>
          <w:color w:val="000000" w:themeColor="text1"/>
          <w:spacing w:val="2"/>
          <w:sz w:val="24"/>
          <w:szCs w:val="24"/>
          <w:lang w:eastAsia="ru-RU"/>
        </w:rPr>
      </w:pPr>
      <w:r>
        <w:rPr>
          <w:rFonts w:eastAsia="Times New Roman"/>
          <w:color w:val="000000" w:themeColor="text1"/>
          <w:spacing w:val="2"/>
          <w:sz w:val="24"/>
          <w:szCs w:val="24"/>
          <w:lang w:eastAsia="ru-RU"/>
        </w:rPr>
        <w:t>- исполнение за счет налоговых и неналоговых доходов местного бюджета (далее – за счет средств местного бюджета) расходного обязательства муниципального образования по организации предоставления дошкольного образования, создание условий для присмотра и ухода за детьми, содержание детей в муниципальных образовательных учреждениях в сумме 82 347,7 тыс. рублей, исполнение обеспечено на 94,5 % от уточненных плановых назначений 87 185,8 тыс. рублей;</w:t>
      </w:r>
    </w:p>
    <w:p w14:paraId="6DB492E9" w14:textId="77777777" w:rsidR="00301F77" w:rsidRDefault="00301F77" w:rsidP="00301F77">
      <w:pPr>
        <w:spacing w:after="0"/>
        <w:ind w:firstLine="709"/>
        <w:jc w:val="both"/>
        <w:rPr>
          <w:rFonts w:eastAsia="Times New Roman"/>
          <w:color w:val="000000" w:themeColor="text1"/>
          <w:spacing w:val="2"/>
          <w:sz w:val="24"/>
          <w:szCs w:val="24"/>
          <w:lang w:eastAsia="ru-RU"/>
        </w:rPr>
      </w:pPr>
      <w:r>
        <w:rPr>
          <w:rFonts w:eastAsia="Times New Roman"/>
          <w:color w:val="000000" w:themeColor="text1"/>
          <w:spacing w:val="2"/>
          <w:sz w:val="24"/>
          <w:szCs w:val="24"/>
          <w:lang w:eastAsia="ru-RU"/>
        </w:rPr>
        <w:t>2) на проведение районных мероприятий для воспитанников дошкольных образовательных учреждений (расходы по организации мероприятий: приобретение подарочных сертификатов, кубков, медалей, кондитерской продукции для награждения; расходы в связи с проведением мероприятий:</w:t>
      </w:r>
      <w:r>
        <w:rPr>
          <w:rFonts w:eastAsia="Times New Roman"/>
          <w:color w:val="FF0000"/>
          <w:spacing w:val="2"/>
          <w:sz w:val="24"/>
          <w:szCs w:val="24"/>
          <w:lang w:eastAsia="ru-RU"/>
        </w:rPr>
        <w:t xml:space="preserve"> </w:t>
      </w:r>
      <w:r>
        <w:rPr>
          <w:rFonts w:eastAsia="Times New Roman"/>
          <w:color w:val="000000" w:themeColor="text1"/>
          <w:spacing w:val="2"/>
          <w:sz w:val="24"/>
          <w:szCs w:val="24"/>
          <w:lang w:eastAsia="ru-RU"/>
        </w:rPr>
        <w:t>районного смотра-парада «Красив в строю, силен в бою»,</w:t>
      </w:r>
      <w:r>
        <w:rPr>
          <w:rFonts w:eastAsia="Times New Roman"/>
          <w:color w:val="FF0000"/>
          <w:spacing w:val="2"/>
          <w:sz w:val="24"/>
          <w:szCs w:val="24"/>
          <w:lang w:eastAsia="ru-RU"/>
        </w:rPr>
        <w:t xml:space="preserve"> </w:t>
      </w:r>
      <w:r>
        <w:rPr>
          <w:rFonts w:eastAsia="Times New Roman"/>
          <w:color w:val="000000" w:themeColor="text1"/>
          <w:spacing w:val="2"/>
          <w:sz w:val="24"/>
          <w:szCs w:val="24"/>
          <w:lang w:eastAsia="ru-RU"/>
        </w:rPr>
        <w:t>интеллектуальной игры для педагогов «</w:t>
      </w:r>
      <w:r>
        <w:rPr>
          <w:bCs/>
          <w:color w:val="000000" w:themeColor="text1"/>
          <w:sz w:val="24"/>
          <w:szCs w:val="24"/>
          <w:shd w:val="clear" w:color="auto" w:fill="FFFFFF"/>
        </w:rPr>
        <w:t>Игры разума</w:t>
      </w:r>
      <w:r>
        <w:rPr>
          <w:color w:val="000000" w:themeColor="text1"/>
          <w:sz w:val="24"/>
          <w:szCs w:val="24"/>
          <w:shd w:val="clear" w:color="auto" w:fill="FFFFFF"/>
        </w:rPr>
        <w:t xml:space="preserve">»,  </w:t>
      </w:r>
      <w:r>
        <w:rPr>
          <w:rFonts w:eastAsia="Times New Roman"/>
          <w:color w:val="000000" w:themeColor="text1"/>
          <w:spacing w:val="2"/>
          <w:sz w:val="24"/>
          <w:szCs w:val="24"/>
          <w:lang w:eastAsia="ru-RU"/>
        </w:rPr>
        <w:t>районной интеллектуальной олимпиады «Умный совенок», литературной гостиной «День Победы», районного фестиваля «Театр и семья», соревнований по мини - футболу среди дошкольников, спортивных соревнований «Веселые старты для работников дошкольных образовательных учреждений») в общей сумме 148,0 тыс. рублей плановые назначения исполнены в полном объеме.</w:t>
      </w:r>
    </w:p>
    <w:p w14:paraId="414C26B0" w14:textId="60546B6D" w:rsidR="00F51215" w:rsidRPr="00301F77" w:rsidRDefault="00301F77" w:rsidP="00301F77">
      <w:pPr>
        <w:spacing w:after="0"/>
        <w:ind w:firstLine="709"/>
        <w:jc w:val="both"/>
        <w:rPr>
          <w:rFonts w:eastAsia="Times New Roman"/>
          <w:color w:val="EE0000"/>
          <w:spacing w:val="2"/>
          <w:sz w:val="24"/>
          <w:szCs w:val="24"/>
          <w:lang w:eastAsia="ru-RU"/>
        </w:rPr>
      </w:pPr>
      <w:r>
        <w:rPr>
          <w:rFonts w:eastAsia="Times New Roman"/>
          <w:color w:val="000000" w:themeColor="text1"/>
          <w:spacing w:val="2"/>
          <w:sz w:val="24"/>
          <w:szCs w:val="24"/>
          <w:lang w:eastAsia="ru-RU"/>
        </w:rPr>
        <w:t>В 2025 году в муниципальном образовании функционировали 5 дошкольных образовательных учреждений и 7 дошкольных групп при 3 общеобразовательных учреждениях, с охватом 539 воспитанников.</w:t>
      </w:r>
      <w:r w:rsidR="00F51215" w:rsidRPr="00801B36">
        <w:rPr>
          <w:rFonts w:eastAsia="Times New Roman"/>
          <w:color w:val="000000" w:themeColor="text1"/>
          <w:spacing w:val="2"/>
          <w:sz w:val="24"/>
          <w:szCs w:val="24"/>
          <w:lang w:eastAsia="ru-RU"/>
        </w:rPr>
        <w:t xml:space="preserve"> Муниципальные задания на предоставление услуг дошкольного образования учреждениями выполнены со следующими показателями:</w:t>
      </w:r>
    </w:p>
    <w:p w14:paraId="2174FCEA" w14:textId="77777777" w:rsidR="00F51215" w:rsidRPr="00801B36" w:rsidRDefault="00F51215" w:rsidP="00F51215">
      <w:pPr>
        <w:spacing w:after="0"/>
        <w:ind w:firstLine="709"/>
        <w:jc w:val="both"/>
        <w:rPr>
          <w:rFonts w:eastAsia="Times New Roman"/>
          <w:color w:val="000000" w:themeColor="text1"/>
          <w:spacing w:val="2"/>
          <w:sz w:val="24"/>
          <w:szCs w:val="24"/>
          <w:lang w:eastAsia="ru-RU"/>
        </w:rPr>
      </w:pPr>
    </w:p>
    <w:tbl>
      <w:tblPr>
        <w:tblW w:w="9351" w:type="dxa"/>
        <w:tblInd w:w="113" w:type="dxa"/>
        <w:tblLayout w:type="fixed"/>
        <w:tblLook w:val="04A0" w:firstRow="1" w:lastRow="0" w:firstColumn="1" w:lastColumn="0" w:noHBand="0" w:noVBand="1"/>
      </w:tblPr>
      <w:tblGrid>
        <w:gridCol w:w="562"/>
        <w:gridCol w:w="2410"/>
        <w:gridCol w:w="1134"/>
        <w:gridCol w:w="1134"/>
        <w:gridCol w:w="1134"/>
        <w:gridCol w:w="1134"/>
        <w:gridCol w:w="851"/>
        <w:gridCol w:w="992"/>
      </w:tblGrid>
      <w:tr w:rsidR="00F51215" w:rsidRPr="00801B36" w14:paraId="16C066CE" w14:textId="77777777" w:rsidTr="00D07271">
        <w:trPr>
          <w:trHeight w:val="537"/>
        </w:trPr>
        <w:tc>
          <w:tcPr>
            <w:tcW w:w="2972" w:type="dxa"/>
            <w:gridSpan w:val="2"/>
            <w:tcBorders>
              <w:top w:val="single" w:sz="4" w:space="0" w:color="auto"/>
              <w:left w:val="single" w:sz="4" w:space="0" w:color="auto"/>
              <w:bottom w:val="single" w:sz="4" w:space="0" w:color="auto"/>
              <w:right w:val="single" w:sz="4" w:space="0" w:color="auto"/>
            </w:tcBorders>
            <w:hideMark/>
          </w:tcPr>
          <w:p w14:paraId="201761B8"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Муниципальные услуги (работы)</w:t>
            </w:r>
          </w:p>
        </w:tc>
        <w:tc>
          <w:tcPr>
            <w:tcW w:w="2268" w:type="dxa"/>
            <w:gridSpan w:val="2"/>
            <w:tcBorders>
              <w:top w:val="single" w:sz="4" w:space="0" w:color="auto"/>
              <w:left w:val="nil"/>
              <w:bottom w:val="single" w:sz="4" w:space="0" w:color="auto"/>
              <w:right w:val="single" w:sz="4" w:space="0" w:color="auto"/>
            </w:tcBorders>
            <w:noWrap/>
            <w:hideMark/>
          </w:tcPr>
          <w:p w14:paraId="3C0C98F9"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План</w:t>
            </w:r>
          </w:p>
        </w:tc>
        <w:tc>
          <w:tcPr>
            <w:tcW w:w="2268" w:type="dxa"/>
            <w:gridSpan w:val="2"/>
            <w:tcBorders>
              <w:top w:val="single" w:sz="4" w:space="0" w:color="auto"/>
              <w:left w:val="nil"/>
              <w:bottom w:val="single" w:sz="4" w:space="0" w:color="auto"/>
              <w:right w:val="single" w:sz="4" w:space="0" w:color="auto"/>
            </w:tcBorders>
            <w:noWrap/>
            <w:hideMark/>
          </w:tcPr>
          <w:p w14:paraId="4A556D16"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Исполнение</w:t>
            </w:r>
          </w:p>
        </w:tc>
        <w:tc>
          <w:tcPr>
            <w:tcW w:w="1843" w:type="dxa"/>
            <w:gridSpan w:val="2"/>
            <w:tcBorders>
              <w:top w:val="single" w:sz="4" w:space="0" w:color="auto"/>
              <w:left w:val="single" w:sz="4" w:space="0" w:color="auto"/>
              <w:bottom w:val="single" w:sz="4" w:space="0" w:color="auto"/>
              <w:right w:val="single" w:sz="4" w:space="0" w:color="auto"/>
            </w:tcBorders>
            <w:hideMark/>
          </w:tcPr>
          <w:p w14:paraId="4A46BCA8"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 xml:space="preserve">Стоимость единицы услуги, тыс. рублей </w:t>
            </w:r>
          </w:p>
        </w:tc>
      </w:tr>
      <w:tr w:rsidR="00F51215" w:rsidRPr="00801B36" w14:paraId="5EEDAD15" w14:textId="77777777" w:rsidTr="00D07271">
        <w:trPr>
          <w:trHeight w:val="1044"/>
        </w:trPr>
        <w:tc>
          <w:tcPr>
            <w:tcW w:w="562" w:type="dxa"/>
            <w:tcBorders>
              <w:top w:val="nil"/>
              <w:left w:val="single" w:sz="4" w:space="0" w:color="auto"/>
              <w:bottom w:val="single" w:sz="4" w:space="0" w:color="auto"/>
              <w:right w:val="single" w:sz="4" w:space="0" w:color="auto"/>
            </w:tcBorders>
            <w:hideMark/>
          </w:tcPr>
          <w:p w14:paraId="6E34A448"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 п/п</w:t>
            </w:r>
          </w:p>
        </w:tc>
        <w:tc>
          <w:tcPr>
            <w:tcW w:w="2410" w:type="dxa"/>
            <w:tcBorders>
              <w:top w:val="nil"/>
              <w:left w:val="nil"/>
              <w:bottom w:val="single" w:sz="4" w:space="0" w:color="auto"/>
              <w:right w:val="single" w:sz="4" w:space="0" w:color="auto"/>
            </w:tcBorders>
            <w:hideMark/>
          </w:tcPr>
          <w:p w14:paraId="748F47E1"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наименование</w:t>
            </w:r>
          </w:p>
        </w:tc>
        <w:tc>
          <w:tcPr>
            <w:tcW w:w="1134" w:type="dxa"/>
            <w:tcBorders>
              <w:top w:val="nil"/>
              <w:left w:val="nil"/>
              <w:bottom w:val="single" w:sz="4" w:space="0" w:color="auto"/>
              <w:right w:val="single" w:sz="4" w:space="0" w:color="auto"/>
            </w:tcBorders>
            <w:hideMark/>
          </w:tcPr>
          <w:p w14:paraId="37C567F8"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количество получателей, чел.</w:t>
            </w:r>
          </w:p>
        </w:tc>
        <w:tc>
          <w:tcPr>
            <w:tcW w:w="1134" w:type="dxa"/>
            <w:tcBorders>
              <w:top w:val="nil"/>
              <w:left w:val="nil"/>
              <w:bottom w:val="single" w:sz="4" w:space="0" w:color="auto"/>
              <w:right w:val="single" w:sz="4" w:space="0" w:color="auto"/>
            </w:tcBorders>
            <w:hideMark/>
          </w:tcPr>
          <w:p w14:paraId="2B3257DB"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сумма, тыс. рублей</w:t>
            </w:r>
          </w:p>
        </w:tc>
        <w:tc>
          <w:tcPr>
            <w:tcW w:w="1134" w:type="dxa"/>
            <w:tcBorders>
              <w:top w:val="nil"/>
              <w:left w:val="nil"/>
              <w:bottom w:val="single" w:sz="4" w:space="0" w:color="auto"/>
              <w:right w:val="single" w:sz="4" w:space="0" w:color="auto"/>
            </w:tcBorders>
            <w:hideMark/>
          </w:tcPr>
          <w:p w14:paraId="45614054"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количество получателей, чел.</w:t>
            </w:r>
          </w:p>
        </w:tc>
        <w:tc>
          <w:tcPr>
            <w:tcW w:w="1134" w:type="dxa"/>
            <w:tcBorders>
              <w:top w:val="nil"/>
              <w:left w:val="nil"/>
              <w:bottom w:val="single" w:sz="4" w:space="0" w:color="auto"/>
              <w:right w:val="single" w:sz="4" w:space="0" w:color="auto"/>
            </w:tcBorders>
            <w:hideMark/>
          </w:tcPr>
          <w:p w14:paraId="3EEDB334"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сумма, тыс. рублей</w:t>
            </w:r>
          </w:p>
        </w:tc>
        <w:tc>
          <w:tcPr>
            <w:tcW w:w="851" w:type="dxa"/>
            <w:tcBorders>
              <w:top w:val="single" w:sz="4" w:space="0" w:color="auto"/>
              <w:left w:val="single" w:sz="4" w:space="0" w:color="auto"/>
              <w:bottom w:val="single" w:sz="4" w:space="0" w:color="auto"/>
              <w:right w:val="single" w:sz="4" w:space="0" w:color="auto"/>
            </w:tcBorders>
            <w:hideMark/>
          </w:tcPr>
          <w:p w14:paraId="40009FD1"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план</w:t>
            </w:r>
          </w:p>
        </w:tc>
        <w:tc>
          <w:tcPr>
            <w:tcW w:w="992" w:type="dxa"/>
            <w:tcBorders>
              <w:top w:val="single" w:sz="4" w:space="0" w:color="auto"/>
              <w:left w:val="single" w:sz="4" w:space="0" w:color="auto"/>
              <w:bottom w:val="single" w:sz="4" w:space="0" w:color="auto"/>
              <w:right w:val="single" w:sz="4" w:space="0" w:color="auto"/>
            </w:tcBorders>
            <w:hideMark/>
          </w:tcPr>
          <w:p w14:paraId="72FFEB2A"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факт</w:t>
            </w:r>
          </w:p>
        </w:tc>
      </w:tr>
      <w:tr w:rsidR="00F51215" w:rsidRPr="00801B36" w14:paraId="2EB96088" w14:textId="77777777" w:rsidTr="00D07271">
        <w:trPr>
          <w:trHeight w:val="300"/>
        </w:trPr>
        <w:tc>
          <w:tcPr>
            <w:tcW w:w="562" w:type="dxa"/>
            <w:tcBorders>
              <w:top w:val="nil"/>
              <w:left w:val="single" w:sz="4" w:space="0" w:color="auto"/>
              <w:bottom w:val="single" w:sz="4" w:space="0" w:color="auto"/>
              <w:right w:val="single" w:sz="4" w:space="0" w:color="auto"/>
            </w:tcBorders>
            <w:noWrap/>
            <w:vAlign w:val="center"/>
            <w:hideMark/>
          </w:tcPr>
          <w:p w14:paraId="5F15DE29"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1</w:t>
            </w:r>
          </w:p>
        </w:tc>
        <w:tc>
          <w:tcPr>
            <w:tcW w:w="2410" w:type="dxa"/>
            <w:tcBorders>
              <w:top w:val="nil"/>
              <w:left w:val="nil"/>
              <w:bottom w:val="single" w:sz="4" w:space="0" w:color="auto"/>
              <w:right w:val="single" w:sz="4" w:space="0" w:color="auto"/>
            </w:tcBorders>
            <w:noWrap/>
            <w:vAlign w:val="center"/>
            <w:hideMark/>
          </w:tcPr>
          <w:p w14:paraId="64F8BB6F"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2</w:t>
            </w:r>
          </w:p>
        </w:tc>
        <w:tc>
          <w:tcPr>
            <w:tcW w:w="1134" w:type="dxa"/>
            <w:tcBorders>
              <w:top w:val="nil"/>
              <w:left w:val="nil"/>
              <w:bottom w:val="single" w:sz="4" w:space="0" w:color="auto"/>
              <w:right w:val="single" w:sz="4" w:space="0" w:color="auto"/>
            </w:tcBorders>
            <w:noWrap/>
            <w:vAlign w:val="center"/>
            <w:hideMark/>
          </w:tcPr>
          <w:p w14:paraId="353B8AC9"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3</w:t>
            </w:r>
          </w:p>
        </w:tc>
        <w:tc>
          <w:tcPr>
            <w:tcW w:w="1134" w:type="dxa"/>
            <w:tcBorders>
              <w:top w:val="nil"/>
              <w:left w:val="nil"/>
              <w:bottom w:val="single" w:sz="4" w:space="0" w:color="auto"/>
              <w:right w:val="single" w:sz="4" w:space="0" w:color="auto"/>
            </w:tcBorders>
            <w:noWrap/>
            <w:vAlign w:val="center"/>
            <w:hideMark/>
          </w:tcPr>
          <w:p w14:paraId="4848055B"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4</w:t>
            </w:r>
          </w:p>
        </w:tc>
        <w:tc>
          <w:tcPr>
            <w:tcW w:w="1134" w:type="dxa"/>
            <w:tcBorders>
              <w:top w:val="nil"/>
              <w:left w:val="nil"/>
              <w:bottom w:val="single" w:sz="4" w:space="0" w:color="auto"/>
              <w:right w:val="single" w:sz="4" w:space="0" w:color="auto"/>
            </w:tcBorders>
            <w:noWrap/>
            <w:vAlign w:val="center"/>
            <w:hideMark/>
          </w:tcPr>
          <w:p w14:paraId="0E0240B7"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5</w:t>
            </w:r>
          </w:p>
        </w:tc>
        <w:tc>
          <w:tcPr>
            <w:tcW w:w="1134" w:type="dxa"/>
            <w:tcBorders>
              <w:top w:val="nil"/>
              <w:left w:val="nil"/>
              <w:bottom w:val="single" w:sz="4" w:space="0" w:color="auto"/>
              <w:right w:val="single" w:sz="4" w:space="0" w:color="auto"/>
            </w:tcBorders>
            <w:noWrap/>
            <w:vAlign w:val="center"/>
            <w:hideMark/>
          </w:tcPr>
          <w:p w14:paraId="077958FE"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6</w:t>
            </w:r>
          </w:p>
        </w:tc>
        <w:tc>
          <w:tcPr>
            <w:tcW w:w="851" w:type="dxa"/>
            <w:tcBorders>
              <w:top w:val="nil"/>
              <w:left w:val="nil"/>
              <w:bottom w:val="single" w:sz="4" w:space="0" w:color="auto"/>
              <w:right w:val="single" w:sz="4" w:space="0" w:color="auto"/>
            </w:tcBorders>
            <w:noWrap/>
            <w:vAlign w:val="center"/>
            <w:hideMark/>
          </w:tcPr>
          <w:p w14:paraId="5557B7B4"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7</w:t>
            </w:r>
          </w:p>
        </w:tc>
        <w:tc>
          <w:tcPr>
            <w:tcW w:w="992" w:type="dxa"/>
            <w:tcBorders>
              <w:top w:val="nil"/>
              <w:left w:val="nil"/>
              <w:bottom w:val="single" w:sz="4" w:space="0" w:color="auto"/>
              <w:right w:val="single" w:sz="4" w:space="0" w:color="auto"/>
            </w:tcBorders>
            <w:noWrap/>
            <w:vAlign w:val="center"/>
            <w:hideMark/>
          </w:tcPr>
          <w:p w14:paraId="212F4D68"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8</w:t>
            </w:r>
          </w:p>
        </w:tc>
      </w:tr>
      <w:tr w:rsidR="00F51215" w:rsidRPr="00801B36" w14:paraId="0F2244DC" w14:textId="77777777" w:rsidTr="00D07271">
        <w:trPr>
          <w:trHeight w:val="1065"/>
        </w:trPr>
        <w:tc>
          <w:tcPr>
            <w:tcW w:w="562" w:type="dxa"/>
            <w:tcBorders>
              <w:top w:val="single" w:sz="4" w:space="0" w:color="auto"/>
              <w:left w:val="single" w:sz="4" w:space="0" w:color="auto"/>
              <w:bottom w:val="single" w:sz="4" w:space="0" w:color="auto"/>
              <w:right w:val="single" w:sz="4" w:space="0" w:color="auto"/>
            </w:tcBorders>
            <w:noWrap/>
            <w:hideMark/>
          </w:tcPr>
          <w:p w14:paraId="18B8FB67"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1.</w:t>
            </w:r>
          </w:p>
        </w:tc>
        <w:tc>
          <w:tcPr>
            <w:tcW w:w="2410" w:type="dxa"/>
            <w:tcBorders>
              <w:top w:val="single" w:sz="4" w:space="0" w:color="auto"/>
              <w:left w:val="nil"/>
              <w:bottom w:val="single" w:sz="4" w:space="0" w:color="auto"/>
              <w:right w:val="single" w:sz="4" w:space="0" w:color="auto"/>
            </w:tcBorders>
            <w:hideMark/>
          </w:tcPr>
          <w:p w14:paraId="0B916887" w14:textId="77777777" w:rsidR="00F51215" w:rsidRPr="00801B36" w:rsidRDefault="00F51215" w:rsidP="00D07271">
            <w:pPr>
              <w:spacing w:after="0" w:line="240" w:lineRule="auto"/>
              <w:jc w:val="both"/>
              <w:rPr>
                <w:rFonts w:eastAsia="Times New Roman"/>
                <w:color w:val="000000" w:themeColor="text1"/>
                <w:sz w:val="22"/>
                <w:szCs w:val="22"/>
                <w:lang w:eastAsia="ru-RU"/>
              </w:rPr>
            </w:pPr>
            <w:r w:rsidRPr="00801B36">
              <w:rPr>
                <w:rFonts w:eastAsia="Times New Roman"/>
                <w:color w:val="000000" w:themeColor="text1"/>
                <w:sz w:val="22"/>
                <w:szCs w:val="22"/>
                <w:lang w:eastAsia="ru-RU"/>
              </w:rPr>
              <w:t>Реализация основных общеобразовательных программ дошкольного образования</w:t>
            </w:r>
          </w:p>
          <w:p w14:paraId="6463A8CE" w14:textId="77777777" w:rsidR="00F51215" w:rsidRPr="00801B36" w:rsidRDefault="00F51215" w:rsidP="00D07271">
            <w:pPr>
              <w:spacing w:after="0" w:line="240" w:lineRule="auto"/>
              <w:jc w:val="both"/>
              <w:rPr>
                <w:rFonts w:eastAsia="Times New Roman"/>
                <w:color w:val="000000" w:themeColor="text1"/>
                <w:sz w:val="22"/>
                <w:szCs w:val="22"/>
                <w:lang w:eastAsia="ru-RU"/>
              </w:rPr>
            </w:pPr>
            <w:r w:rsidRPr="00801B36">
              <w:rPr>
                <w:rFonts w:eastAsia="Times New Roman"/>
                <w:color w:val="000000" w:themeColor="text1"/>
                <w:sz w:val="22"/>
                <w:szCs w:val="22"/>
                <w:lang w:eastAsia="ru-RU"/>
              </w:rPr>
              <w:t>(до 3-х лет)</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5E4FD5A7" w14:textId="2BDA9589" w:rsidR="00F51215" w:rsidRPr="00801B36" w:rsidRDefault="002860B8"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1</w:t>
            </w:r>
            <w:r w:rsidR="00E17E0A">
              <w:rPr>
                <w:rFonts w:eastAsia="Times New Roman"/>
                <w:color w:val="000000" w:themeColor="text1"/>
                <w:sz w:val="22"/>
                <w:szCs w:val="22"/>
                <w:lang w:eastAsia="ru-RU"/>
              </w:rPr>
              <w:t>20</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37C45A4F" w14:textId="22ACE15F" w:rsidR="00F51215" w:rsidRPr="00801B36" w:rsidRDefault="00E17E0A" w:rsidP="002860B8">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80 925,8</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2C95F18" w14:textId="4DBABA6E" w:rsidR="00F51215" w:rsidRPr="00801B36" w:rsidRDefault="00E17E0A"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123</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251DFC2" w14:textId="5AE6DC5C" w:rsidR="00F51215" w:rsidRPr="00801B36" w:rsidRDefault="00E17E0A" w:rsidP="002860B8">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79 692,9</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1A01C643" w14:textId="0150D09C" w:rsidR="00F51215" w:rsidRPr="00801B36" w:rsidRDefault="00E17E0A" w:rsidP="002860B8">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674,4</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511FA5F7" w14:textId="3DE0443A" w:rsidR="00F51215" w:rsidRPr="00801B36" w:rsidRDefault="00E17E0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647,9</w:t>
            </w:r>
          </w:p>
          <w:p w14:paraId="462EDEB3" w14:textId="77777777" w:rsidR="00F51215" w:rsidRPr="00801B36" w:rsidRDefault="00F51215" w:rsidP="00D07271">
            <w:pPr>
              <w:spacing w:after="0" w:line="240" w:lineRule="auto"/>
              <w:jc w:val="right"/>
              <w:rPr>
                <w:rFonts w:eastAsia="Times New Roman"/>
                <w:color w:val="000000" w:themeColor="text1"/>
                <w:sz w:val="22"/>
                <w:szCs w:val="22"/>
                <w:lang w:eastAsia="ru-RU"/>
              </w:rPr>
            </w:pPr>
          </w:p>
        </w:tc>
      </w:tr>
      <w:tr w:rsidR="00F51215" w:rsidRPr="00801B36" w14:paraId="52EC411B" w14:textId="77777777" w:rsidTr="00D07271">
        <w:trPr>
          <w:trHeight w:val="990"/>
        </w:trPr>
        <w:tc>
          <w:tcPr>
            <w:tcW w:w="562" w:type="dxa"/>
            <w:tcBorders>
              <w:top w:val="single" w:sz="4" w:space="0" w:color="auto"/>
              <w:left w:val="single" w:sz="4" w:space="0" w:color="auto"/>
              <w:bottom w:val="single" w:sz="4" w:space="0" w:color="auto"/>
              <w:right w:val="single" w:sz="4" w:space="0" w:color="auto"/>
            </w:tcBorders>
            <w:noWrap/>
            <w:hideMark/>
          </w:tcPr>
          <w:p w14:paraId="30B85881"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2.</w:t>
            </w:r>
          </w:p>
        </w:tc>
        <w:tc>
          <w:tcPr>
            <w:tcW w:w="2410" w:type="dxa"/>
            <w:tcBorders>
              <w:top w:val="single" w:sz="4" w:space="0" w:color="auto"/>
              <w:left w:val="nil"/>
              <w:bottom w:val="single" w:sz="4" w:space="0" w:color="auto"/>
              <w:right w:val="single" w:sz="4" w:space="0" w:color="auto"/>
            </w:tcBorders>
            <w:hideMark/>
          </w:tcPr>
          <w:p w14:paraId="2B2829A0" w14:textId="77777777" w:rsidR="00F51215" w:rsidRPr="00801B36" w:rsidRDefault="00F51215" w:rsidP="00D07271">
            <w:pPr>
              <w:spacing w:after="0" w:line="240" w:lineRule="auto"/>
              <w:jc w:val="both"/>
              <w:rPr>
                <w:rFonts w:eastAsia="Times New Roman"/>
                <w:color w:val="000000" w:themeColor="text1"/>
                <w:sz w:val="22"/>
                <w:szCs w:val="22"/>
                <w:lang w:eastAsia="ru-RU"/>
              </w:rPr>
            </w:pPr>
            <w:r w:rsidRPr="00801B36">
              <w:rPr>
                <w:rFonts w:eastAsia="Times New Roman"/>
                <w:color w:val="000000" w:themeColor="text1"/>
                <w:sz w:val="22"/>
                <w:szCs w:val="22"/>
                <w:lang w:eastAsia="ru-RU"/>
              </w:rPr>
              <w:t>Реализация основных общеобразовательных программ дошкольного образования</w:t>
            </w:r>
          </w:p>
          <w:p w14:paraId="3ED1B405" w14:textId="77777777" w:rsidR="00F51215" w:rsidRPr="00801B36" w:rsidRDefault="00F51215" w:rsidP="00D07271">
            <w:pPr>
              <w:spacing w:after="0" w:line="240" w:lineRule="auto"/>
              <w:jc w:val="both"/>
              <w:rPr>
                <w:rFonts w:eastAsia="Times New Roman"/>
                <w:color w:val="000000" w:themeColor="text1"/>
                <w:sz w:val="22"/>
                <w:szCs w:val="22"/>
                <w:lang w:eastAsia="ru-RU"/>
              </w:rPr>
            </w:pPr>
            <w:r w:rsidRPr="00801B36">
              <w:rPr>
                <w:rFonts w:eastAsia="Times New Roman"/>
                <w:color w:val="000000" w:themeColor="text1"/>
                <w:sz w:val="22"/>
                <w:szCs w:val="22"/>
                <w:lang w:eastAsia="ru-RU"/>
              </w:rPr>
              <w:t>(от 3 до 8 лет)</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DF3F5F1" w14:textId="67B987CF" w:rsidR="00F51215" w:rsidRPr="00801B36" w:rsidRDefault="002860B8"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4</w:t>
            </w:r>
            <w:r w:rsidR="00E17E0A">
              <w:rPr>
                <w:rFonts w:eastAsia="Times New Roman"/>
                <w:color w:val="000000" w:themeColor="text1"/>
                <w:sz w:val="22"/>
                <w:szCs w:val="22"/>
                <w:lang w:eastAsia="ru-RU"/>
              </w:rPr>
              <w:t>24</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632ED506" w14:textId="38C26EC1" w:rsidR="00F51215" w:rsidRPr="00801B36" w:rsidRDefault="002860B8" w:rsidP="00D07271">
            <w:pPr>
              <w:spacing w:after="0" w:line="240" w:lineRule="auto"/>
              <w:jc w:val="right"/>
              <w:rPr>
                <w:rFonts w:eastAsia="Times New Roman"/>
                <w:color w:val="000000" w:themeColor="text1"/>
                <w:sz w:val="22"/>
                <w:szCs w:val="22"/>
                <w:lang w:eastAsia="ru-RU"/>
              </w:rPr>
            </w:pPr>
            <w:r w:rsidRPr="00801B36">
              <w:rPr>
                <w:rFonts w:eastAsia="Times New Roman"/>
                <w:color w:val="000000" w:themeColor="text1"/>
                <w:sz w:val="22"/>
                <w:szCs w:val="22"/>
                <w:lang w:eastAsia="ru-RU"/>
              </w:rPr>
              <w:t>2</w:t>
            </w:r>
            <w:r w:rsidR="00E17E0A">
              <w:rPr>
                <w:rFonts w:eastAsia="Times New Roman"/>
                <w:color w:val="000000" w:themeColor="text1"/>
                <w:sz w:val="22"/>
                <w:szCs w:val="22"/>
                <w:lang w:eastAsia="ru-RU"/>
              </w:rPr>
              <w:t>65 343,9</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16AF230B" w14:textId="75AF585C" w:rsidR="00F51215" w:rsidRPr="00801B36" w:rsidRDefault="00801B36"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4</w:t>
            </w:r>
            <w:r w:rsidR="00E17E0A">
              <w:rPr>
                <w:rFonts w:eastAsia="Times New Roman"/>
                <w:color w:val="000000" w:themeColor="text1"/>
                <w:sz w:val="22"/>
                <w:szCs w:val="22"/>
                <w:lang w:eastAsia="ru-RU"/>
              </w:rPr>
              <w:t>16</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57E02AFF" w14:textId="5C2F6375" w:rsidR="00F51215" w:rsidRPr="00801B36" w:rsidRDefault="002860B8" w:rsidP="00D07271">
            <w:pPr>
              <w:spacing w:after="0" w:line="240" w:lineRule="auto"/>
              <w:jc w:val="right"/>
              <w:rPr>
                <w:rFonts w:eastAsia="Times New Roman"/>
                <w:color w:val="000000" w:themeColor="text1"/>
                <w:sz w:val="22"/>
                <w:szCs w:val="22"/>
                <w:lang w:eastAsia="ru-RU"/>
              </w:rPr>
            </w:pPr>
            <w:r w:rsidRPr="00801B36">
              <w:rPr>
                <w:rFonts w:eastAsia="Times New Roman"/>
                <w:color w:val="000000" w:themeColor="text1"/>
                <w:sz w:val="22"/>
                <w:szCs w:val="22"/>
                <w:lang w:eastAsia="ru-RU"/>
              </w:rPr>
              <w:t>2</w:t>
            </w:r>
            <w:r w:rsidR="00E17E0A">
              <w:rPr>
                <w:rFonts w:eastAsia="Times New Roman"/>
                <w:color w:val="000000" w:themeColor="text1"/>
                <w:sz w:val="22"/>
                <w:szCs w:val="22"/>
                <w:lang w:eastAsia="ru-RU"/>
              </w:rPr>
              <w:t>62 786,7</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4DDE55D9" w14:textId="6D4DAF2B" w:rsidR="00F51215" w:rsidRPr="00801B36" w:rsidRDefault="00E17E0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625,8</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65903E2C" w14:textId="21DFF43C" w:rsidR="00F51215" w:rsidRPr="00801B36" w:rsidRDefault="00E17E0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631,7</w:t>
            </w:r>
          </w:p>
          <w:p w14:paraId="69ADFDBE" w14:textId="77777777" w:rsidR="00F51215" w:rsidRPr="00801B36" w:rsidRDefault="00F51215" w:rsidP="00D07271">
            <w:pPr>
              <w:spacing w:after="0" w:line="240" w:lineRule="auto"/>
              <w:jc w:val="right"/>
              <w:rPr>
                <w:rFonts w:eastAsia="Times New Roman"/>
                <w:color w:val="000000" w:themeColor="text1"/>
                <w:sz w:val="22"/>
                <w:szCs w:val="22"/>
                <w:lang w:eastAsia="ru-RU"/>
              </w:rPr>
            </w:pPr>
          </w:p>
        </w:tc>
      </w:tr>
    </w:tbl>
    <w:p w14:paraId="4C8A95E7" w14:textId="77777777" w:rsidR="00F51215" w:rsidRPr="00801B36" w:rsidRDefault="00F51215" w:rsidP="00F51215">
      <w:pPr>
        <w:spacing w:after="0"/>
        <w:ind w:firstLine="709"/>
        <w:jc w:val="both"/>
        <w:rPr>
          <w:rFonts w:eastAsia="Times New Roman"/>
          <w:color w:val="000000" w:themeColor="text1"/>
          <w:spacing w:val="2"/>
          <w:sz w:val="24"/>
          <w:szCs w:val="24"/>
          <w:lang w:eastAsia="ru-RU"/>
        </w:rPr>
      </w:pPr>
    </w:p>
    <w:p w14:paraId="39A33DAA" w14:textId="77777777" w:rsidR="00512C1D" w:rsidRDefault="00512C1D" w:rsidP="00512C1D">
      <w:pPr>
        <w:spacing w:after="0"/>
        <w:ind w:firstLine="709"/>
        <w:jc w:val="both"/>
        <w:rPr>
          <w:rFonts w:eastAsia="Times New Roman"/>
          <w:color w:val="000000" w:themeColor="text1"/>
          <w:spacing w:val="2"/>
          <w:sz w:val="24"/>
          <w:szCs w:val="24"/>
          <w:lang w:eastAsia="ru-RU"/>
        </w:rPr>
      </w:pPr>
      <w:r>
        <w:rPr>
          <w:rFonts w:eastAsia="Times New Roman"/>
          <w:color w:val="000000" w:themeColor="text1"/>
          <w:spacing w:val="2"/>
          <w:sz w:val="24"/>
          <w:szCs w:val="24"/>
          <w:lang w:eastAsia="ru-RU"/>
        </w:rPr>
        <w:t>Другими словами, на освоение учебных программ и содержание одного ребенка в возрасте до трех лет из бюджета в 2025 году направлено 647,9 тыс. рублей, на воспитанника старше 3-х лет – 631,7 тыс. рублей.</w:t>
      </w:r>
    </w:p>
    <w:p w14:paraId="46816D50" w14:textId="77777777" w:rsidR="00512C1D" w:rsidRDefault="00512C1D" w:rsidP="00512C1D">
      <w:pPr>
        <w:spacing w:after="0"/>
        <w:ind w:firstLine="709"/>
        <w:jc w:val="both"/>
        <w:rPr>
          <w:rFonts w:eastAsia="Times New Roman"/>
          <w:sz w:val="24"/>
          <w:szCs w:val="24"/>
          <w:lang w:eastAsia="ru-RU"/>
        </w:rPr>
      </w:pPr>
      <w:r>
        <w:rPr>
          <w:color w:val="000000" w:themeColor="text1"/>
          <w:sz w:val="24"/>
          <w:szCs w:val="24"/>
        </w:rPr>
        <w:lastRenderedPageBreak/>
        <w:t xml:space="preserve">В рамках реализации мероприятия «Обеспечение доступности и качества общего образования» основные средства направлены на финансовое обеспечение муниципальных заданий, установленных для школ муниципального образования. Расходы на данные цели составили </w:t>
      </w:r>
      <w:r>
        <w:rPr>
          <w:rFonts w:eastAsia="Times New Roman"/>
          <w:color w:val="000000" w:themeColor="text1"/>
          <w:sz w:val="24"/>
          <w:szCs w:val="24"/>
          <w:lang w:eastAsia="ru-RU"/>
        </w:rPr>
        <w:t>672 535,9 тыс. рублей,</w:t>
      </w:r>
      <w:r>
        <w:rPr>
          <w:rFonts w:eastAsia="Times New Roman"/>
          <w:sz w:val="24"/>
          <w:szCs w:val="24"/>
          <w:lang w:eastAsia="ru-RU"/>
        </w:rPr>
        <w:t xml:space="preserve"> исполнение плановых назначений, утвержденных в сумме 673 009,1 тыс. рублей, обеспечено на 99,9%. За счет бюджетных средств в отчетном году обеспечено:</w:t>
      </w:r>
    </w:p>
    <w:p w14:paraId="6E4B65A2" w14:textId="77777777" w:rsidR="00512C1D" w:rsidRDefault="00512C1D" w:rsidP="00512C1D">
      <w:pPr>
        <w:spacing w:after="0"/>
        <w:ind w:firstLine="709"/>
        <w:jc w:val="both"/>
        <w:rPr>
          <w:rFonts w:eastAsia="Times New Roman"/>
          <w:spacing w:val="2"/>
          <w:sz w:val="24"/>
          <w:szCs w:val="24"/>
          <w:lang w:eastAsia="ru-RU"/>
        </w:rPr>
      </w:pPr>
      <w:r>
        <w:rPr>
          <w:rFonts w:eastAsia="Times New Roman"/>
          <w:spacing w:val="2"/>
          <w:sz w:val="24"/>
          <w:szCs w:val="24"/>
          <w:lang w:eastAsia="ru-RU"/>
        </w:rPr>
        <w:t>- исполнение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учреждениях, включая расходы на оплату труда, приобретение учебников и учебных пособий, средств обучения, игр - за счет субвенции областного бюджета на общую сумму 503 151,4 тыс. рублей, в полном объеме от запланированных средств;</w:t>
      </w:r>
    </w:p>
    <w:p w14:paraId="6F92CF6B" w14:textId="1F7DD225" w:rsidR="00F51215" w:rsidRPr="005D2F5F" w:rsidRDefault="00512C1D" w:rsidP="005D2F5F">
      <w:pPr>
        <w:tabs>
          <w:tab w:val="left" w:pos="567"/>
        </w:tabs>
        <w:spacing w:after="0"/>
        <w:ind w:firstLine="709"/>
        <w:jc w:val="both"/>
        <w:rPr>
          <w:rFonts w:eastAsia="Times New Roman"/>
          <w:sz w:val="24"/>
          <w:szCs w:val="24"/>
          <w:lang w:eastAsia="ru-RU"/>
        </w:rPr>
      </w:pPr>
      <w:r>
        <w:rPr>
          <w:rFonts w:eastAsia="Times New Roman"/>
          <w:sz w:val="24"/>
          <w:szCs w:val="24"/>
          <w:lang w:eastAsia="ru-RU"/>
        </w:rPr>
        <w:t>- организация предоставления общего образования, создание условий для содержания детей в муниципальных общеобразовательных учреждениях и софинансирование расходов на оплату труда работников общеобразовательных учреждений по решению Собрания муниципального образования Ногликский муниципальный  округ Сахалинской области, устанавливающему право принимать участие в реализации государственных полномочий,</w:t>
      </w:r>
      <w:r>
        <w:t xml:space="preserve"> </w:t>
      </w:r>
      <w:r>
        <w:rPr>
          <w:sz w:val="24"/>
          <w:szCs w:val="24"/>
        </w:rPr>
        <w:t>за счет средств местного бюджета</w:t>
      </w:r>
      <w:r>
        <w:rPr>
          <w:rFonts w:eastAsia="Times New Roman"/>
          <w:sz w:val="24"/>
          <w:szCs w:val="24"/>
          <w:lang w:eastAsia="ru-RU"/>
        </w:rPr>
        <w:t xml:space="preserve"> в сумме 169 384,5 тыс. рублей (из них: 8</w:t>
      </w:r>
      <w:r w:rsidR="0078602F">
        <w:rPr>
          <w:rFonts w:eastAsia="Times New Roman"/>
          <w:sz w:val="24"/>
          <w:szCs w:val="24"/>
          <w:lang w:eastAsia="ru-RU"/>
        </w:rPr>
        <w:t>2 162,5</w:t>
      </w:r>
      <w:r>
        <w:rPr>
          <w:rFonts w:eastAsia="Times New Roman"/>
          <w:sz w:val="24"/>
          <w:szCs w:val="24"/>
          <w:lang w:eastAsia="ru-RU"/>
        </w:rPr>
        <w:t xml:space="preserve"> тыс. рублей - оплата труда работников общеобразовательных учреждений), исполнено на 99,7% от уточненных плановых назначений (169 857,7</w:t>
      </w:r>
      <w:r>
        <w:t xml:space="preserve"> </w:t>
      </w:r>
      <w:r>
        <w:rPr>
          <w:rFonts w:eastAsia="Times New Roman"/>
          <w:sz w:val="24"/>
          <w:szCs w:val="24"/>
          <w:lang w:eastAsia="ru-RU"/>
        </w:rPr>
        <w:t>тыс. рублей).</w:t>
      </w:r>
    </w:p>
    <w:p w14:paraId="6E2C328E" w14:textId="73FD7857" w:rsidR="00F51215" w:rsidRPr="00F51215" w:rsidRDefault="00F51215" w:rsidP="00F51215">
      <w:pPr>
        <w:spacing w:after="0"/>
        <w:ind w:firstLine="709"/>
        <w:jc w:val="both"/>
        <w:rPr>
          <w:rFonts w:eastAsia="Times New Roman"/>
          <w:sz w:val="24"/>
          <w:szCs w:val="24"/>
          <w:lang w:eastAsia="ru-RU"/>
        </w:rPr>
      </w:pPr>
      <w:r w:rsidRPr="00F51215">
        <w:rPr>
          <w:rFonts w:eastAsia="Times New Roman"/>
          <w:sz w:val="24"/>
          <w:szCs w:val="24"/>
          <w:lang w:eastAsia="ru-RU"/>
        </w:rPr>
        <w:t>В 202</w:t>
      </w:r>
      <w:r w:rsidR="005D2F5F">
        <w:rPr>
          <w:rFonts w:eastAsia="Times New Roman"/>
          <w:sz w:val="24"/>
          <w:szCs w:val="24"/>
          <w:lang w:eastAsia="ru-RU"/>
        </w:rPr>
        <w:t>5</w:t>
      </w:r>
      <w:r w:rsidRPr="00F51215">
        <w:rPr>
          <w:rFonts w:eastAsia="Times New Roman"/>
          <w:sz w:val="24"/>
          <w:szCs w:val="24"/>
          <w:lang w:eastAsia="ru-RU"/>
        </w:rPr>
        <w:t xml:space="preserve"> году образовательную деятельность осуществляли 5 муниципальных общеобразовательных учреждений. Муниципальные задания на оказание услуг в сфере предоставления общего образования выполнены учреждениями со следующими показателями:</w:t>
      </w:r>
    </w:p>
    <w:p w14:paraId="309C6700" w14:textId="77777777" w:rsidR="00F51215" w:rsidRPr="00F51215" w:rsidRDefault="00F51215" w:rsidP="00F51215">
      <w:pPr>
        <w:spacing w:after="0"/>
        <w:ind w:firstLine="709"/>
        <w:jc w:val="both"/>
        <w:rPr>
          <w:rFonts w:eastAsia="Times New Roman"/>
          <w:sz w:val="24"/>
          <w:szCs w:val="24"/>
          <w:lang w:eastAsia="ru-RU"/>
        </w:rPr>
      </w:pPr>
    </w:p>
    <w:tbl>
      <w:tblPr>
        <w:tblW w:w="9351" w:type="dxa"/>
        <w:tblInd w:w="113" w:type="dxa"/>
        <w:tblLayout w:type="fixed"/>
        <w:tblLook w:val="04A0" w:firstRow="1" w:lastRow="0" w:firstColumn="1" w:lastColumn="0" w:noHBand="0" w:noVBand="1"/>
      </w:tblPr>
      <w:tblGrid>
        <w:gridCol w:w="562"/>
        <w:gridCol w:w="2410"/>
        <w:gridCol w:w="1134"/>
        <w:gridCol w:w="1134"/>
        <w:gridCol w:w="1134"/>
        <w:gridCol w:w="1134"/>
        <w:gridCol w:w="851"/>
        <w:gridCol w:w="992"/>
      </w:tblGrid>
      <w:tr w:rsidR="00A85B9E" w:rsidRPr="00A85B9E" w14:paraId="0CB5ADA4" w14:textId="77777777" w:rsidTr="00A85B9E">
        <w:trPr>
          <w:trHeight w:val="847"/>
        </w:trPr>
        <w:tc>
          <w:tcPr>
            <w:tcW w:w="2972" w:type="dxa"/>
            <w:gridSpan w:val="2"/>
            <w:tcBorders>
              <w:top w:val="single" w:sz="4" w:space="0" w:color="auto"/>
              <w:left w:val="single" w:sz="4" w:space="0" w:color="auto"/>
              <w:bottom w:val="single" w:sz="4" w:space="0" w:color="auto"/>
              <w:right w:val="single" w:sz="4" w:space="0" w:color="auto"/>
            </w:tcBorders>
            <w:hideMark/>
          </w:tcPr>
          <w:p w14:paraId="7B2836C0"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Муниципальные услуги (работы)</w:t>
            </w:r>
          </w:p>
        </w:tc>
        <w:tc>
          <w:tcPr>
            <w:tcW w:w="2268" w:type="dxa"/>
            <w:gridSpan w:val="2"/>
            <w:tcBorders>
              <w:top w:val="single" w:sz="4" w:space="0" w:color="auto"/>
              <w:left w:val="nil"/>
              <w:bottom w:val="single" w:sz="4" w:space="0" w:color="auto"/>
              <w:right w:val="single" w:sz="4" w:space="0" w:color="auto"/>
            </w:tcBorders>
            <w:noWrap/>
            <w:hideMark/>
          </w:tcPr>
          <w:p w14:paraId="50C95617"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План</w:t>
            </w:r>
          </w:p>
        </w:tc>
        <w:tc>
          <w:tcPr>
            <w:tcW w:w="2268" w:type="dxa"/>
            <w:gridSpan w:val="2"/>
            <w:tcBorders>
              <w:top w:val="single" w:sz="4" w:space="0" w:color="auto"/>
              <w:left w:val="nil"/>
              <w:bottom w:val="single" w:sz="4" w:space="0" w:color="auto"/>
              <w:right w:val="single" w:sz="4" w:space="0" w:color="auto"/>
            </w:tcBorders>
            <w:noWrap/>
            <w:hideMark/>
          </w:tcPr>
          <w:p w14:paraId="56F89163"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Исполнение</w:t>
            </w:r>
          </w:p>
        </w:tc>
        <w:tc>
          <w:tcPr>
            <w:tcW w:w="1843" w:type="dxa"/>
            <w:gridSpan w:val="2"/>
            <w:tcBorders>
              <w:top w:val="single" w:sz="4" w:space="0" w:color="auto"/>
              <w:left w:val="single" w:sz="4" w:space="0" w:color="auto"/>
              <w:bottom w:val="single" w:sz="4" w:space="0" w:color="auto"/>
              <w:right w:val="single" w:sz="4" w:space="0" w:color="auto"/>
            </w:tcBorders>
            <w:hideMark/>
          </w:tcPr>
          <w:p w14:paraId="18EE656C"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 xml:space="preserve">Стоимость единицы услуги, тыс. рублей </w:t>
            </w:r>
          </w:p>
        </w:tc>
      </w:tr>
      <w:tr w:rsidR="00A85B9E" w:rsidRPr="00A85B9E" w14:paraId="3F264AED" w14:textId="77777777" w:rsidTr="00D07271">
        <w:trPr>
          <w:trHeight w:val="1044"/>
        </w:trPr>
        <w:tc>
          <w:tcPr>
            <w:tcW w:w="562" w:type="dxa"/>
            <w:tcBorders>
              <w:top w:val="nil"/>
              <w:left w:val="single" w:sz="4" w:space="0" w:color="auto"/>
              <w:bottom w:val="single" w:sz="4" w:space="0" w:color="auto"/>
              <w:right w:val="single" w:sz="4" w:space="0" w:color="auto"/>
            </w:tcBorders>
            <w:hideMark/>
          </w:tcPr>
          <w:p w14:paraId="30D3120B"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 п/п</w:t>
            </w:r>
          </w:p>
        </w:tc>
        <w:tc>
          <w:tcPr>
            <w:tcW w:w="2410" w:type="dxa"/>
            <w:tcBorders>
              <w:top w:val="nil"/>
              <w:left w:val="nil"/>
              <w:bottom w:val="single" w:sz="4" w:space="0" w:color="auto"/>
              <w:right w:val="single" w:sz="4" w:space="0" w:color="auto"/>
            </w:tcBorders>
            <w:hideMark/>
          </w:tcPr>
          <w:p w14:paraId="2C6802F1"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наименование</w:t>
            </w:r>
          </w:p>
        </w:tc>
        <w:tc>
          <w:tcPr>
            <w:tcW w:w="1134" w:type="dxa"/>
            <w:tcBorders>
              <w:top w:val="nil"/>
              <w:left w:val="nil"/>
              <w:bottom w:val="single" w:sz="4" w:space="0" w:color="auto"/>
              <w:right w:val="single" w:sz="4" w:space="0" w:color="auto"/>
            </w:tcBorders>
            <w:hideMark/>
          </w:tcPr>
          <w:p w14:paraId="2D45B450"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количество получателей, чел.</w:t>
            </w:r>
          </w:p>
        </w:tc>
        <w:tc>
          <w:tcPr>
            <w:tcW w:w="1134" w:type="dxa"/>
            <w:tcBorders>
              <w:top w:val="nil"/>
              <w:left w:val="nil"/>
              <w:bottom w:val="single" w:sz="4" w:space="0" w:color="auto"/>
              <w:right w:val="single" w:sz="4" w:space="0" w:color="auto"/>
            </w:tcBorders>
            <w:hideMark/>
          </w:tcPr>
          <w:p w14:paraId="662335F4"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сумма, тыс. рублей</w:t>
            </w:r>
          </w:p>
        </w:tc>
        <w:tc>
          <w:tcPr>
            <w:tcW w:w="1134" w:type="dxa"/>
            <w:tcBorders>
              <w:top w:val="nil"/>
              <w:left w:val="nil"/>
              <w:bottom w:val="single" w:sz="4" w:space="0" w:color="auto"/>
              <w:right w:val="single" w:sz="4" w:space="0" w:color="auto"/>
            </w:tcBorders>
            <w:hideMark/>
          </w:tcPr>
          <w:p w14:paraId="6FD9CA1F"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количество получателей, чел.</w:t>
            </w:r>
          </w:p>
        </w:tc>
        <w:tc>
          <w:tcPr>
            <w:tcW w:w="1134" w:type="dxa"/>
            <w:tcBorders>
              <w:top w:val="nil"/>
              <w:left w:val="nil"/>
              <w:bottom w:val="single" w:sz="4" w:space="0" w:color="auto"/>
              <w:right w:val="single" w:sz="4" w:space="0" w:color="auto"/>
            </w:tcBorders>
            <w:hideMark/>
          </w:tcPr>
          <w:p w14:paraId="112C0A77"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сумма, тыс. рублей</w:t>
            </w:r>
          </w:p>
        </w:tc>
        <w:tc>
          <w:tcPr>
            <w:tcW w:w="851" w:type="dxa"/>
            <w:tcBorders>
              <w:top w:val="single" w:sz="4" w:space="0" w:color="auto"/>
              <w:left w:val="single" w:sz="4" w:space="0" w:color="auto"/>
              <w:bottom w:val="single" w:sz="4" w:space="0" w:color="auto"/>
              <w:right w:val="single" w:sz="4" w:space="0" w:color="auto"/>
            </w:tcBorders>
            <w:hideMark/>
          </w:tcPr>
          <w:p w14:paraId="619A2CCD"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план</w:t>
            </w:r>
          </w:p>
        </w:tc>
        <w:tc>
          <w:tcPr>
            <w:tcW w:w="992" w:type="dxa"/>
            <w:tcBorders>
              <w:top w:val="single" w:sz="4" w:space="0" w:color="auto"/>
              <w:left w:val="single" w:sz="4" w:space="0" w:color="auto"/>
              <w:bottom w:val="single" w:sz="4" w:space="0" w:color="auto"/>
              <w:right w:val="single" w:sz="4" w:space="0" w:color="auto"/>
            </w:tcBorders>
            <w:hideMark/>
          </w:tcPr>
          <w:p w14:paraId="72B5AFCD"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факт</w:t>
            </w:r>
          </w:p>
        </w:tc>
      </w:tr>
      <w:tr w:rsidR="00A85B9E" w:rsidRPr="00A85B9E" w14:paraId="7D286190" w14:textId="77777777" w:rsidTr="00D07271">
        <w:trPr>
          <w:trHeight w:val="300"/>
        </w:trPr>
        <w:tc>
          <w:tcPr>
            <w:tcW w:w="562" w:type="dxa"/>
            <w:tcBorders>
              <w:top w:val="nil"/>
              <w:left w:val="single" w:sz="4" w:space="0" w:color="auto"/>
              <w:bottom w:val="single" w:sz="4" w:space="0" w:color="auto"/>
              <w:right w:val="single" w:sz="4" w:space="0" w:color="auto"/>
            </w:tcBorders>
            <w:noWrap/>
            <w:vAlign w:val="center"/>
            <w:hideMark/>
          </w:tcPr>
          <w:p w14:paraId="3B153EE3"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1</w:t>
            </w:r>
          </w:p>
        </w:tc>
        <w:tc>
          <w:tcPr>
            <w:tcW w:w="2410" w:type="dxa"/>
            <w:tcBorders>
              <w:top w:val="nil"/>
              <w:left w:val="nil"/>
              <w:bottom w:val="single" w:sz="4" w:space="0" w:color="auto"/>
              <w:right w:val="single" w:sz="4" w:space="0" w:color="auto"/>
            </w:tcBorders>
            <w:noWrap/>
            <w:vAlign w:val="center"/>
            <w:hideMark/>
          </w:tcPr>
          <w:p w14:paraId="391A6DAC"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2</w:t>
            </w:r>
          </w:p>
        </w:tc>
        <w:tc>
          <w:tcPr>
            <w:tcW w:w="1134" w:type="dxa"/>
            <w:tcBorders>
              <w:top w:val="nil"/>
              <w:left w:val="nil"/>
              <w:bottom w:val="single" w:sz="4" w:space="0" w:color="auto"/>
              <w:right w:val="single" w:sz="4" w:space="0" w:color="auto"/>
            </w:tcBorders>
            <w:noWrap/>
            <w:vAlign w:val="center"/>
            <w:hideMark/>
          </w:tcPr>
          <w:p w14:paraId="45EE25D8"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3</w:t>
            </w:r>
          </w:p>
        </w:tc>
        <w:tc>
          <w:tcPr>
            <w:tcW w:w="1134" w:type="dxa"/>
            <w:tcBorders>
              <w:top w:val="nil"/>
              <w:left w:val="nil"/>
              <w:bottom w:val="single" w:sz="4" w:space="0" w:color="auto"/>
              <w:right w:val="single" w:sz="4" w:space="0" w:color="auto"/>
            </w:tcBorders>
            <w:noWrap/>
            <w:vAlign w:val="center"/>
            <w:hideMark/>
          </w:tcPr>
          <w:p w14:paraId="5C2E9873"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4</w:t>
            </w:r>
          </w:p>
        </w:tc>
        <w:tc>
          <w:tcPr>
            <w:tcW w:w="1134" w:type="dxa"/>
            <w:tcBorders>
              <w:top w:val="nil"/>
              <w:left w:val="nil"/>
              <w:bottom w:val="single" w:sz="4" w:space="0" w:color="auto"/>
              <w:right w:val="single" w:sz="4" w:space="0" w:color="auto"/>
            </w:tcBorders>
            <w:noWrap/>
            <w:vAlign w:val="center"/>
            <w:hideMark/>
          </w:tcPr>
          <w:p w14:paraId="029B4A79"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5</w:t>
            </w:r>
          </w:p>
        </w:tc>
        <w:tc>
          <w:tcPr>
            <w:tcW w:w="1134" w:type="dxa"/>
            <w:tcBorders>
              <w:top w:val="nil"/>
              <w:left w:val="nil"/>
              <w:bottom w:val="single" w:sz="4" w:space="0" w:color="auto"/>
              <w:right w:val="single" w:sz="4" w:space="0" w:color="auto"/>
            </w:tcBorders>
            <w:noWrap/>
            <w:vAlign w:val="center"/>
            <w:hideMark/>
          </w:tcPr>
          <w:p w14:paraId="1A84BD81"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6</w:t>
            </w:r>
          </w:p>
        </w:tc>
        <w:tc>
          <w:tcPr>
            <w:tcW w:w="851" w:type="dxa"/>
            <w:tcBorders>
              <w:top w:val="nil"/>
              <w:left w:val="nil"/>
              <w:bottom w:val="single" w:sz="4" w:space="0" w:color="auto"/>
              <w:right w:val="single" w:sz="4" w:space="0" w:color="auto"/>
            </w:tcBorders>
            <w:noWrap/>
            <w:vAlign w:val="center"/>
            <w:hideMark/>
          </w:tcPr>
          <w:p w14:paraId="7166C485"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7</w:t>
            </w:r>
          </w:p>
        </w:tc>
        <w:tc>
          <w:tcPr>
            <w:tcW w:w="992" w:type="dxa"/>
            <w:tcBorders>
              <w:top w:val="nil"/>
              <w:left w:val="nil"/>
              <w:bottom w:val="single" w:sz="4" w:space="0" w:color="auto"/>
              <w:right w:val="single" w:sz="4" w:space="0" w:color="auto"/>
            </w:tcBorders>
            <w:noWrap/>
            <w:vAlign w:val="center"/>
            <w:hideMark/>
          </w:tcPr>
          <w:p w14:paraId="0E8E1E2D"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8</w:t>
            </w:r>
          </w:p>
        </w:tc>
      </w:tr>
      <w:tr w:rsidR="00A85B9E" w:rsidRPr="00A85B9E" w14:paraId="13EB1440" w14:textId="77777777" w:rsidTr="00A85B9E">
        <w:trPr>
          <w:trHeight w:val="1036"/>
        </w:trPr>
        <w:tc>
          <w:tcPr>
            <w:tcW w:w="562" w:type="dxa"/>
            <w:tcBorders>
              <w:top w:val="nil"/>
              <w:left w:val="single" w:sz="4" w:space="0" w:color="auto"/>
              <w:bottom w:val="single" w:sz="4" w:space="0" w:color="auto"/>
              <w:right w:val="single" w:sz="4" w:space="0" w:color="auto"/>
            </w:tcBorders>
            <w:noWrap/>
            <w:hideMark/>
          </w:tcPr>
          <w:p w14:paraId="1133BA84"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1.</w:t>
            </w:r>
          </w:p>
        </w:tc>
        <w:tc>
          <w:tcPr>
            <w:tcW w:w="2410" w:type="dxa"/>
            <w:tcBorders>
              <w:top w:val="nil"/>
              <w:left w:val="nil"/>
              <w:bottom w:val="single" w:sz="4" w:space="0" w:color="auto"/>
              <w:right w:val="single" w:sz="4" w:space="0" w:color="auto"/>
            </w:tcBorders>
            <w:hideMark/>
          </w:tcPr>
          <w:p w14:paraId="08870E55" w14:textId="77777777" w:rsidR="00F51215" w:rsidRPr="00A85B9E" w:rsidRDefault="00F51215" w:rsidP="008F68CD">
            <w:pPr>
              <w:spacing w:after="0" w:line="240" w:lineRule="auto"/>
              <w:jc w:val="both"/>
              <w:rPr>
                <w:rFonts w:eastAsia="Times New Roman"/>
                <w:color w:val="000000" w:themeColor="text1"/>
                <w:sz w:val="22"/>
                <w:szCs w:val="22"/>
                <w:lang w:eastAsia="ru-RU"/>
              </w:rPr>
            </w:pPr>
            <w:r w:rsidRPr="00A85B9E">
              <w:rPr>
                <w:rFonts w:eastAsia="Times New Roman"/>
                <w:color w:val="000000" w:themeColor="text1"/>
                <w:sz w:val="22"/>
                <w:szCs w:val="22"/>
                <w:lang w:eastAsia="ru-RU"/>
              </w:rPr>
              <w:t>Реализация основных общеобразовательных программ начального общего образования</w:t>
            </w:r>
          </w:p>
        </w:tc>
        <w:tc>
          <w:tcPr>
            <w:tcW w:w="1134" w:type="dxa"/>
            <w:tcBorders>
              <w:top w:val="nil"/>
              <w:left w:val="nil"/>
              <w:bottom w:val="single" w:sz="4" w:space="0" w:color="auto"/>
              <w:right w:val="single" w:sz="4" w:space="0" w:color="auto"/>
            </w:tcBorders>
            <w:shd w:val="clear" w:color="000000" w:fill="FFFFFF"/>
            <w:noWrap/>
            <w:hideMark/>
          </w:tcPr>
          <w:p w14:paraId="403D8515" w14:textId="7236C118" w:rsidR="00F51215" w:rsidRPr="00A85B9E" w:rsidRDefault="00E17E0A" w:rsidP="00C17B33">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487</w:t>
            </w:r>
          </w:p>
        </w:tc>
        <w:tc>
          <w:tcPr>
            <w:tcW w:w="1134" w:type="dxa"/>
            <w:tcBorders>
              <w:top w:val="nil"/>
              <w:left w:val="nil"/>
              <w:bottom w:val="single" w:sz="4" w:space="0" w:color="auto"/>
              <w:right w:val="single" w:sz="4" w:space="0" w:color="auto"/>
            </w:tcBorders>
            <w:shd w:val="clear" w:color="000000" w:fill="FFFFFF"/>
            <w:noWrap/>
            <w:hideMark/>
          </w:tcPr>
          <w:p w14:paraId="132744EF" w14:textId="29C93C49" w:rsidR="00F51215" w:rsidRPr="00A85B9E" w:rsidRDefault="00C17B33" w:rsidP="00D07271">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2</w:t>
            </w:r>
            <w:r w:rsidR="00E17E0A">
              <w:rPr>
                <w:rFonts w:eastAsia="Times New Roman"/>
                <w:color w:val="000000" w:themeColor="text1"/>
                <w:sz w:val="22"/>
                <w:szCs w:val="22"/>
                <w:lang w:eastAsia="ru-RU"/>
              </w:rPr>
              <w:t>44 174,3</w:t>
            </w:r>
          </w:p>
        </w:tc>
        <w:tc>
          <w:tcPr>
            <w:tcW w:w="1134" w:type="dxa"/>
            <w:tcBorders>
              <w:top w:val="nil"/>
              <w:left w:val="nil"/>
              <w:bottom w:val="single" w:sz="4" w:space="0" w:color="auto"/>
              <w:right w:val="single" w:sz="4" w:space="0" w:color="auto"/>
            </w:tcBorders>
            <w:shd w:val="clear" w:color="000000" w:fill="FFFFFF"/>
            <w:noWrap/>
            <w:hideMark/>
          </w:tcPr>
          <w:p w14:paraId="648C312E" w14:textId="144BF8D6" w:rsidR="00F51215" w:rsidRPr="00A85B9E" w:rsidRDefault="00E17E0A" w:rsidP="00A85B9E">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482</w:t>
            </w:r>
          </w:p>
        </w:tc>
        <w:tc>
          <w:tcPr>
            <w:tcW w:w="1134" w:type="dxa"/>
            <w:tcBorders>
              <w:top w:val="nil"/>
              <w:left w:val="nil"/>
              <w:bottom w:val="single" w:sz="4" w:space="0" w:color="auto"/>
              <w:right w:val="single" w:sz="4" w:space="0" w:color="auto"/>
            </w:tcBorders>
            <w:shd w:val="clear" w:color="000000" w:fill="FFFFFF"/>
            <w:noWrap/>
            <w:hideMark/>
          </w:tcPr>
          <w:p w14:paraId="71479FEE" w14:textId="705AD5A7" w:rsidR="00F51215" w:rsidRPr="00A85B9E" w:rsidRDefault="00A85B9E" w:rsidP="00D07271">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2</w:t>
            </w:r>
            <w:r w:rsidR="00E17E0A">
              <w:rPr>
                <w:rFonts w:eastAsia="Times New Roman"/>
                <w:color w:val="000000" w:themeColor="text1"/>
                <w:sz w:val="22"/>
                <w:szCs w:val="22"/>
                <w:lang w:eastAsia="ru-RU"/>
              </w:rPr>
              <w:t>43 596,7</w:t>
            </w:r>
          </w:p>
        </w:tc>
        <w:tc>
          <w:tcPr>
            <w:tcW w:w="851" w:type="dxa"/>
            <w:tcBorders>
              <w:top w:val="nil"/>
              <w:left w:val="nil"/>
              <w:bottom w:val="single" w:sz="4" w:space="0" w:color="auto"/>
              <w:right w:val="single" w:sz="4" w:space="0" w:color="auto"/>
            </w:tcBorders>
            <w:shd w:val="clear" w:color="000000" w:fill="FFFFFF"/>
            <w:noWrap/>
            <w:hideMark/>
          </w:tcPr>
          <w:p w14:paraId="63CF4EB7" w14:textId="56ED8D47" w:rsidR="00F51215" w:rsidRPr="00A85B9E" w:rsidRDefault="00E17E0A" w:rsidP="00C17B33">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501,4</w:t>
            </w:r>
          </w:p>
        </w:tc>
        <w:tc>
          <w:tcPr>
            <w:tcW w:w="992" w:type="dxa"/>
            <w:tcBorders>
              <w:top w:val="nil"/>
              <w:left w:val="nil"/>
              <w:bottom w:val="single" w:sz="4" w:space="0" w:color="auto"/>
              <w:right w:val="single" w:sz="4" w:space="0" w:color="auto"/>
            </w:tcBorders>
            <w:shd w:val="clear" w:color="000000" w:fill="FFFFFF"/>
            <w:noWrap/>
            <w:hideMark/>
          </w:tcPr>
          <w:p w14:paraId="230BB9FE" w14:textId="3495A87A" w:rsidR="00F51215" w:rsidRPr="00A85B9E" w:rsidRDefault="00E17E0A" w:rsidP="00A85B9E">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505,4</w:t>
            </w:r>
          </w:p>
        </w:tc>
      </w:tr>
      <w:tr w:rsidR="00A85B9E" w:rsidRPr="00A85B9E" w14:paraId="6CD53620" w14:textId="77777777" w:rsidTr="00A85B9E">
        <w:trPr>
          <w:trHeight w:val="980"/>
        </w:trPr>
        <w:tc>
          <w:tcPr>
            <w:tcW w:w="562" w:type="dxa"/>
            <w:tcBorders>
              <w:top w:val="single" w:sz="4" w:space="0" w:color="auto"/>
              <w:left w:val="single" w:sz="4" w:space="0" w:color="auto"/>
              <w:bottom w:val="single" w:sz="4" w:space="0" w:color="auto"/>
              <w:right w:val="single" w:sz="4" w:space="0" w:color="auto"/>
            </w:tcBorders>
            <w:noWrap/>
            <w:hideMark/>
          </w:tcPr>
          <w:p w14:paraId="387E5A8A" w14:textId="40EB49DF" w:rsidR="00F51215" w:rsidRPr="00A85B9E" w:rsidRDefault="00A85B9E"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2</w:t>
            </w:r>
            <w:r w:rsidR="00F51215" w:rsidRPr="00A85B9E">
              <w:rPr>
                <w:rFonts w:eastAsia="Times New Roman"/>
                <w:color w:val="000000" w:themeColor="text1"/>
                <w:sz w:val="22"/>
                <w:szCs w:val="22"/>
                <w:lang w:eastAsia="ru-RU"/>
              </w:rPr>
              <w:t>.</w:t>
            </w:r>
          </w:p>
        </w:tc>
        <w:tc>
          <w:tcPr>
            <w:tcW w:w="2410" w:type="dxa"/>
            <w:tcBorders>
              <w:top w:val="single" w:sz="4" w:space="0" w:color="auto"/>
              <w:left w:val="single" w:sz="4" w:space="0" w:color="auto"/>
              <w:bottom w:val="single" w:sz="4" w:space="0" w:color="auto"/>
              <w:right w:val="single" w:sz="4" w:space="0" w:color="auto"/>
            </w:tcBorders>
            <w:hideMark/>
          </w:tcPr>
          <w:p w14:paraId="62643134" w14:textId="77777777" w:rsidR="00F51215" w:rsidRPr="00A85B9E" w:rsidRDefault="00F51215" w:rsidP="008F68CD">
            <w:pPr>
              <w:spacing w:after="0" w:line="240" w:lineRule="auto"/>
              <w:jc w:val="both"/>
              <w:rPr>
                <w:rFonts w:eastAsia="Times New Roman"/>
                <w:color w:val="000000" w:themeColor="text1"/>
                <w:sz w:val="22"/>
                <w:szCs w:val="22"/>
                <w:lang w:eastAsia="ru-RU"/>
              </w:rPr>
            </w:pPr>
            <w:r w:rsidRPr="00A85B9E">
              <w:rPr>
                <w:rFonts w:eastAsia="Times New Roman"/>
                <w:color w:val="000000" w:themeColor="text1"/>
                <w:sz w:val="22"/>
                <w:szCs w:val="22"/>
                <w:lang w:eastAsia="ru-RU"/>
              </w:rPr>
              <w:t>Реализация основных общеобразовательных программ основного общего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8C08643" w14:textId="79407E1B" w:rsidR="00F51215" w:rsidRPr="00A85B9E" w:rsidRDefault="00E17E0A"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651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CEB812B" w14:textId="02A63BBE" w:rsidR="00F51215" w:rsidRPr="00A85B9E" w:rsidRDefault="00C26A8E" w:rsidP="00D07271">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3</w:t>
            </w:r>
            <w:r w:rsidR="00E17E0A">
              <w:rPr>
                <w:rFonts w:eastAsia="Times New Roman"/>
                <w:color w:val="000000" w:themeColor="text1"/>
                <w:sz w:val="22"/>
                <w:szCs w:val="22"/>
                <w:lang w:eastAsia="ru-RU"/>
              </w:rPr>
              <w:t>37 435,4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1C73DBE" w14:textId="1A745C38" w:rsidR="00F51215" w:rsidRPr="00A85B9E" w:rsidRDefault="00C26A8E" w:rsidP="00A85B9E">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6</w:t>
            </w:r>
            <w:r w:rsidR="00E17E0A">
              <w:rPr>
                <w:rFonts w:eastAsia="Times New Roman"/>
                <w:color w:val="000000" w:themeColor="text1"/>
                <w:sz w:val="22"/>
                <w:szCs w:val="22"/>
                <w:lang w:eastAsia="ru-RU"/>
              </w:rPr>
              <w:t>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39863CF" w14:textId="3A02DA34" w:rsidR="00F51215" w:rsidRPr="00A85B9E" w:rsidRDefault="00A85B9E" w:rsidP="00A85B9E">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3</w:t>
            </w:r>
            <w:r w:rsidR="00E17E0A">
              <w:rPr>
                <w:rFonts w:eastAsia="Times New Roman"/>
                <w:color w:val="000000" w:themeColor="text1"/>
                <w:sz w:val="22"/>
                <w:szCs w:val="22"/>
                <w:lang w:eastAsia="ru-RU"/>
              </w:rPr>
              <w:t>36 609,9</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14:paraId="1839E87A" w14:textId="15D0DCE2" w:rsidR="00F51215" w:rsidRPr="00A85B9E" w:rsidRDefault="00E17E0A" w:rsidP="00C26A8E">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518,3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14:paraId="0098467F" w14:textId="51009B0B" w:rsidR="00F51215" w:rsidRPr="00A85B9E" w:rsidRDefault="00E17E0A" w:rsidP="00A85B9E">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519,5</w:t>
            </w:r>
          </w:p>
        </w:tc>
      </w:tr>
      <w:tr w:rsidR="00A85B9E" w:rsidRPr="00A85B9E" w14:paraId="2E47F4D0" w14:textId="77777777" w:rsidTr="00A85B9E">
        <w:trPr>
          <w:trHeight w:val="1945"/>
        </w:trPr>
        <w:tc>
          <w:tcPr>
            <w:tcW w:w="562" w:type="dxa"/>
            <w:tcBorders>
              <w:top w:val="single" w:sz="4" w:space="0" w:color="auto"/>
              <w:left w:val="single" w:sz="4" w:space="0" w:color="auto"/>
              <w:bottom w:val="single" w:sz="4" w:space="0" w:color="auto"/>
              <w:right w:val="single" w:sz="4" w:space="0" w:color="auto"/>
            </w:tcBorders>
            <w:noWrap/>
            <w:hideMark/>
          </w:tcPr>
          <w:p w14:paraId="4A8A481C" w14:textId="2A1BAF6C" w:rsidR="00F51215" w:rsidRPr="00A85B9E" w:rsidRDefault="00A85B9E"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lastRenderedPageBreak/>
              <w:t>3</w:t>
            </w:r>
            <w:r w:rsidR="00F51215" w:rsidRPr="00A85B9E">
              <w:rPr>
                <w:rFonts w:eastAsia="Times New Roman"/>
                <w:color w:val="000000" w:themeColor="text1"/>
                <w:sz w:val="22"/>
                <w:szCs w:val="22"/>
                <w:lang w:eastAsia="ru-RU"/>
              </w:rPr>
              <w:t>.</w:t>
            </w:r>
          </w:p>
        </w:tc>
        <w:tc>
          <w:tcPr>
            <w:tcW w:w="2410" w:type="dxa"/>
            <w:tcBorders>
              <w:top w:val="single" w:sz="4" w:space="0" w:color="auto"/>
              <w:left w:val="nil"/>
              <w:bottom w:val="single" w:sz="4" w:space="0" w:color="auto"/>
              <w:right w:val="single" w:sz="4" w:space="0" w:color="auto"/>
            </w:tcBorders>
            <w:hideMark/>
          </w:tcPr>
          <w:p w14:paraId="35FD4180" w14:textId="77777777" w:rsidR="00F51215" w:rsidRPr="00A85B9E" w:rsidRDefault="00F51215" w:rsidP="008F68CD">
            <w:pPr>
              <w:spacing w:after="0" w:line="240" w:lineRule="auto"/>
              <w:jc w:val="both"/>
              <w:rPr>
                <w:rFonts w:eastAsia="Times New Roman"/>
                <w:color w:val="000000" w:themeColor="text1"/>
                <w:sz w:val="22"/>
                <w:szCs w:val="22"/>
                <w:lang w:eastAsia="ru-RU"/>
              </w:rPr>
            </w:pPr>
            <w:r w:rsidRPr="00A85B9E">
              <w:rPr>
                <w:rFonts w:eastAsia="Times New Roman"/>
                <w:color w:val="000000" w:themeColor="text1"/>
                <w:sz w:val="22"/>
                <w:szCs w:val="22"/>
                <w:lang w:eastAsia="ru-RU"/>
              </w:rPr>
              <w:t>Реализация основных общеобразовательных программ основного общего образования (очная с применением дистанционных образовательных технологий)</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4FC6917B" w14:textId="49F119DC" w:rsidR="00F51215" w:rsidRPr="00A85B9E" w:rsidRDefault="00E17E0A"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4</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FC80E8D" w14:textId="1FD7244A" w:rsidR="00F51215" w:rsidRPr="00A85B9E" w:rsidRDefault="00E17E0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3 696,7</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8E2FC29" w14:textId="607E7889" w:rsidR="00F51215" w:rsidRPr="00A85B9E" w:rsidRDefault="00C60421"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4</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6F06892" w14:textId="4AF7BC38" w:rsidR="00F51215" w:rsidRPr="00A85B9E" w:rsidRDefault="00E17E0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3 683,1</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4FE85AF1" w14:textId="62BC0BA4" w:rsidR="00F51215" w:rsidRPr="00A85B9E" w:rsidRDefault="00C26A8E" w:rsidP="00C26A8E">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9</w:t>
            </w:r>
            <w:r w:rsidR="00E17E0A">
              <w:rPr>
                <w:rFonts w:eastAsia="Times New Roman"/>
                <w:color w:val="000000" w:themeColor="text1"/>
                <w:sz w:val="22"/>
                <w:szCs w:val="22"/>
                <w:lang w:eastAsia="ru-RU"/>
              </w:rPr>
              <w:t>24,2</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1FF5A858" w14:textId="6852ECFF" w:rsidR="00F51215" w:rsidRPr="00A85B9E" w:rsidRDefault="00E17E0A" w:rsidP="00C26A8E">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920,8</w:t>
            </w:r>
          </w:p>
        </w:tc>
      </w:tr>
      <w:tr w:rsidR="00A85B9E" w:rsidRPr="00A85B9E" w14:paraId="12CEB1CC" w14:textId="77777777" w:rsidTr="00A85B9E">
        <w:trPr>
          <w:trHeight w:val="1038"/>
        </w:trPr>
        <w:tc>
          <w:tcPr>
            <w:tcW w:w="562" w:type="dxa"/>
            <w:tcBorders>
              <w:top w:val="single" w:sz="4" w:space="0" w:color="auto"/>
              <w:left w:val="single" w:sz="4" w:space="0" w:color="auto"/>
              <w:bottom w:val="single" w:sz="4" w:space="0" w:color="auto"/>
              <w:right w:val="single" w:sz="4" w:space="0" w:color="auto"/>
            </w:tcBorders>
            <w:noWrap/>
            <w:hideMark/>
          </w:tcPr>
          <w:p w14:paraId="198795EC" w14:textId="5DF3650B" w:rsidR="00F51215" w:rsidRPr="00A85B9E" w:rsidRDefault="00A85B9E"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4</w:t>
            </w:r>
            <w:r w:rsidR="00F51215" w:rsidRPr="00A85B9E">
              <w:rPr>
                <w:rFonts w:eastAsia="Times New Roman"/>
                <w:color w:val="000000" w:themeColor="text1"/>
                <w:sz w:val="22"/>
                <w:szCs w:val="22"/>
                <w:lang w:eastAsia="ru-RU"/>
              </w:rPr>
              <w:t>.</w:t>
            </w:r>
          </w:p>
        </w:tc>
        <w:tc>
          <w:tcPr>
            <w:tcW w:w="2410" w:type="dxa"/>
            <w:tcBorders>
              <w:top w:val="single" w:sz="4" w:space="0" w:color="auto"/>
              <w:left w:val="nil"/>
              <w:bottom w:val="single" w:sz="4" w:space="0" w:color="auto"/>
              <w:right w:val="single" w:sz="4" w:space="0" w:color="auto"/>
            </w:tcBorders>
            <w:hideMark/>
          </w:tcPr>
          <w:p w14:paraId="018F47B8" w14:textId="77777777" w:rsidR="00F51215" w:rsidRPr="00A85B9E" w:rsidRDefault="00F51215" w:rsidP="008F68CD">
            <w:pPr>
              <w:spacing w:after="0" w:line="240" w:lineRule="auto"/>
              <w:jc w:val="both"/>
              <w:rPr>
                <w:rFonts w:eastAsia="Times New Roman"/>
                <w:color w:val="000000" w:themeColor="text1"/>
                <w:sz w:val="22"/>
                <w:szCs w:val="22"/>
                <w:lang w:eastAsia="ru-RU"/>
              </w:rPr>
            </w:pPr>
            <w:r w:rsidRPr="00A85B9E">
              <w:rPr>
                <w:rFonts w:eastAsia="Times New Roman"/>
                <w:color w:val="000000" w:themeColor="text1"/>
                <w:sz w:val="22"/>
                <w:szCs w:val="22"/>
                <w:lang w:eastAsia="ru-RU"/>
              </w:rPr>
              <w:t>Реализация основных общеобразовательных программ среднего общего образования</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70BF0E2B" w14:textId="70B96CA3" w:rsidR="00F51215" w:rsidRPr="00A85B9E" w:rsidRDefault="00C26A8E"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14</w:t>
            </w:r>
            <w:r w:rsidR="0082317A">
              <w:rPr>
                <w:rFonts w:eastAsia="Times New Roman"/>
                <w:color w:val="000000" w:themeColor="text1"/>
                <w:sz w:val="22"/>
                <w:szCs w:val="22"/>
                <w:lang w:eastAsia="ru-RU"/>
              </w:rPr>
              <w:t>7</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6C8F8DE4" w14:textId="24225C9B" w:rsidR="00F51215" w:rsidRPr="00A85B9E" w:rsidRDefault="00C26A8E" w:rsidP="00D07271">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7</w:t>
            </w:r>
            <w:r w:rsidR="0082317A">
              <w:rPr>
                <w:rFonts w:eastAsia="Times New Roman"/>
                <w:color w:val="000000" w:themeColor="text1"/>
                <w:sz w:val="22"/>
                <w:szCs w:val="22"/>
                <w:lang w:eastAsia="ru-RU"/>
              </w:rPr>
              <w:t>9 638,2</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5A435C63" w14:textId="602707C5" w:rsidR="00F51215" w:rsidRPr="00A85B9E" w:rsidRDefault="00C26A8E" w:rsidP="00A85B9E">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1</w:t>
            </w:r>
            <w:r w:rsidR="0082317A">
              <w:rPr>
                <w:rFonts w:eastAsia="Times New Roman"/>
                <w:color w:val="000000" w:themeColor="text1"/>
                <w:sz w:val="22"/>
                <w:szCs w:val="22"/>
                <w:lang w:eastAsia="ru-RU"/>
              </w:rPr>
              <w:t>47</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653C25D8" w14:textId="16344C8D" w:rsidR="00F51215" w:rsidRPr="00A85B9E" w:rsidRDefault="0082317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79 501,5</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4F84AE2D" w14:textId="4847B47B" w:rsidR="00F51215" w:rsidRPr="00A85B9E" w:rsidRDefault="0082317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541,8</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301AE4F7" w14:textId="67BD599B" w:rsidR="00F51215" w:rsidRPr="00A85B9E" w:rsidRDefault="00A85B9E" w:rsidP="00D07271">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5</w:t>
            </w:r>
            <w:r w:rsidR="0082317A">
              <w:rPr>
                <w:rFonts w:eastAsia="Times New Roman"/>
                <w:color w:val="000000" w:themeColor="text1"/>
                <w:sz w:val="22"/>
                <w:szCs w:val="22"/>
                <w:lang w:eastAsia="ru-RU"/>
              </w:rPr>
              <w:t>40,8</w:t>
            </w:r>
          </w:p>
        </w:tc>
      </w:tr>
      <w:tr w:rsidR="00A85B9E" w:rsidRPr="00A85B9E" w14:paraId="6017AD00" w14:textId="77777777" w:rsidTr="00D07271">
        <w:trPr>
          <w:trHeight w:val="247"/>
        </w:trPr>
        <w:tc>
          <w:tcPr>
            <w:tcW w:w="562" w:type="dxa"/>
            <w:tcBorders>
              <w:top w:val="single" w:sz="4" w:space="0" w:color="auto"/>
              <w:left w:val="single" w:sz="4" w:space="0" w:color="auto"/>
              <w:bottom w:val="single" w:sz="4" w:space="0" w:color="auto"/>
              <w:right w:val="single" w:sz="4" w:space="0" w:color="auto"/>
            </w:tcBorders>
            <w:noWrap/>
            <w:hideMark/>
          </w:tcPr>
          <w:p w14:paraId="1E879F53" w14:textId="6783A9DC" w:rsidR="00F51215" w:rsidRPr="00A85B9E" w:rsidRDefault="00A85B9E"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5</w:t>
            </w:r>
            <w:r w:rsidR="00F51215" w:rsidRPr="00A85B9E">
              <w:rPr>
                <w:rFonts w:eastAsia="Times New Roman"/>
                <w:color w:val="000000" w:themeColor="text1"/>
                <w:sz w:val="22"/>
                <w:szCs w:val="22"/>
                <w:lang w:eastAsia="ru-RU"/>
              </w:rPr>
              <w:t>.</w:t>
            </w:r>
          </w:p>
        </w:tc>
        <w:tc>
          <w:tcPr>
            <w:tcW w:w="2410" w:type="dxa"/>
            <w:tcBorders>
              <w:top w:val="single" w:sz="4" w:space="0" w:color="auto"/>
              <w:left w:val="nil"/>
              <w:bottom w:val="single" w:sz="4" w:space="0" w:color="auto"/>
              <w:right w:val="single" w:sz="4" w:space="0" w:color="auto"/>
            </w:tcBorders>
            <w:hideMark/>
          </w:tcPr>
          <w:p w14:paraId="53F8002E" w14:textId="77777777" w:rsidR="00F51215" w:rsidRPr="00A85B9E" w:rsidRDefault="00F51215" w:rsidP="008F68CD">
            <w:pPr>
              <w:spacing w:after="0" w:line="240" w:lineRule="auto"/>
              <w:jc w:val="both"/>
              <w:rPr>
                <w:rFonts w:eastAsia="Times New Roman"/>
                <w:color w:val="000000" w:themeColor="text1"/>
                <w:sz w:val="22"/>
                <w:szCs w:val="22"/>
                <w:lang w:eastAsia="ru-RU"/>
              </w:rPr>
            </w:pPr>
            <w:r w:rsidRPr="00A85B9E">
              <w:rPr>
                <w:rFonts w:eastAsia="Times New Roman"/>
                <w:color w:val="000000" w:themeColor="text1"/>
                <w:sz w:val="22"/>
                <w:szCs w:val="22"/>
                <w:lang w:eastAsia="ru-RU"/>
              </w:rPr>
              <w:t>Реализация основных общеобразовательных программ среднего общего образования (заочное)</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6C2BB40F" w14:textId="7B28FE92" w:rsidR="00F51215" w:rsidRPr="00A85B9E" w:rsidRDefault="002860B8"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2</w:t>
            </w:r>
            <w:r w:rsidR="0082317A">
              <w:rPr>
                <w:rFonts w:eastAsia="Times New Roman"/>
                <w:color w:val="000000" w:themeColor="text1"/>
                <w:sz w:val="22"/>
                <w:szCs w:val="22"/>
                <w:lang w:eastAsia="ru-RU"/>
              </w:rPr>
              <w:t>3</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63A78B00" w14:textId="1232CCB5" w:rsidR="00F51215" w:rsidRPr="00A85B9E" w:rsidRDefault="0082317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4 747,1</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2D8C5A0A" w14:textId="72CBE0B0" w:rsidR="00F51215" w:rsidRPr="00A85B9E" w:rsidRDefault="0082317A"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24</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7C66FFB4" w14:textId="18A7FA84" w:rsidR="00F51215" w:rsidRPr="00A85B9E" w:rsidRDefault="0082317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4 747,1</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166CA6F0" w14:textId="2714AF08" w:rsidR="00F51215" w:rsidRPr="00A85B9E" w:rsidRDefault="0082317A" w:rsidP="002860B8">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206,4</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614CF31E" w14:textId="47ACBD5F" w:rsidR="00F51215" w:rsidRPr="00A85B9E" w:rsidRDefault="002860B8" w:rsidP="00A85B9E">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1</w:t>
            </w:r>
            <w:r w:rsidR="0082317A">
              <w:rPr>
                <w:rFonts w:eastAsia="Times New Roman"/>
                <w:color w:val="000000" w:themeColor="text1"/>
                <w:sz w:val="22"/>
                <w:szCs w:val="22"/>
                <w:lang w:eastAsia="ru-RU"/>
              </w:rPr>
              <w:t>97,8</w:t>
            </w:r>
          </w:p>
        </w:tc>
      </w:tr>
    </w:tbl>
    <w:p w14:paraId="0754B072" w14:textId="77777777" w:rsidR="00F51215" w:rsidRPr="00F51215" w:rsidRDefault="00F51215" w:rsidP="00F51215">
      <w:pPr>
        <w:spacing w:after="0"/>
        <w:jc w:val="both"/>
        <w:rPr>
          <w:rFonts w:eastAsia="Times New Roman"/>
          <w:sz w:val="24"/>
          <w:szCs w:val="24"/>
          <w:lang w:eastAsia="ru-RU"/>
        </w:rPr>
      </w:pPr>
    </w:p>
    <w:p w14:paraId="4143ED9A" w14:textId="77777777" w:rsidR="00257A80" w:rsidRDefault="00257A80" w:rsidP="00257A80">
      <w:pPr>
        <w:tabs>
          <w:tab w:val="left" w:pos="567"/>
        </w:tabs>
        <w:spacing w:after="0"/>
        <w:ind w:firstLine="709"/>
        <w:jc w:val="both"/>
        <w:rPr>
          <w:rFonts w:eastAsia="Times New Roman"/>
          <w:sz w:val="24"/>
          <w:szCs w:val="24"/>
          <w:lang w:eastAsia="ru-RU"/>
        </w:rPr>
      </w:pPr>
      <w:r>
        <w:rPr>
          <w:rFonts w:eastAsia="Times New Roman"/>
          <w:sz w:val="24"/>
          <w:szCs w:val="24"/>
          <w:lang w:eastAsia="ru-RU"/>
        </w:rPr>
        <w:t>Также в рамках данного мероприятия профинансированы расходы:</w:t>
      </w:r>
    </w:p>
    <w:p w14:paraId="65FF0150" w14:textId="77777777" w:rsidR="00257A80" w:rsidRDefault="00257A80" w:rsidP="00257A80">
      <w:pPr>
        <w:tabs>
          <w:tab w:val="left" w:pos="567"/>
        </w:tabs>
        <w:spacing w:after="0"/>
        <w:ind w:firstLine="709"/>
        <w:jc w:val="both"/>
        <w:rPr>
          <w:rFonts w:eastAsia="Times New Roman"/>
          <w:sz w:val="24"/>
          <w:szCs w:val="24"/>
          <w:lang w:eastAsia="ru-RU"/>
        </w:rPr>
      </w:pPr>
      <w:r>
        <w:rPr>
          <w:rFonts w:eastAsia="Times New Roman"/>
          <w:sz w:val="24"/>
          <w:szCs w:val="24"/>
          <w:lang w:eastAsia="ru-RU"/>
        </w:rPr>
        <w:t>- в сумме 68,5 тыс. рублей на обновление содержания образования (подготовка и издание сборников с научно-методическими материалами, приобретение расходных материалов на организацию и проведение в 2025 году государственной итоговой аттестации за курс среднего общего образования), исполнение обеспечено на 99,9 % от уточненных плановых назначений 68,6 тыс. рублей;</w:t>
      </w:r>
    </w:p>
    <w:p w14:paraId="02E24823" w14:textId="77777777" w:rsidR="00257A80" w:rsidRDefault="00257A80" w:rsidP="00257A80">
      <w:pPr>
        <w:tabs>
          <w:tab w:val="left" w:pos="567"/>
        </w:tabs>
        <w:spacing w:after="0"/>
        <w:ind w:firstLine="709"/>
        <w:jc w:val="both"/>
        <w:rPr>
          <w:rFonts w:eastAsia="Times New Roman"/>
          <w:sz w:val="24"/>
          <w:szCs w:val="24"/>
          <w:lang w:eastAsia="ru-RU"/>
        </w:rPr>
      </w:pPr>
      <w:r>
        <w:rPr>
          <w:rFonts w:eastAsia="Times New Roman"/>
          <w:sz w:val="24"/>
          <w:szCs w:val="24"/>
          <w:lang w:eastAsia="ru-RU"/>
        </w:rPr>
        <w:t xml:space="preserve">- на стимулирование образовательных учреждений, внедряющих инновационные методы работы (выплату премии МБОУ СОШ с. Ныш), на проведение районного конкурса учебных кабинетов, исполнение расходов обеспечено </w:t>
      </w:r>
      <w:r>
        <w:rPr>
          <w:rFonts w:eastAsia="Times New Roman"/>
          <w:color w:val="000000" w:themeColor="text1"/>
          <w:sz w:val="24"/>
          <w:szCs w:val="24"/>
          <w:lang w:eastAsia="ru-RU"/>
        </w:rPr>
        <w:t>на сумму 119,5 тыс. рублей.</w:t>
      </w:r>
    </w:p>
    <w:p w14:paraId="3DF613AC" w14:textId="77777777" w:rsidR="00257A80" w:rsidRDefault="00257A80" w:rsidP="00257A80">
      <w:pPr>
        <w:tabs>
          <w:tab w:val="left" w:pos="567"/>
        </w:tabs>
        <w:spacing w:after="0"/>
        <w:ind w:firstLine="709"/>
        <w:jc w:val="both"/>
        <w:rPr>
          <w:rFonts w:eastAsia="Times New Roman"/>
          <w:sz w:val="24"/>
          <w:szCs w:val="24"/>
          <w:lang w:eastAsia="ru-RU"/>
        </w:rPr>
      </w:pPr>
      <w:r>
        <w:rPr>
          <w:rFonts w:eastAsia="Times New Roman"/>
          <w:sz w:val="24"/>
          <w:szCs w:val="24"/>
          <w:lang w:eastAsia="ru-RU"/>
        </w:rPr>
        <w:t>- на выплату компенсации лицам, участвующим в подготовке и проведении государственной итоговой аттестации по образовательным программам основного общего и среднего общего образования, за счет субвенции из областного бюджета, предоставляемой на исполнение полномочий Сахалинской области, в сумме 974,6 тыс. рублей. Исполнение обеспечено в полном объеме от уточненных плановых назначений;</w:t>
      </w:r>
    </w:p>
    <w:p w14:paraId="245D86BA" w14:textId="77777777" w:rsidR="00257A80" w:rsidRDefault="00257A80" w:rsidP="00257A80">
      <w:pPr>
        <w:tabs>
          <w:tab w:val="left" w:pos="567"/>
        </w:tabs>
        <w:spacing w:after="0"/>
        <w:ind w:firstLine="709"/>
        <w:jc w:val="both"/>
        <w:rPr>
          <w:rFonts w:eastAsia="Times New Roman"/>
          <w:sz w:val="24"/>
          <w:szCs w:val="24"/>
          <w:lang w:eastAsia="ru-RU"/>
        </w:rPr>
      </w:pPr>
      <w:r>
        <w:rPr>
          <w:rFonts w:eastAsia="Times New Roman"/>
          <w:sz w:val="24"/>
          <w:szCs w:val="24"/>
          <w:lang w:eastAsia="ru-RU"/>
        </w:rPr>
        <w:t xml:space="preserve">- на создание образовательного пространства для детей с ограниченными возможностями здоровья (приобретение канцелярских товаров, развивающих наборов) – 16,8 тыс. рублей; </w:t>
      </w:r>
    </w:p>
    <w:p w14:paraId="330664DD" w14:textId="77777777" w:rsidR="00257A80" w:rsidRDefault="00257A80" w:rsidP="00257A80">
      <w:pPr>
        <w:tabs>
          <w:tab w:val="left" w:pos="567"/>
        </w:tabs>
        <w:spacing w:after="0"/>
        <w:ind w:firstLine="709"/>
        <w:jc w:val="both"/>
        <w:rPr>
          <w:rFonts w:eastAsia="Times New Roman"/>
          <w:sz w:val="24"/>
          <w:szCs w:val="24"/>
          <w:highlight w:val="green"/>
          <w:lang w:eastAsia="ru-RU"/>
        </w:rPr>
      </w:pPr>
      <w:r>
        <w:rPr>
          <w:rFonts w:eastAsia="Times New Roman"/>
          <w:sz w:val="24"/>
          <w:szCs w:val="24"/>
          <w:lang w:eastAsia="ru-RU"/>
        </w:rPr>
        <w:t>- исполнение расходного обязательства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(выплата ежемесячного денежного вознаграждения в размере 10 000 рублей с учетом установленного трудовым законодательством РФ районного коэффициента к заработной плате и процентной надбавки к заработной плате за работу в районах Крайнего Севера), за счет иного межбюджетного трансферта из областного бюджета Сахалинской области в сумме 22 320,9 тыс. рублей, освоение составило 97,9 % от уточненных плановых назначений 22 800,0 тыс. рублей;</w:t>
      </w:r>
    </w:p>
    <w:p w14:paraId="3AB5948F" w14:textId="2232DB0D" w:rsidR="0042761D" w:rsidRPr="00A8591A" w:rsidRDefault="00257A80" w:rsidP="0042761D">
      <w:pPr>
        <w:tabs>
          <w:tab w:val="left" w:pos="567"/>
        </w:tabs>
        <w:spacing w:after="0"/>
        <w:ind w:firstLine="709"/>
        <w:jc w:val="both"/>
        <w:rPr>
          <w:rFonts w:eastAsia="Times New Roman"/>
          <w:sz w:val="24"/>
          <w:szCs w:val="24"/>
          <w:lang w:eastAsia="ru-RU"/>
        </w:rPr>
      </w:pPr>
      <w:r w:rsidRPr="00A8591A">
        <w:rPr>
          <w:rFonts w:eastAsia="Times New Roman"/>
          <w:sz w:val="24"/>
          <w:szCs w:val="24"/>
          <w:lang w:eastAsia="ru-RU"/>
        </w:rPr>
        <w:lastRenderedPageBreak/>
        <w:t xml:space="preserve">- </w:t>
      </w:r>
      <w:r w:rsidR="0042761D" w:rsidRPr="00A8591A">
        <w:rPr>
          <w:rFonts w:eastAsia="Times New Roman"/>
          <w:sz w:val="24"/>
          <w:szCs w:val="24"/>
          <w:lang w:eastAsia="ru-RU"/>
        </w:rPr>
        <w:t xml:space="preserve">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(выплата заработной платы 3 советникам по воспитанию), направлено 2 085,3 тыс. рублей (из них 1 188,6 тыс. рублей за счет средств федерального бюджета, 896,7 тыс. рублей за счет средств областного бюджета), что составило 92,1% от запланированных средств 2 264,8 тыс. рублей;</w:t>
      </w:r>
    </w:p>
    <w:p w14:paraId="4705735D" w14:textId="77777777" w:rsidR="0042761D" w:rsidRPr="00A8591A" w:rsidRDefault="0042761D" w:rsidP="0042761D">
      <w:pPr>
        <w:tabs>
          <w:tab w:val="left" w:pos="567"/>
        </w:tabs>
        <w:spacing w:after="0"/>
        <w:ind w:firstLine="709"/>
        <w:jc w:val="both"/>
        <w:rPr>
          <w:rFonts w:eastAsia="Times New Roman"/>
          <w:sz w:val="24"/>
          <w:szCs w:val="24"/>
          <w:lang w:eastAsia="ru-RU"/>
        </w:rPr>
      </w:pPr>
      <w:r w:rsidRPr="00A8591A">
        <w:rPr>
          <w:rFonts w:eastAsia="Times New Roman"/>
          <w:sz w:val="24"/>
          <w:szCs w:val="24"/>
          <w:lang w:eastAsia="ru-RU"/>
        </w:rPr>
        <w:t>-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(выплата ежемесячного денежного вознаграждения в размере 5 000 рублей с учетом установленного трудовым законодательством РФ районного коэффициента к заработной плате и процентной надбавки к заработной плате за работу в районах Крайнего Севера), за счет средств федерального бюджета направлено 389,6 тыс. рублей, освоение составило 97,7 % от уточненных плановых назначений (398,6 тыс. рублей).</w:t>
      </w:r>
    </w:p>
    <w:p w14:paraId="0D7FA1C3" w14:textId="3343B1B6" w:rsidR="00257A80" w:rsidRDefault="00257A80" w:rsidP="0042761D">
      <w:pPr>
        <w:tabs>
          <w:tab w:val="left" w:pos="567"/>
        </w:tabs>
        <w:spacing w:after="0"/>
        <w:ind w:firstLine="709"/>
        <w:jc w:val="both"/>
        <w:rPr>
          <w:rFonts w:eastAsia="Times New Roman"/>
          <w:sz w:val="24"/>
          <w:szCs w:val="24"/>
          <w:lang w:eastAsia="ru-RU"/>
        </w:rPr>
      </w:pPr>
      <w:r>
        <w:rPr>
          <w:sz w:val="24"/>
          <w:szCs w:val="24"/>
        </w:rPr>
        <w:t xml:space="preserve">В рамках реализации мероприятия «Развитие системы воспитания, дополнительного образования и социальной защиты детей» </w:t>
      </w:r>
      <w:r>
        <w:rPr>
          <w:rFonts w:eastAsia="Times New Roman"/>
          <w:sz w:val="24"/>
          <w:szCs w:val="24"/>
          <w:lang w:eastAsia="ru-RU"/>
        </w:rPr>
        <w:t>основной объем бюджетных средств в сумме 97 603,7 тыс. рублей предусмотрен на финансирование деятельности учреждений дополнительного образования и исполнение программ дополнительного образования в рамках установленных муниципальных заданий. Исполнение составило 98,0 % от уточненных плановых назначений (99 557,9 тыс. рублей). При реализации мероприятия обеспечено:</w:t>
      </w:r>
    </w:p>
    <w:p w14:paraId="746D5FDF" w14:textId="5B0DC3A6" w:rsidR="00257A80" w:rsidRDefault="00257A80" w:rsidP="00257A80">
      <w:pPr>
        <w:spacing w:line="252" w:lineRule="auto"/>
        <w:ind w:firstLine="709"/>
        <w:contextualSpacing/>
        <w:jc w:val="both"/>
        <w:rPr>
          <w:sz w:val="24"/>
          <w:szCs w:val="24"/>
        </w:rPr>
      </w:pPr>
      <w:r>
        <w:rPr>
          <w:rFonts w:eastAsia="Times New Roman"/>
          <w:sz w:val="24"/>
          <w:szCs w:val="24"/>
          <w:lang w:eastAsia="ru-RU"/>
        </w:rPr>
        <w:t xml:space="preserve">- финансирование деятельности двух учреждений дополнительного образования детей за счет </w:t>
      </w:r>
      <w:r w:rsidR="00A8591A">
        <w:rPr>
          <w:rFonts w:eastAsia="Times New Roman"/>
          <w:sz w:val="24"/>
          <w:szCs w:val="24"/>
          <w:lang w:eastAsia="ru-RU"/>
        </w:rPr>
        <w:t>средств</w:t>
      </w:r>
      <w:r>
        <w:rPr>
          <w:rFonts w:eastAsia="Times New Roman"/>
          <w:sz w:val="24"/>
          <w:szCs w:val="24"/>
          <w:lang w:eastAsia="ru-RU"/>
        </w:rPr>
        <w:t xml:space="preserve"> местного бюджета в сумме 86 760,2 тыс. рублей</w:t>
      </w:r>
      <w:r>
        <w:rPr>
          <w:sz w:val="24"/>
          <w:szCs w:val="24"/>
        </w:rPr>
        <w:t>;</w:t>
      </w:r>
    </w:p>
    <w:p w14:paraId="41ABEA07" w14:textId="4419E75D" w:rsidR="00F51215" w:rsidRPr="00257A80" w:rsidRDefault="00257A80" w:rsidP="00257A80">
      <w:pPr>
        <w:tabs>
          <w:tab w:val="left" w:pos="0"/>
        </w:tabs>
        <w:spacing w:after="0"/>
        <w:ind w:firstLine="709"/>
        <w:jc w:val="both"/>
        <w:rPr>
          <w:rFonts w:eastAsia="Times New Roman"/>
          <w:sz w:val="24"/>
          <w:szCs w:val="24"/>
          <w:lang w:eastAsia="ru-RU"/>
        </w:rPr>
      </w:pPr>
      <w:r>
        <w:rPr>
          <w:rFonts w:eastAsia="Times New Roman"/>
          <w:sz w:val="24"/>
          <w:szCs w:val="24"/>
          <w:lang w:eastAsia="ru-RU"/>
        </w:rPr>
        <w:t xml:space="preserve">- </w:t>
      </w:r>
      <w:r>
        <w:rPr>
          <w:sz w:val="24"/>
          <w:szCs w:val="24"/>
        </w:rPr>
        <w:t xml:space="preserve">исполнение государственных полномочий Сахалинской области по финансовому обеспечению предоставления </w:t>
      </w:r>
      <w:r>
        <w:rPr>
          <w:rFonts w:eastAsia="Times New Roman"/>
          <w:sz w:val="24"/>
          <w:szCs w:val="24"/>
          <w:lang w:eastAsia="ru-RU"/>
        </w:rPr>
        <w:t>дополнительного образования в муниципальных общеобразовательных учреждениях района,</w:t>
      </w:r>
      <w:r>
        <w:t xml:space="preserve"> </w:t>
      </w:r>
      <w:r>
        <w:rPr>
          <w:sz w:val="24"/>
          <w:szCs w:val="24"/>
        </w:rPr>
        <w:t>включая расходы на оплату труда, приобретение учебников и учебных пособий, средств обучения, игр -</w:t>
      </w:r>
      <w:r>
        <w:rPr>
          <w:rFonts w:eastAsia="Times New Roman"/>
          <w:sz w:val="24"/>
          <w:szCs w:val="24"/>
          <w:lang w:eastAsia="ru-RU"/>
        </w:rPr>
        <w:t xml:space="preserve"> за счет субвенции областного бюджета в сумме 10 843,5 тыс. рублей.</w:t>
      </w:r>
    </w:p>
    <w:p w14:paraId="7B3DDEA3" w14:textId="77777777" w:rsidR="00F51215" w:rsidRPr="00F51215" w:rsidRDefault="00F51215" w:rsidP="00F51215">
      <w:pPr>
        <w:spacing w:after="0"/>
        <w:ind w:firstLine="709"/>
        <w:jc w:val="both"/>
        <w:rPr>
          <w:rFonts w:eastAsia="Times New Roman"/>
          <w:sz w:val="24"/>
          <w:szCs w:val="24"/>
          <w:lang w:eastAsia="ru-RU"/>
        </w:rPr>
      </w:pPr>
      <w:r w:rsidRPr="00F51215">
        <w:rPr>
          <w:rFonts w:eastAsia="Times New Roman"/>
          <w:sz w:val="24"/>
          <w:szCs w:val="24"/>
          <w:lang w:eastAsia="ru-RU"/>
        </w:rPr>
        <w:t>Муниципальные задания на оказание услуг в сфере предоставления дополнительного образования выполнены учреждениями со следующими показателями:</w:t>
      </w:r>
    </w:p>
    <w:p w14:paraId="0F931A17" w14:textId="77777777" w:rsidR="00F51215" w:rsidRPr="00F51215" w:rsidRDefault="00F51215" w:rsidP="00F51215">
      <w:pPr>
        <w:spacing w:after="0"/>
        <w:ind w:firstLine="709"/>
        <w:jc w:val="both"/>
        <w:rPr>
          <w:rFonts w:eastAsia="Times New Roman"/>
          <w:sz w:val="24"/>
          <w:szCs w:val="24"/>
          <w:lang w:eastAsia="ru-RU"/>
        </w:rPr>
      </w:pPr>
    </w:p>
    <w:tbl>
      <w:tblPr>
        <w:tblW w:w="9356" w:type="dxa"/>
        <w:tblInd w:w="108" w:type="dxa"/>
        <w:tblLayout w:type="fixed"/>
        <w:tblLook w:val="04A0" w:firstRow="1" w:lastRow="0" w:firstColumn="1" w:lastColumn="0" w:noHBand="0" w:noVBand="1"/>
      </w:tblPr>
      <w:tblGrid>
        <w:gridCol w:w="567"/>
        <w:gridCol w:w="2694"/>
        <w:gridCol w:w="1134"/>
        <w:gridCol w:w="992"/>
        <w:gridCol w:w="1134"/>
        <w:gridCol w:w="992"/>
        <w:gridCol w:w="992"/>
        <w:gridCol w:w="851"/>
      </w:tblGrid>
      <w:tr w:rsidR="00F51215" w:rsidRPr="007633C7" w14:paraId="540EC5BC" w14:textId="77777777" w:rsidTr="00D07271">
        <w:trPr>
          <w:trHeight w:val="537"/>
        </w:trPr>
        <w:tc>
          <w:tcPr>
            <w:tcW w:w="3261" w:type="dxa"/>
            <w:gridSpan w:val="2"/>
            <w:tcBorders>
              <w:top w:val="single" w:sz="4" w:space="0" w:color="auto"/>
              <w:left w:val="single" w:sz="4" w:space="0" w:color="auto"/>
              <w:bottom w:val="single" w:sz="4" w:space="0" w:color="auto"/>
              <w:right w:val="single" w:sz="4" w:space="0" w:color="auto"/>
            </w:tcBorders>
            <w:hideMark/>
          </w:tcPr>
          <w:p w14:paraId="195C9609"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Муниципальные услуги (работы)</w:t>
            </w:r>
          </w:p>
        </w:tc>
        <w:tc>
          <w:tcPr>
            <w:tcW w:w="2126" w:type="dxa"/>
            <w:gridSpan w:val="2"/>
            <w:tcBorders>
              <w:top w:val="single" w:sz="4" w:space="0" w:color="auto"/>
              <w:left w:val="nil"/>
              <w:bottom w:val="single" w:sz="4" w:space="0" w:color="auto"/>
              <w:right w:val="single" w:sz="4" w:space="0" w:color="auto"/>
            </w:tcBorders>
            <w:noWrap/>
            <w:hideMark/>
          </w:tcPr>
          <w:p w14:paraId="0FF49B28"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План</w:t>
            </w:r>
          </w:p>
        </w:tc>
        <w:tc>
          <w:tcPr>
            <w:tcW w:w="2126" w:type="dxa"/>
            <w:gridSpan w:val="2"/>
            <w:tcBorders>
              <w:top w:val="single" w:sz="4" w:space="0" w:color="auto"/>
              <w:left w:val="nil"/>
              <w:bottom w:val="single" w:sz="4" w:space="0" w:color="auto"/>
              <w:right w:val="single" w:sz="4" w:space="0" w:color="auto"/>
            </w:tcBorders>
            <w:noWrap/>
            <w:hideMark/>
          </w:tcPr>
          <w:p w14:paraId="35F116BD"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Исполнение</w:t>
            </w:r>
          </w:p>
        </w:tc>
        <w:tc>
          <w:tcPr>
            <w:tcW w:w="1843" w:type="dxa"/>
            <w:gridSpan w:val="2"/>
            <w:tcBorders>
              <w:top w:val="single" w:sz="4" w:space="0" w:color="auto"/>
              <w:left w:val="single" w:sz="4" w:space="0" w:color="auto"/>
              <w:bottom w:val="single" w:sz="4" w:space="0" w:color="auto"/>
              <w:right w:val="single" w:sz="4" w:space="0" w:color="auto"/>
            </w:tcBorders>
            <w:hideMark/>
          </w:tcPr>
          <w:p w14:paraId="7D0215E4"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 xml:space="preserve">Стоимость единицы услуги, тыс. рублей </w:t>
            </w:r>
          </w:p>
        </w:tc>
      </w:tr>
      <w:tr w:rsidR="00F51215" w:rsidRPr="007633C7" w14:paraId="38199CB9" w14:textId="77777777" w:rsidTr="00D07271">
        <w:trPr>
          <w:trHeight w:val="1044"/>
        </w:trPr>
        <w:tc>
          <w:tcPr>
            <w:tcW w:w="567" w:type="dxa"/>
            <w:tcBorders>
              <w:top w:val="nil"/>
              <w:left w:val="single" w:sz="4" w:space="0" w:color="auto"/>
              <w:bottom w:val="single" w:sz="4" w:space="0" w:color="auto"/>
              <w:right w:val="single" w:sz="4" w:space="0" w:color="auto"/>
            </w:tcBorders>
            <w:hideMark/>
          </w:tcPr>
          <w:p w14:paraId="55C4AB84"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 п/п</w:t>
            </w:r>
          </w:p>
        </w:tc>
        <w:tc>
          <w:tcPr>
            <w:tcW w:w="2694" w:type="dxa"/>
            <w:tcBorders>
              <w:top w:val="nil"/>
              <w:left w:val="nil"/>
              <w:bottom w:val="single" w:sz="4" w:space="0" w:color="auto"/>
              <w:right w:val="single" w:sz="4" w:space="0" w:color="auto"/>
            </w:tcBorders>
            <w:hideMark/>
          </w:tcPr>
          <w:p w14:paraId="74F4C835"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наименование</w:t>
            </w:r>
          </w:p>
        </w:tc>
        <w:tc>
          <w:tcPr>
            <w:tcW w:w="1134" w:type="dxa"/>
            <w:tcBorders>
              <w:top w:val="nil"/>
              <w:left w:val="nil"/>
              <w:bottom w:val="single" w:sz="4" w:space="0" w:color="auto"/>
              <w:right w:val="single" w:sz="4" w:space="0" w:color="auto"/>
            </w:tcBorders>
            <w:hideMark/>
          </w:tcPr>
          <w:p w14:paraId="6DB1909D"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количество получателей, чел.</w:t>
            </w:r>
          </w:p>
        </w:tc>
        <w:tc>
          <w:tcPr>
            <w:tcW w:w="992" w:type="dxa"/>
            <w:tcBorders>
              <w:top w:val="nil"/>
              <w:left w:val="nil"/>
              <w:bottom w:val="single" w:sz="4" w:space="0" w:color="auto"/>
              <w:right w:val="single" w:sz="4" w:space="0" w:color="auto"/>
            </w:tcBorders>
            <w:hideMark/>
          </w:tcPr>
          <w:p w14:paraId="5005BE83"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сумма, тыс. рублей</w:t>
            </w:r>
          </w:p>
        </w:tc>
        <w:tc>
          <w:tcPr>
            <w:tcW w:w="1134" w:type="dxa"/>
            <w:tcBorders>
              <w:top w:val="nil"/>
              <w:left w:val="nil"/>
              <w:bottom w:val="single" w:sz="4" w:space="0" w:color="auto"/>
              <w:right w:val="single" w:sz="4" w:space="0" w:color="auto"/>
            </w:tcBorders>
            <w:hideMark/>
          </w:tcPr>
          <w:p w14:paraId="076A7B97"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количество получателей, чел.</w:t>
            </w:r>
          </w:p>
        </w:tc>
        <w:tc>
          <w:tcPr>
            <w:tcW w:w="992" w:type="dxa"/>
            <w:tcBorders>
              <w:top w:val="nil"/>
              <w:left w:val="nil"/>
              <w:bottom w:val="single" w:sz="4" w:space="0" w:color="auto"/>
              <w:right w:val="single" w:sz="4" w:space="0" w:color="auto"/>
            </w:tcBorders>
            <w:hideMark/>
          </w:tcPr>
          <w:p w14:paraId="1B13F4B9"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сумма, тыс. рублей</w:t>
            </w:r>
          </w:p>
        </w:tc>
        <w:tc>
          <w:tcPr>
            <w:tcW w:w="992" w:type="dxa"/>
            <w:tcBorders>
              <w:top w:val="single" w:sz="4" w:space="0" w:color="auto"/>
              <w:left w:val="single" w:sz="4" w:space="0" w:color="auto"/>
              <w:bottom w:val="single" w:sz="4" w:space="0" w:color="auto"/>
              <w:right w:val="single" w:sz="4" w:space="0" w:color="auto"/>
            </w:tcBorders>
            <w:hideMark/>
          </w:tcPr>
          <w:p w14:paraId="67A01EC4"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план</w:t>
            </w:r>
          </w:p>
        </w:tc>
        <w:tc>
          <w:tcPr>
            <w:tcW w:w="851" w:type="dxa"/>
            <w:tcBorders>
              <w:top w:val="single" w:sz="4" w:space="0" w:color="auto"/>
              <w:left w:val="single" w:sz="4" w:space="0" w:color="auto"/>
              <w:bottom w:val="single" w:sz="4" w:space="0" w:color="auto"/>
              <w:right w:val="single" w:sz="4" w:space="0" w:color="auto"/>
            </w:tcBorders>
            <w:hideMark/>
          </w:tcPr>
          <w:p w14:paraId="04C942F0"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факт</w:t>
            </w:r>
          </w:p>
        </w:tc>
      </w:tr>
      <w:tr w:rsidR="00F51215" w:rsidRPr="007633C7" w14:paraId="6034014A" w14:textId="77777777" w:rsidTr="00D07271">
        <w:trPr>
          <w:trHeight w:val="300"/>
        </w:trPr>
        <w:tc>
          <w:tcPr>
            <w:tcW w:w="567" w:type="dxa"/>
            <w:tcBorders>
              <w:top w:val="nil"/>
              <w:left w:val="single" w:sz="4" w:space="0" w:color="auto"/>
              <w:bottom w:val="single" w:sz="4" w:space="0" w:color="auto"/>
              <w:right w:val="single" w:sz="4" w:space="0" w:color="auto"/>
            </w:tcBorders>
            <w:noWrap/>
            <w:vAlign w:val="center"/>
            <w:hideMark/>
          </w:tcPr>
          <w:p w14:paraId="499E2D23"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1</w:t>
            </w:r>
          </w:p>
        </w:tc>
        <w:tc>
          <w:tcPr>
            <w:tcW w:w="2694" w:type="dxa"/>
            <w:tcBorders>
              <w:top w:val="nil"/>
              <w:left w:val="nil"/>
              <w:bottom w:val="single" w:sz="4" w:space="0" w:color="auto"/>
              <w:right w:val="single" w:sz="4" w:space="0" w:color="auto"/>
            </w:tcBorders>
            <w:noWrap/>
            <w:vAlign w:val="center"/>
            <w:hideMark/>
          </w:tcPr>
          <w:p w14:paraId="54367FF0"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p>
        </w:tc>
        <w:tc>
          <w:tcPr>
            <w:tcW w:w="1134" w:type="dxa"/>
            <w:tcBorders>
              <w:top w:val="nil"/>
              <w:left w:val="nil"/>
              <w:bottom w:val="single" w:sz="4" w:space="0" w:color="auto"/>
              <w:right w:val="single" w:sz="4" w:space="0" w:color="auto"/>
            </w:tcBorders>
            <w:noWrap/>
            <w:vAlign w:val="center"/>
            <w:hideMark/>
          </w:tcPr>
          <w:p w14:paraId="49D70D6D"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3</w:t>
            </w:r>
          </w:p>
        </w:tc>
        <w:tc>
          <w:tcPr>
            <w:tcW w:w="992" w:type="dxa"/>
            <w:tcBorders>
              <w:top w:val="nil"/>
              <w:left w:val="nil"/>
              <w:bottom w:val="single" w:sz="4" w:space="0" w:color="auto"/>
              <w:right w:val="single" w:sz="4" w:space="0" w:color="auto"/>
            </w:tcBorders>
            <w:noWrap/>
            <w:vAlign w:val="center"/>
            <w:hideMark/>
          </w:tcPr>
          <w:p w14:paraId="5A2AF65F"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4</w:t>
            </w:r>
          </w:p>
        </w:tc>
        <w:tc>
          <w:tcPr>
            <w:tcW w:w="1134" w:type="dxa"/>
            <w:tcBorders>
              <w:top w:val="nil"/>
              <w:left w:val="nil"/>
              <w:bottom w:val="single" w:sz="4" w:space="0" w:color="auto"/>
              <w:right w:val="single" w:sz="4" w:space="0" w:color="auto"/>
            </w:tcBorders>
            <w:noWrap/>
            <w:vAlign w:val="center"/>
            <w:hideMark/>
          </w:tcPr>
          <w:p w14:paraId="3D3A8A4E"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5</w:t>
            </w:r>
          </w:p>
        </w:tc>
        <w:tc>
          <w:tcPr>
            <w:tcW w:w="992" w:type="dxa"/>
            <w:tcBorders>
              <w:top w:val="nil"/>
              <w:left w:val="nil"/>
              <w:bottom w:val="single" w:sz="4" w:space="0" w:color="auto"/>
              <w:right w:val="single" w:sz="4" w:space="0" w:color="auto"/>
            </w:tcBorders>
            <w:noWrap/>
            <w:vAlign w:val="center"/>
            <w:hideMark/>
          </w:tcPr>
          <w:p w14:paraId="09D8AC7A"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6</w:t>
            </w:r>
          </w:p>
        </w:tc>
        <w:tc>
          <w:tcPr>
            <w:tcW w:w="992" w:type="dxa"/>
            <w:tcBorders>
              <w:top w:val="nil"/>
              <w:left w:val="nil"/>
              <w:bottom w:val="single" w:sz="4" w:space="0" w:color="auto"/>
              <w:right w:val="single" w:sz="4" w:space="0" w:color="auto"/>
            </w:tcBorders>
            <w:noWrap/>
            <w:vAlign w:val="center"/>
            <w:hideMark/>
          </w:tcPr>
          <w:p w14:paraId="585D8B80"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7</w:t>
            </w:r>
          </w:p>
        </w:tc>
        <w:tc>
          <w:tcPr>
            <w:tcW w:w="851" w:type="dxa"/>
            <w:tcBorders>
              <w:top w:val="nil"/>
              <w:left w:val="nil"/>
              <w:bottom w:val="single" w:sz="4" w:space="0" w:color="auto"/>
              <w:right w:val="single" w:sz="4" w:space="0" w:color="auto"/>
            </w:tcBorders>
            <w:noWrap/>
            <w:vAlign w:val="center"/>
            <w:hideMark/>
          </w:tcPr>
          <w:p w14:paraId="17BD9CC5"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8</w:t>
            </w:r>
          </w:p>
        </w:tc>
      </w:tr>
      <w:tr w:rsidR="00F51215" w:rsidRPr="007633C7" w14:paraId="311C9809"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hideMark/>
          </w:tcPr>
          <w:p w14:paraId="462257E9"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1.</w:t>
            </w:r>
          </w:p>
        </w:tc>
        <w:tc>
          <w:tcPr>
            <w:tcW w:w="2694" w:type="dxa"/>
            <w:tcBorders>
              <w:top w:val="single" w:sz="4" w:space="0" w:color="auto"/>
              <w:left w:val="nil"/>
              <w:bottom w:val="single" w:sz="4" w:space="0" w:color="auto"/>
              <w:right w:val="single" w:sz="4" w:space="0" w:color="auto"/>
            </w:tcBorders>
            <w:hideMark/>
          </w:tcPr>
          <w:p w14:paraId="2E93724B" w14:textId="77777777" w:rsidR="00F51215" w:rsidRPr="007633C7" w:rsidRDefault="00F51215"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2"/>
                <w:szCs w:val="22"/>
                <w:lang w:eastAsia="ru-RU"/>
              </w:rPr>
              <w:t>Реализация дополнительных общеобразовательных программ (очная)</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69946941" w14:textId="2DD5C853" w:rsidR="00F51215" w:rsidRPr="007633C7" w:rsidRDefault="0082317A"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1 037</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7D96E3C9" w14:textId="3C65DE0C"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61 441,8</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20AD9BEB" w14:textId="316D6B34" w:rsidR="00F51215" w:rsidRPr="007633C7" w:rsidRDefault="00827FB2"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1 020</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3F4350A0" w14:textId="6B91B567"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60 898,3</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1478E431" w14:textId="2F919F4A"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59,2</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7CD6EC03" w14:textId="7DD1AAC3" w:rsidR="00F51215" w:rsidRPr="007633C7" w:rsidRDefault="00B1022D"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59,</w:t>
            </w:r>
            <w:r w:rsidR="00827FB2">
              <w:rPr>
                <w:rFonts w:eastAsia="Times New Roman"/>
                <w:color w:val="000000" w:themeColor="text1"/>
                <w:sz w:val="22"/>
                <w:szCs w:val="22"/>
                <w:lang w:eastAsia="ru-RU"/>
              </w:rPr>
              <w:t>7</w:t>
            </w:r>
          </w:p>
          <w:p w14:paraId="5C29227A" w14:textId="77777777" w:rsidR="00F51215" w:rsidRPr="007633C7" w:rsidRDefault="00F51215" w:rsidP="00D07271">
            <w:pPr>
              <w:spacing w:after="0" w:line="240" w:lineRule="auto"/>
              <w:jc w:val="right"/>
              <w:rPr>
                <w:rFonts w:eastAsia="Times New Roman"/>
                <w:color w:val="000000" w:themeColor="text1"/>
                <w:sz w:val="22"/>
                <w:szCs w:val="22"/>
                <w:lang w:eastAsia="ru-RU"/>
              </w:rPr>
            </w:pPr>
          </w:p>
        </w:tc>
      </w:tr>
      <w:tr w:rsidR="00F51215" w:rsidRPr="007633C7" w14:paraId="43A76D8C"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31015275"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p>
        </w:tc>
        <w:tc>
          <w:tcPr>
            <w:tcW w:w="2694" w:type="dxa"/>
            <w:tcBorders>
              <w:top w:val="single" w:sz="4" w:space="0" w:color="auto"/>
              <w:left w:val="nil"/>
              <w:bottom w:val="single" w:sz="4" w:space="0" w:color="auto"/>
              <w:right w:val="single" w:sz="4" w:space="0" w:color="auto"/>
            </w:tcBorders>
          </w:tcPr>
          <w:p w14:paraId="1AC52D65" w14:textId="77777777" w:rsidR="00F51215" w:rsidRPr="007633C7" w:rsidRDefault="00F51215"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2"/>
                <w:szCs w:val="22"/>
                <w:lang w:eastAsia="ru-RU"/>
              </w:rPr>
              <w:t>Реализация дополнительных общеобразовательных предпрофессиональных программ в области искусств (хоровое пение)</w:t>
            </w:r>
          </w:p>
        </w:tc>
        <w:tc>
          <w:tcPr>
            <w:tcW w:w="1134" w:type="dxa"/>
            <w:tcBorders>
              <w:top w:val="single" w:sz="4" w:space="0" w:color="auto"/>
              <w:left w:val="nil"/>
              <w:bottom w:val="single" w:sz="4" w:space="0" w:color="auto"/>
              <w:right w:val="single" w:sz="4" w:space="0" w:color="auto"/>
            </w:tcBorders>
            <w:shd w:val="clear" w:color="000000" w:fill="FFFFFF"/>
            <w:noWrap/>
          </w:tcPr>
          <w:p w14:paraId="196B3BD5" w14:textId="13CB262A" w:rsidR="00F51215" w:rsidRPr="007633C7" w:rsidRDefault="00827FB2" w:rsidP="002860B8">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16</w:t>
            </w:r>
          </w:p>
        </w:tc>
        <w:tc>
          <w:tcPr>
            <w:tcW w:w="992" w:type="dxa"/>
            <w:tcBorders>
              <w:top w:val="single" w:sz="4" w:space="0" w:color="auto"/>
              <w:left w:val="nil"/>
              <w:bottom w:val="single" w:sz="4" w:space="0" w:color="auto"/>
              <w:right w:val="single" w:sz="4" w:space="0" w:color="auto"/>
            </w:tcBorders>
            <w:shd w:val="clear" w:color="000000" w:fill="FFFFFF"/>
            <w:noWrap/>
          </w:tcPr>
          <w:p w14:paraId="41E32070" w14:textId="1937BBB8"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4 567,8</w:t>
            </w:r>
          </w:p>
        </w:tc>
        <w:tc>
          <w:tcPr>
            <w:tcW w:w="1134" w:type="dxa"/>
            <w:tcBorders>
              <w:top w:val="single" w:sz="4" w:space="0" w:color="auto"/>
              <w:left w:val="nil"/>
              <w:bottom w:val="single" w:sz="4" w:space="0" w:color="auto"/>
              <w:right w:val="single" w:sz="4" w:space="0" w:color="auto"/>
            </w:tcBorders>
            <w:shd w:val="clear" w:color="000000" w:fill="FFFFFF"/>
            <w:noWrap/>
          </w:tcPr>
          <w:p w14:paraId="41603C28" w14:textId="3932E8E0" w:rsidR="00F51215" w:rsidRPr="007633C7" w:rsidRDefault="00827FB2" w:rsidP="002860B8">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16</w:t>
            </w:r>
          </w:p>
        </w:tc>
        <w:tc>
          <w:tcPr>
            <w:tcW w:w="992" w:type="dxa"/>
            <w:tcBorders>
              <w:top w:val="single" w:sz="4" w:space="0" w:color="auto"/>
              <w:left w:val="nil"/>
              <w:bottom w:val="single" w:sz="4" w:space="0" w:color="auto"/>
              <w:right w:val="single" w:sz="4" w:space="0" w:color="auto"/>
            </w:tcBorders>
            <w:shd w:val="clear" w:color="000000" w:fill="FFFFFF"/>
            <w:noWrap/>
          </w:tcPr>
          <w:p w14:paraId="23F0B1B6" w14:textId="7D4F362A"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4 428,0</w:t>
            </w:r>
          </w:p>
        </w:tc>
        <w:tc>
          <w:tcPr>
            <w:tcW w:w="992" w:type="dxa"/>
            <w:tcBorders>
              <w:top w:val="single" w:sz="4" w:space="0" w:color="auto"/>
              <w:left w:val="nil"/>
              <w:bottom w:val="single" w:sz="4" w:space="0" w:color="auto"/>
              <w:right w:val="single" w:sz="4" w:space="0" w:color="auto"/>
            </w:tcBorders>
            <w:shd w:val="clear" w:color="000000" w:fill="FFFFFF"/>
            <w:noWrap/>
          </w:tcPr>
          <w:p w14:paraId="63DE4B29" w14:textId="335A6507" w:rsidR="00F51215" w:rsidRPr="007633C7" w:rsidRDefault="002860B8"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85,5</w:t>
            </w:r>
          </w:p>
        </w:tc>
        <w:tc>
          <w:tcPr>
            <w:tcW w:w="851" w:type="dxa"/>
            <w:tcBorders>
              <w:top w:val="single" w:sz="4" w:space="0" w:color="auto"/>
              <w:left w:val="nil"/>
              <w:bottom w:val="single" w:sz="4" w:space="0" w:color="auto"/>
              <w:right w:val="single" w:sz="4" w:space="0" w:color="auto"/>
            </w:tcBorders>
            <w:shd w:val="clear" w:color="000000" w:fill="FFFFFF"/>
            <w:noWrap/>
          </w:tcPr>
          <w:p w14:paraId="61F65F00" w14:textId="005767BF" w:rsidR="00F51215" w:rsidRPr="007633C7" w:rsidRDefault="002860B8"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76,8</w:t>
            </w:r>
          </w:p>
        </w:tc>
      </w:tr>
      <w:tr w:rsidR="00F51215" w:rsidRPr="007633C7" w14:paraId="4FEA6FAC"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092278F1"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lastRenderedPageBreak/>
              <w:t>3.</w:t>
            </w:r>
          </w:p>
        </w:tc>
        <w:tc>
          <w:tcPr>
            <w:tcW w:w="2694" w:type="dxa"/>
            <w:tcBorders>
              <w:top w:val="single" w:sz="4" w:space="0" w:color="auto"/>
              <w:left w:val="nil"/>
              <w:bottom w:val="single" w:sz="4" w:space="0" w:color="auto"/>
              <w:right w:val="single" w:sz="4" w:space="0" w:color="auto"/>
            </w:tcBorders>
          </w:tcPr>
          <w:p w14:paraId="0A866A4E" w14:textId="77777777" w:rsidR="00F51215" w:rsidRPr="007633C7" w:rsidRDefault="00F51215"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2"/>
                <w:szCs w:val="22"/>
                <w:lang w:eastAsia="ru-RU"/>
              </w:rPr>
              <w:t>Реализация дополнительных общеобразовательных предпрофессиональных программ в области искусств (декоративно-прикладное)</w:t>
            </w:r>
          </w:p>
        </w:tc>
        <w:tc>
          <w:tcPr>
            <w:tcW w:w="1134" w:type="dxa"/>
            <w:tcBorders>
              <w:top w:val="single" w:sz="4" w:space="0" w:color="auto"/>
              <w:left w:val="nil"/>
              <w:bottom w:val="single" w:sz="4" w:space="0" w:color="auto"/>
              <w:right w:val="single" w:sz="4" w:space="0" w:color="auto"/>
            </w:tcBorders>
            <w:shd w:val="clear" w:color="000000" w:fill="FFFFFF"/>
            <w:noWrap/>
          </w:tcPr>
          <w:p w14:paraId="61A8E104"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59</w:t>
            </w:r>
          </w:p>
        </w:tc>
        <w:tc>
          <w:tcPr>
            <w:tcW w:w="992" w:type="dxa"/>
            <w:tcBorders>
              <w:top w:val="single" w:sz="4" w:space="0" w:color="auto"/>
              <w:left w:val="nil"/>
              <w:bottom w:val="single" w:sz="4" w:space="0" w:color="auto"/>
              <w:right w:val="single" w:sz="4" w:space="0" w:color="auto"/>
            </w:tcBorders>
            <w:shd w:val="clear" w:color="000000" w:fill="FFFFFF"/>
            <w:noWrap/>
          </w:tcPr>
          <w:p w14:paraId="26CD3683" w14:textId="573BB0B9"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20 761,3</w:t>
            </w:r>
          </w:p>
        </w:tc>
        <w:tc>
          <w:tcPr>
            <w:tcW w:w="1134" w:type="dxa"/>
            <w:tcBorders>
              <w:top w:val="single" w:sz="4" w:space="0" w:color="auto"/>
              <w:left w:val="nil"/>
              <w:bottom w:val="single" w:sz="4" w:space="0" w:color="auto"/>
              <w:right w:val="single" w:sz="4" w:space="0" w:color="auto"/>
            </w:tcBorders>
            <w:shd w:val="clear" w:color="000000" w:fill="FFFFFF"/>
            <w:noWrap/>
          </w:tcPr>
          <w:p w14:paraId="29B11430"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59</w:t>
            </w:r>
          </w:p>
        </w:tc>
        <w:tc>
          <w:tcPr>
            <w:tcW w:w="992" w:type="dxa"/>
            <w:tcBorders>
              <w:top w:val="single" w:sz="4" w:space="0" w:color="auto"/>
              <w:left w:val="nil"/>
              <w:bottom w:val="single" w:sz="4" w:space="0" w:color="auto"/>
              <w:right w:val="single" w:sz="4" w:space="0" w:color="auto"/>
            </w:tcBorders>
            <w:shd w:val="clear" w:color="000000" w:fill="FFFFFF"/>
            <w:noWrap/>
          </w:tcPr>
          <w:p w14:paraId="09602BB0" w14:textId="07DF0534"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20 125,8</w:t>
            </w:r>
          </w:p>
        </w:tc>
        <w:tc>
          <w:tcPr>
            <w:tcW w:w="992" w:type="dxa"/>
            <w:tcBorders>
              <w:top w:val="single" w:sz="4" w:space="0" w:color="auto"/>
              <w:left w:val="nil"/>
              <w:bottom w:val="single" w:sz="4" w:space="0" w:color="auto"/>
              <w:right w:val="single" w:sz="4" w:space="0" w:color="auto"/>
            </w:tcBorders>
            <w:shd w:val="clear" w:color="000000" w:fill="FFFFFF"/>
            <w:noWrap/>
          </w:tcPr>
          <w:p w14:paraId="4978C5E5" w14:textId="3AACFAC9" w:rsidR="00F51215" w:rsidRPr="007633C7" w:rsidRDefault="002860B8"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3</w:t>
            </w:r>
            <w:r w:rsidR="00827FB2">
              <w:rPr>
                <w:rFonts w:eastAsia="Times New Roman"/>
                <w:color w:val="000000" w:themeColor="text1"/>
                <w:sz w:val="22"/>
                <w:szCs w:val="22"/>
                <w:lang w:eastAsia="ru-RU"/>
              </w:rPr>
              <w:t>51,9</w:t>
            </w:r>
          </w:p>
        </w:tc>
        <w:tc>
          <w:tcPr>
            <w:tcW w:w="851" w:type="dxa"/>
            <w:tcBorders>
              <w:top w:val="single" w:sz="4" w:space="0" w:color="auto"/>
              <w:left w:val="nil"/>
              <w:bottom w:val="single" w:sz="4" w:space="0" w:color="auto"/>
              <w:right w:val="single" w:sz="4" w:space="0" w:color="auto"/>
            </w:tcBorders>
            <w:shd w:val="clear" w:color="000000" w:fill="FFFFFF"/>
            <w:noWrap/>
          </w:tcPr>
          <w:p w14:paraId="394CBC8E" w14:textId="4608D3CD" w:rsidR="00F51215" w:rsidRPr="007633C7" w:rsidRDefault="002860B8"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3</w:t>
            </w:r>
            <w:r w:rsidR="00827FB2">
              <w:rPr>
                <w:rFonts w:eastAsia="Times New Roman"/>
                <w:color w:val="000000" w:themeColor="text1"/>
                <w:sz w:val="22"/>
                <w:szCs w:val="22"/>
                <w:lang w:eastAsia="ru-RU"/>
              </w:rPr>
              <w:t>41,1</w:t>
            </w:r>
          </w:p>
        </w:tc>
      </w:tr>
      <w:tr w:rsidR="00F51215" w:rsidRPr="007633C7" w14:paraId="7074BEA6"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6FCAFC63"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4.</w:t>
            </w:r>
          </w:p>
        </w:tc>
        <w:tc>
          <w:tcPr>
            <w:tcW w:w="2694" w:type="dxa"/>
            <w:tcBorders>
              <w:top w:val="single" w:sz="4" w:space="0" w:color="auto"/>
              <w:left w:val="nil"/>
              <w:bottom w:val="single" w:sz="4" w:space="0" w:color="auto"/>
              <w:right w:val="single" w:sz="4" w:space="0" w:color="auto"/>
            </w:tcBorders>
          </w:tcPr>
          <w:p w14:paraId="5941592D" w14:textId="77777777" w:rsidR="00F51215" w:rsidRPr="007633C7" w:rsidRDefault="00F51215"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2"/>
                <w:szCs w:val="22"/>
                <w:lang w:eastAsia="ru-RU"/>
              </w:rPr>
              <w:t>Реализация дополнительных общеобразовательных предпрофессиональных программ в области искусств (фортепиано)</w:t>
            </w:r>
          </w:p>
        </w:tc>
        <w:tc>
          <w:tcPr>
            <w:tcW w:w="1134" w:type="dxa"/>
            <w:tcBorders>
              <w:top w:val="single" w:sz="4" w:space="0" w:color="auto"/>
              <w:left w:val="nil"/>
              <w:bottom w:val="single" w:sz="4" w:space="0" w:color="auto"/>
              <w:right w:val="single" w:sz="4" w:space="0" w:color="auto"/>
            </w:tcBorders>
            <w:shd w:val="clear" w:color="000000" w:fill="FFFFFF"/>
            <w:noWrap/>
          </w:tcPr>
          <w:p w14:paraId="3B06ECE3" w14:textId="622D62A0" w:rsidR="00F51215" w:rsidRPr="007633C7" w:rsidRDefault="00F51215" w:rsidP="002860B8">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2</w:t>
            </w:r>
          </w:p>
        </w:tc>
        <w:tc>
          <w:tcPr>
            <w:tcW w:w="992" w:type="dxa"/>
            <w:tcBorders>
              <w:top w:val="single" w:sz="4" w:space="0" w:color="auto"/>
              <w:left w:val="nil"/>
              <w:bottom w:val="single" w:sz="4" w:space="0" w:color="auto"/>
              <w:right w:val="single" w:sz="4" w:space="0" w:color="auto"/>
            </w:tcBorders>
            <w:shd w:val="clear" w:color="000000" w:fill="FFFFFF"/>
            <w:noWrap/>
          </w:tcPr>
          <w:p w14:paraId="13BA9CA1" w14:textId="3133EE53"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5 827,9</w:t>
            </w:r>
          </w:p>
        </w:tc>
        <w:tc>
          <w:tcPr>
            <w:tcW w:w="1134" w:type="dxa"/>
            <w:tcBorders>
              <w:top w:val="single" w:sz="4" w:space="0" w:color="auto"/>
              <w:left w:val="nil"/>
              <w:bottom w:val="single" w:sz="4" w:space="0" w:color="auto"/>
              <w:right w:val="single" w:sz="4" w:space="0" w:color="auto"/>
            </w:tcBorders>
            <w:shd w:val="clear" w:color="000000" w:fill="FFFFFF"/>
            <w:noWrap/>
          </w:tcPr>
          <w:p w14:paraId="79178FFF" w14:textId="3AC35257" w:rsidR="00F51215" w:rsidRPr="007633C7" w:rsidRDefault="00F51215" w:rsidP="002860B8">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2</w:t>
            </w:r>
          </w:p>
        </w:tc>
        <w:tc>
          <w:tcPr>
            <w:tcW w:w="992" w:type="dxa"/>
            <w:tcBorders>
              <w:top w:val="single" w:sz="4" w:space="0" w:color="auto"/>
              <w:left w:val="nil"/>
              <w:bottom w:val="single" w:sz="4" w:space="0" w:color="auto"/>
              <w:right w:val="single" w:sz="4" w:space="0" w:color="auto"/>
            </w:tcBorders>
            <w:shd w:val="clear" w:color="000000" w:fill="FFFFFF"/>
            <w:noWrap/>
          </w:tcPr>
          <w:p w14:paraId="17FC1CBB" w14:textId="32E7C083"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5 649,6</w:t>
            </w:r>
          </w:p>
        </w:tc>
        <w:tc>
          <w:tcPr>
            <w:tcW w:w="992" w:type="dxa"/>
            <w:tcBorders>
              <w:top w:val="single" w:sz="4" w:space="0" w:color="auto"/>
              <w:left w:val="nil"/>
              <w:bottom w:val="single" w:sz="4" w:space="0" w:color="auto"/>
              <w:right w:val="single" w:sz="4" w:space="0" w:color="auto"/>
            </w:tcBorders>
            <w:shd w:val="clear" w:color="000000" w:fill="FFFFFF"/>
            <w:noWrap/>
          </w:tcPr>
          <w:p w14:paraId="3DE6E569" w14:textId="014017EA"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264,9</w:t>
            </w:r>
          </w:p>
        </w:tc>
        <w:tc>
          <w:tcPr>
            <w:tcW w:w="851" w:type="dxa"/>
            <w:tcBorders>
              <w:top w:val="single" w:sz="4" w:space="0" w:color="auto"/>
              <w:left w:val="nil"/>
              <w:bottom w:val="single" w:sz="4" w:space="0" w:color="auto"/>
              <w:right w:val="single" w:sz="4" w:space="0" w:color="auto"/>
            </w:tcBorders>
            <w:shd w:val="clear" w:color="000000" w:fill="FFFFFF"/>
            <w:noWrap/>
          </w:tcPr>
          <w:p w14:paraId="5DFBBED1" w14:textId="442F17E7"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256,8</w:t>
            </w:r>
          </w:p>
          <w:p w14:paraId="1DD43151" w14:textId="77777777" w:rsidR="00F51215" w:rsidRPr="007633C7" w:rsidRDefault="00F51215" w:rsidP="00D07271">
            <w:pPr>
              <w:spacing w:after="0" w:line="240" w:lineRule="auto"/>
              <w:jc w:val="right"/>
              <w:rPr>
                <w:rFonts w:eastAsia="Times New Roman"/>
                <w:color w:val="000000" w:themeColor="text1"/>
                <w:sz w:val="22"/>
                <w:szCs w:val="22"/>
                <w:lang w:eastAsia="ru-RU"/>
              </w:rPr>
            </w:pPr>
          </w:p>
        </w:tc>
      </w:tr>
      <w:tr w:rsidR="00F51215" w:rsidRPr="007633C7" w14:paraId="6931AE84"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49C2D86C"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5.</w:t>
            </w:r>
          </w:p>
        </w:tc>
        <w:tc>
          <w:tcPr>
            <w:tcW w:w="2694" w:type="dxa"/>
            <w:tcBorders>
              <w:top w:val="single" w:sz="4" w:space="0" w:color="auto"/>
              <w:left w:val="nil"/>
              <w:bottom w:val="single" w:sz="4" w:space="0" w:color="auto"/>
              <w:right w:val="single" w:sz="4" w:space="0" w:color="auto"/>
            </w:tcBorders>
          </w:tcPr>
          <w:p w14:paraId="52F57349" w14:textId="77777777" w:rsidR="00F51215" w:rsidRPr="007633C7" w:rsidRDefault="00F51215"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2"/>
                <w:szCs w:val="22"/>
                <w:lang w:eastAsia="ru-RU"/>
              </w:rPr>
              <w:t>Реализация дополнительных общеобразовательных предпрофессиональных программ в области искусств (музыкальный фольклор)</w:t>
            </w:r>
          </w:p>
        </w:tc>
        <w:tc>
          <w:tcPr>
            <w:tcW w:w="1134" w:type="dxa"/>
            <w:tcBorders>
              <w:top w:val="single" w:sz="4" w:space="0" w:color="auto"/>
              <w:left w:val="nil"/>
              <w:bottom w:val="single" w:sz="4" w:space="0" w:color="auto"/>
              <w:right w:val="single" w:sz="4" w:space="0" w:color="auto"/>
            </w:tcBorders>
            <w:shd w:val="clear" w:color="000000" w:fill="FFFFFF"/>
            <w:noWrap/>
          </w:tcPr>
          <w:p w14:paraId="2D549F5F" w14:textId="5385DE46" w:rsidR="00F51215" w:rsidRPr="007633C7" w:rsidRDefault="00827FB2" w:rsidP="002860B8">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8</w:t>
            </w:r>
          </w:p>
        </w:tc>
        <w:tc>
          <w:tcPr>
            <w:tcW w:w="992" w:type="dxa"/>
            <w:tcBorders>
              <w:top w:val="single" w:sz="4" w:space="0" w:color="auto"/>
              <w:left w:val="nil"/>
              <w:bottom w:val="single" w:sz="4" w:space="0" w:color="auto"/>
              <w:right w:val="single" w:sz="4" w:space="0" w:color="auto"/>
            </w:tcBorders>
            <w:shd w:val="clear" w:color="000000" w:fill="FFFFFF"/>
            <w:noWrap/>
          </w:tcPr>
          <w:p w14:paraId="2272CFE9" w14:textId="6AEA41DD"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1 976,2</w:t>
            </w:r>
          </w:p>
        </w:tc>
        <w:tc>
          <w:tcPr>
            <w:tcW w:w="1134" w:type="dxa"/>
            <w:tcBorders>
              <w:top w:val="single" w:sz="4" w:space="0" w:color="auto"/>
              <w:left w:val="nil"/>
              <w:bottom w:val="single" w:sz="4" w:space="0" w:color="auto"/>
              <w:right w:val="single" w:sz="4" w:space="0" w:color="auto"/>
            </w:tcBorders>
            <w:shd w:val="clear" w:color="000000" w:fill="FFFFFF"/>
            <w:noWrap/>
          </w:tcPr>
          <w:p w14:paraId="299EF3AA" w14:textId="62EAEC7E" w:rsidR="00F51215" w:rsidRPr="007633C7" w:rsidRDefault="00827FB2" w:rsidP="002860B8">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8</w:t>
            </w:r>
          </w:p>
        </w:tc>
        <w:tc>
          <w:tcPr>
            <w:tcW w:w="992" w:type="dxa"/>
            <w:tcBorders>
              <w:top w:val="single" w:sz="4" w:space="0" w:color="auto"/>
              <w:left w:val="nil"/>
              <w:bottom w:val="single" w:sz="4" w:space="0" w:color="auto"/>
              <w:right w:val="single" w:sz="4" w:space="0" w:color="auto"/>
            </w:tcBorders>
            <w:shd w:val="clear" w:color="000000" w:fill="FFFFFF"/>
            <w:noWrap/>
          </w:tcPr>
          <w:p w14:paraId="51F68850" w14:textId="6B92D907"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1 915,7</w:t>
            </w:r>
          </w:p>
        </w:tc>
        <w:tc>
          <w:tcPr>
            <w:tcW w:w="992" w:type="dxa"/>
            <w:tcBorders>
              <w:top w:val="single" w:sz="4" w:space="0" w:color="auto"/>
              <w:left w:val="nil"/>
              <w:bottom w:val="single" w:sz="4" w:space="0" w:color="auto"/>
              <w:right w:val="single" w:sz="4" w:space="0" w:color="auto"/>
            </w:tcBorders>
            <w:shd w:val="clear" w:color="000000" w:fill="FFFFFF"/>
            <w:noWrap/>
          </w:tcPr>
          <w:p w14:paraId="79D850CE" w14:textId="145E356F" w:rsidR="00F51215" w:rsidRPr="007633C7" w:rsidRDefault="002860B8"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47,0</w:t>
            </w:r>
          </w:p>
          <w:p w14:paraId="7AA0F6AD" w14:textId="77777777" w:rsidR="00F51215" w:rsidRPr="007633C7" w:rsidRDefault="00F51215" w:rsidP="00D07271">
            <w:pPr>
              <w:spacing w:after="0" w:line="240" w:lineRule="auto"/>
              <w:jc w:val="center"/>
              <w:rPr>
                <w:rFonts w:eastAsia="Times New Roman"/>
                <w:color w:val="000000" w:themeColor="text1"/>
                <w:sz w:val="22"/>
                <w:szCs w:val="22"/>
                <w:lang w:eastAsia="ru-RU"/>
              </w:rPr>
            </w:pPr>
          </w:p>
        </w:tc>
        <w:tc>
          <w:tcPr>
            <w:tcW w:w="851" w:type="dxa"/>
            <w:tcBorders>
              <w:top w:val="single" w:sz="4" w:space="0" w:color="auto"/>
              <w:left w:val="nil"/>
              <w:bottom w:val="single" w:sz="4" w:space="0" w:color="auto"/>
              <w:right w:val="single" w:sz="4" w:space="0" w:color="auto"/>
            </w:tcBorders>
            <w:shd w:val="clear" w:color="000000" w:fill="FFFFFF"/>
            <w:noWrap/>
          </w:tcPr>
          <w:p w14:paraId="0C245731" w14:textId="7666BB0B" w:rsidR="00F51215" w:rsidRPr="007633C7" w:rsidRDefault="002860B8"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39,5</w:t>
            </w:r>
          </w:p>
        </w:tc>
      </w:tr>
      <w:tr w:rsidR="00F51215" w:rsidRPr="007633C7" w14:paraId="1E766129"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3200F53D"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6.</w:t>
            </w:r>
          </w:p>
        </w:tc>
        <w:tc>
          <w:tcPr>
            <w:tcW w:w="2694" w:type="dxa"/>
            <w:tcBorders>
              <w:top w:val="single" w:sz="4" w:space="0" w:color="auto"/>
              <w:left w:val="nil"/>
              <w:bottom w:val="single" w:sz="4" w:space="0" w:color="auto"/>
              <w:right w:val="single" w:sz="4" w:space="0" w:color="auto"/>
            </w:tcBorders>
          </w:tcPr>
          <w:p w14:paraId="69CD0597" w14:textId="77777777" w:rsidR="00F51215" w:rsidRPr="007633C7" w:rsidRDefault="00F51215"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2"/>
                <w:szCs w:val="22"/>
                <w:lang w:eastAsia="ru-RU"/>
              </w:rPr>
              <w:t>Реализация дополнительных общеобразовательных предпрофессиональных программ в области искусств (искусство театра)</w:t>
            </w:r>
          </w:p>
        </w:tc>
        <w:tc>
          <w:tcPr>
            <w:tcW w:w="1134" w:type="dxa"/>
            <w:tcBorders>
              <w:top w:val="single" w:sz="4" w:space="0" w:color="auto"/>
              <w:left w:val="nil"/>
              <w:bottom w:val="single" w:sz="4" w:space="0" w:color="auto"/>
              <w:right w:val="single" w:sz="4" w:space="0" w:color="auto"/>
            </w:tcBorders>
            <w:shd w:val="clear" w:color="000000" w:fill="FFFFFF"/>
            <w:noWrap/>
          </w:tcPr>
          <w:p w14:paraId="795C694A" w14:textId="6E6A9791" w:rsidR="00F51215" w:rsidRPr="007633C7" w:rsidRDefault="00827FB2"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8</w:t>
            </w:r>
          </w:p>
        </w:tc>
        <w:tc>
          <w:tcPr>
            <w:tcW w:w="992" w:type="dxa"/>
            <w:tcBorders>
              <w:top w:val="single" w:sz="4" w:space="0" w:color="auto"/>
              <w:left w:val="nil"/>
              <w:bottom w:val="single" w:sz="4" w:space="0" w:color="auto"/>
              <w:right w:val="single" w:sz="4" w:space="0" w:color="auto"/>
            </w:tcBorders>
            <w:shd w:val="clear" w:color="000000" w:fill="FFFFFF"/>
            <w:noWrap/>
          </w:tcPr>
          <w:p w14:paraId="69402A40" w14:textId="2724C746" w:rsidR="00F51215" w:rsidRPr="007633C7" w:rsidRDefault="002860B8" w:rsidP="002860B8">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 712,8</w:t>
            </w:r>
          </w:p>
        </w:tc>
        <w:tc>
          <w:tcPr>
            <w:tcW w:w="1134" w:type="dxa"/>
            <w:tcBorders>
              <w:top w:val="single" w:sz="4" w:space="0" w:color="auto"/>
              <w:left w:val="nil"/>
              <w:bottom w:val="single" w:sz="4" w:space="0" w:color="auto"/>
              <w:right w:val="single" w:sz="4" w:space="0" w:color="auto"/>
            </w:tcBorders>
            <w:shd w:val="clear" w:color="000000" w:fill="FFFFFF"/>
            <w:noWrap/>
          </w:tcPr>
          <w:p w14:paraId="5DA1C884" w14:textId="3581500D" w:rsidR="00F51215" w:rsidRPr="007633C7" w:rsidRDefault="00827FB2"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8</w:t>
            </w:r>
          </w:p>
        </w:tc>
        <w:tc>
          <w:tcPr>
            <w:tcW w:w="992" w:type="dxa"/>
            <w:tcBorders>
              <w:top w:val="single" w:sz="4" w:space="0" w:color="auto"/>
              <w:left w:val="nil"/>
              <w:bottom w:val="single" w:sz="4" w:space="0" w:color="auto"/>
              <w:right w:val="single" w:sz="4" w:space="0" w:color="auto"/>
            </w:tcBorders>
            <w:shd w:val="clear" w:color="000000" w:fill="FFFFFF"/>
            <w:noWrap/>
          </w:tcPr>
          <w:p w14:paraId="2296660B" w14:textId="3EC8D2F1" w:rsidR="00F51215" w:rsidRPr="007633C7" w:rsidRDefault="002860B8"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 629,8</w:t>
            </w:r>
          </w:p>
        </w:tc>
        <w:tc>
          <w:tcPr>
            <w:tcW w:w="992" w:type="dxa"/>
            <w:tcBorders>
              <w:top w:val="single" w:sz="4" w:space="0" w:color="auto"/>
              <w:left w:val="nil"/>
              <w:bottom w:val="single" w:sz="4" w:space="0" w:color="auto"/>
              <w:right w:val="single" w:sz="4" w:space="0" w:color="auto"/>
            </w:tcBorders>
            <w:shd w:val="clear" w:color="000000" w:fill="FFFFFF"/>
            <w:noWrap/>
          </w:tcPr>
          <w:p w14:paraId="7ED571A9" w14:textId="7461C254" w:rsidR="00F51215" w:rsidRPr="007633C7" w:rsidRDefault="00827FB2" w:rsidP="002860B8">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339,1</w:t>
            </w:r>
          </w:p>
        </w:tc>
        <w:tc>
          <w:tcPr>
            <w:tcW w:w="851" w:type="dxa"/>
            <w:tcBorders>
              <w:top w:val="single" w:sz="4" w:space="0" w:color="auto"/>
              <w:left w:val="nil"/>
              <w:bottom w:val="single" w:sz="4" w:space="0" w:color="auto"/>
              <w:right w:val="single" w:sz="4" w:space="0" w:color="auto"/>
            </w:tcBorders>
            <w:shd w:val="clear" w:color="000000" w:fill="FFFFFF"/>
            <w:noWrap/>
          </w:tcPr>
          <w:p w14:paraId="5D764D0A" w14:textId="3715EE07"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328,7</w:t>
            </w:r>
          </w:p>
        </w:tc>
      </w:tr>
      <w:tr w:rsidR="00827FB2" w:rsidRPr="007633C7" w14:paraId="09BF9D1D"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5C6E4473" w14:textId="1112D8AF" w:rsidR="00827FB2" w:rsidRDefault="00827FB2" w:rsidP="00F83336">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7.</w:t>
            </w:r>
          </w:p>
        </w:tc>
        <w:tc>
          <w:tcPr>
            <w:tcW w:w="2694" w:type="dxa"/>
            <w:tcBorders>
              <w:top w:val="single" w:sz="4" w:space="0" w:color="auto"/>
              <w:left w:val="nil"/>
              <w:bottom w:val="single" w:sz="4" w:space="0" w:color="auto"/>
              <w:right w:val="single" w:sz="4" w:space="0" w:color="auto"/>
            </w:tcBorders>
          </w:tcPr>
          <w:p w14:paraId="0D44D575" w14:textId="436A5711" w:rsidR="00827FB2" w:rsidRPr="007633C7" w:rsidRDefault="00827FB2"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2"/>
                <w:szCs w:val="22"/>
                <w:lang w:eastAsia="ru-RU"/>
              </w:rPr>
              <w:t>Реализация дополнительных общеобразовательных предпрофессиональных программ в области искусств (</w:t>
            </w:r>
            <w:r>
              <w:rPr>
                <w:rFonts w:eastAsia="Times New Roman"/>
                <w:color w:val="000000" w:themeColor="text1"/>
                <w:sz w:val="22"/>
                <w:szCs w:val="22"/>
                <w:lang w:eastAsia="ru-RU"/>
              </w:rPr>
              <w:t>народные инструменты</w:t>
            </w:r>
            <w:r w:rsidRPr="007633C7">
              <w:rPr>
                <w:rFonts w:eastAsia="Times New Roman"/>
                <w:color w:val="000000" w:themeColor="text1"/>
                <w:sz w:val="22"/>
                <w:szCs w:val="22"/>
                <w:lang w:eastAsia="ru-RU"/>
              </w:rPr>
              <w:t>)</w:t>
            </w:r>
          </w:p>
        </w:tc>
        <w:tc>
          <w:tcPr>
            <w:tcW w:w="1134" w:type="dxa"/>
            <w:tcBorders>
              <w:top w:val="single" w:sz="4" w:space="0" w:color="auto"/>
              <w:left w:val="nil"/>
              <w:bottom w:val="single" w:sz="4" w:space="0" w:color="auto"/>
              <w:right w:val="single" w:sz="4" w:space="0" w:color="auto"/>
            </w:tcBorders>
            <w:shd w:val="clear" w:color="000000" w:fill="FFFFFF"/>
            <w:noWrap/>
          </w:tcPr>
          <w:p w14:paraId="24BDAFA4" w14:textId="103161B0" w:rsidR="00827FB2" w:rsidRPr="007633C7" w:rsidRDefault="00827FB2" w:rsidP="00F83336">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15</w:t>
            </w:r>
          </w:p>
        </w:tc>
        <w:tc>
          <w:tcPr>
            <w:tcW w:w="992" w:type="dxa"/>
            <w:tcBorders>
              <w:top w:val="single" w:sz="4" w:space="0" w:color="auto"/>
              <w:left w:val="nil"/>
              <w:bottom w:val="single" w:sz="4" w:space="0" w:color="auto"/>
              <w:right w:val="single" w:sz="4" w:space="0" w:color="auto"/>
            </w:tcBorders>
            <w:shd w:val="clear" w:color="000000" w:fill="FFFFFF"/>
            <w:noWrap/>
          </w:tcPr>
          <w:p w14:paraId="1C07DAA8" w14:textId="783741F6" w:rsidR="00827FB2" w:rsidRPr="007633C7" w:rsidRDefault="00827FB2" w:rsidP="00F83336">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2 802,6</w:t>
            </w:r>
          </w:p>
        </w:tc>
        <w:tc>
          <w:tcPr>
            <w:tcW w:w="1134" w:type="dxa"/>
            <w:tcBorders>
              <w:top w:val="single" w:sz="4" w:space="0" w:color="auto"/>
              <w:left w:val="nil"/>
              <w:bottom w:val="single" w:sz="4" w:space="0" w:color="auto"/>
              <w:right w:val="single" w:sz="4" w:space="0" w:color="auto"/>
            </w:tcBorders>
            <w:shd w:val="clear" w:color="000000" w:fill="FFFFFF"/>
            <w:noWrap/>
          </w:tcPr>
          <w:p w14:paraId="745C1BB8" w14:textId="0C7EF20E" w:rsidR="00827FB2" w:rsidRPr="007633C7" w:rsidRDefault="00827FB2" w:rsidP="00F83336">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15</w:t>
            </w:r>
          </w:p>
        </w:tc>
        <w:tc>
          <w:tcPr>
            <w:tcW w:w="992" w:type="dxa"/>
            <w:tcBorders>
              <w:top w:val="single" w:sz="4" w:space="0" w:color="auto"/>
              <w:left w:val="nil"/>
              <w:bottom w:val="single" w:sz="4" w:space="0" w:color="auto"/>
              <w:right w:val="single" w:sz="4" w:space="0" w:color="auto"/>
            </w:tcBorders>
            <w:shd w:val="clear" w:color="000000" w:fill="FFFFFF"/>
            <w:noWrap/>
          </w:tcPr>
          <w:p w14:paraId="0CA066FF" w14:textId="315E1DDD" w:rsidR="00827FB2" w:rsidRPr="007633C7" w:rsidRDefault="00827FB2" w:rsidP="00F83336">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2 716,8</w:t>
            </w:r>
          </w:p>
        </w:tc>
        <w:tc>
          <w:tcPr>
            <w:tcW w:w="992" w:type="dxa"/>
            <w:tcBorders>
              <w:top w:val="single" w:sz="4" w:space="0" w:color="auto"/>
              <w:left w:val="nil"/>
              <w:bottom w:val="single" w:sz="4" w:space="0" w:color="auto"/>
              <w:right w:val="single" w:sz="4" w:space="0" w:color="auto"/>
            </w:tcBorders>
            <w:shd w:val="clear" w:color="000000" w:fill="FFFFFF"/>
            <w:noWrap/>
          </w:tcPr>
          <w:p w14:paraId="009BEF93" w14:textId="79C1BCDE" w:rsidR="00827FB2" w:rsidRPr="007633C7" w:rsidRDefault="00827FB2" w:rsidP="00F83336">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186,8</w:t>
            </w:r>
          </w:p>
        </w:tc>
        <w:tc>
          <w:tcPr>
            <w:tcW w:w="851" w:type="dxa"/>
            <w:tcBorders>
              <w:top w:val="single" w:sz="4" w:space="0" w:color="auto"/>
              <w:left w:val="nil"/>
              <w:bottom w:val="single" w:sz="4" w:space="0" w:color="auto"/>
              <w:right w:val="single" w:sz="4" w:space="0" w:color="auto"/>
            </w:tcBorders>
            <w:shd w:val="clear" w:color="000000" w:fill="FFFFFF"/>
            <w:noWrap/>
          </w:tcPr>
          <w:p w14:paraId="794290F2" w14:textId="7EE7371B" w:rsidR="00827FB2" w:rsidRPr="007633C7" w:rsidRDefault="00827FB2" w:rsidP="00F83336">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181,8</w:t>
            </w:r>
          </w:p>
        </w:tc>
      </w:tr>
      <w:tr w:rsidR="00F83336" w:rsidRPr="007633C7" w14:paraId="1A17FF04"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3E7A2448" w14:textId="0A42F21C" w:rsidR="00F83336" w:rsidRPr="007633C7" w:rsidRDefault="00187CD2" w:rsidP="00F83336">
            <w:pPr>
              <w:spacing w:after="0" w:line="240" w:lineRule="auto"/>
              <w:jc w:val="center"/>
              <w:rPr>
                <w:rFonts w:eastAsia="Times New Roman"/>
                <w:color w:val="000000" w:themeColor="text1"/>
                <w:sz w:val="22"/>
                <w:szCs w:val="22"/>
                <w:highlight w:val="yellow"/>
                <w:lang w:eastAsia="ru-RU"/>
              </w:rPr>
            </w:pPr>
            <w:r>
              <w:rPr>
                <w:rFonts w:eastAsia="Times New Roman"/>
                <w:color w:val="000000" w:themeColor="text1"/>
                <w:sz w:val="22"/>
                <w:szCs w:val="22"/>
                <w:lang w:eastAsia="ru-RU"/>
              </w:rPr>
              <w:t>8</w:t>
            </w:r>
            <w:r w:rsidR="00F83336" w:rsidRPr="007633C7">
              <w:rPr>
                <w:rFonts w:eastAsia="Times New Roman"/>
                <w:color w:val="000000" w:themeColor="text1"/>
                <w:sz w:val="22"/>
                <w:szCs w:val="22"/>
                <w:lang w:eastAsia="ru-RU"/>
              </w:rPr>
              <w:t>.</w:t>
            </w:r>
          </w:p>
        </w:tc>
        <w:tc>
          <w:tcPr>
            <w:tcW w:w="2694" w:type="dxa"/>
            <w:tcBorders>
              <w:top w:val="single" w:sz="4" w:space="0" w:color="auto"/>
              <w:left w:val="nil"/>
              <w:bottom w:val="single" w:sz="4" w:space="0" w:color="auto"/>
              <w:right w:val="single" w:sz="4" w:space="0" w:color="auto"/>
            </w:tcBorders>
          </w:tcPr>
          <w:p w14:paraId="6ECEB572" w14:textId="6F80A1D4" w:rsidR="00F83336" w:rsidRPr="007633C7" w:rsidRDefault="00F83336" w:rsidP="008F68CD">
            <w:pPr>
              <w:spacing w:after="0" w:line="240" w:lineRule="auto"/>
              <w:jc w:val="both"/>
              <w:rPr>
                <w:rFonts w:eastAsia="Times New Roman"/>
                <w:color w:val="000000" w:themeColor="text1"/>
                <w:sz w:val="22"/>
                <w:szCs w:val="22"/>
                <w:highlight w:val="yellow"/>
                <w:lang w:eastAsia="ru-RU"/>
              </w:rPr>
            </w:pPr>
            <w:r w:rsidRPr="007633C7">
              <w:rPr>
                <w:rFonts w:eastAsia="Times New Roman"/>
                <w:color w:val="000000" w:themeColor="text1"/>
                <w:sz w:val="22"/>
                <w:szCs w:val="22"/>
                <w:lang w:eastAsia="ru-RU"/>
              </w:rPr>
              <w:t>Методическое обеспечение образовательной деятельности</w:t>
            </w:r>
          </w:p>
        </w:tc>
        <w:tc>
          <w:tcPr>
            <w:tcW w:w="1134" w:type="dxa"/>
            <w:tcBorders>
              <w:top w:val="single" w:sz="4" w:space="0" w:color="auto"/>
              <w:left w:val="nil"/>
              <w:bottom w:val="single" w:sz="4" w:space="0" w:color="auto"/>
              <w:right w:val="single" w:sz="4" w:space="0" w:color="auto"/>
            </w:tcBorders>
            <w:shd w:val="clear" w:color="000000" w:fill="FFFFFF"/>
            <w:noWrap/>
          </w:tcPr>
          <w:p w14:paraId="0B13C7B6" w14:textId="41FC29E2" w:rsidR="00F83336" w:rsidRPr="007633C7" w:rsidRDefault="00F83336" w:rsidP="00F83336">
            <w:pPr>
              <w:spacing w:after="0" w:line="240" w:lineRule="auto"/>
              <w:jc w:val="center"/>
              <w:rPr>
                <w:rFonts w:eastAsia="Times New Roman"/>
                <w:color w:val="000000" w:themeColor="text1"/>
                <w:sz w:val="22"/>
                <w:szCs w:val="22"/>
                <w:highlight w:val="yellow"/>
                <w:lang w:eastAsia="ru-RU"/>
              </w:rPr>
            </w:pPr>
            <w:r w:rsidRPr="007633C7">
              <w:rPr>
                <w:rFonts w:eastAsia="Times New Roman"/>
                <w:color w:val="000000" w:themeColor="text1"/>
                <w:sz w:val="22"/>
                <w:szCs w:val="22"/>
                <w:lang w:eastAsia="ru-RU"/>
              </w:rPr>
              <w:t>10</w:t>
            </w:r>
          </w:p>
        </w:tc>
        <w:tc>
          <w:tcPr>
            <w:tcW w:w="992" w:type="dxa"/>
            <w:tcBorders>
              <w:top w:val="single" w:sz="4" w:space="0" w:color="auto"/>
              <w:left w:val="nil"/>
              <w:bottom w:val="single" w:sz="4" w:space="0" w:color="auto"/>
              <w:right w:val="single" w:sz="4" w:space="0" w:color="auto"/>
            </w:tcBorders>
            <w:shd w:val="clear" w:color="000000" w:fill="FFFFFF"/>
            <w:noWrap/>
          </w:tcPr>
          <w:p w14:paraId="10E136CF" w14:textId="46A7AB06" w:rsidR="00F83336" w:rsidRPr="007633C7" w:rsidRDefault="00187CD2" w:rsidP="00F83336">
            <w:pPr>
              <w:spacing w:after="0" w:line="240" w:lineRule="auto"/>
              <w:jc w:val="right"/>
              <w:rPr>
                <w:rFonts w:eastAsia="Times New Roman"/>
                <w:color w:val="000000" w:themeColor="text1"/>
                <w:sz w:val="22"/>
                <w:szCs w:val="22"/>
                <w:highlight w:val="yellow"/>
                <w:lang w:eastAsia="ru-RU"/>
              </w:rPr>
            </w:pPr>
            <w:r>
              <w:rPr>
                <w:rFonts w:eastAsia="Times New Roman"/>
                <w:color w:val="000000" w:themeColor="text1"/>
                <w:sz w:val="22"/>
                <w:szCs w:val="22"/>
                <w:lang w:eastAsia="ru-RU"/>
              </w:rPr>
              <w:t>850</w:t>
            </w:r>
            <w:r w:rsidR="00F83336" w:rsidRPr="007633C7">
              <w:rPr>
                <w:rFonts w:eastAsia="Times New Roman"/>
                <w:color w:val="000000" w:themeColor="text1"/>
                <w:sz w:val="22"/>
                <w:szCs w:val="22"/>
                <w:lang w:eastAsia="ru-RU"/>
              </w:rPr>
              <w:t>,0</w:t>
            </w:r>
          </w:p>
        </w:tc>
        <w:tc>
          <w:tcPr>
            <w:tcW w:w="1134" w:type="dxa"/>
            <w:tcBorders>
              <w:top w:val="single" w:sz="4" w:space="0" w:color="auto"/>
              <w:left w:val="nil"/>
              <w:bottom w:val="single" w:sz="4" w:space="0" w:color="auto"/>
              <w:right w:val="single" w:sz="4" w:space="0" w:color="auto"/>
            </w:tcBorders>
            <w:shd w:val="clear" w:color="000000" w:fill="FFFFFF"/>
            <w:noWrap/>
          </w:tcPr>
          <w:p w14:paraId="2B0064B0" w14:textId="4FE0DCCE" w:rsidR="00F83336" w:rsidRPr="007633C7" w:rsidRDefault="00F83336" w:rsidP="00F83336">
            <w:pPr>
              <w:spacing w:after="0" w:line="240" w:lineRule="auto"/>
              <w:jc w:val="center"/>
              <w:rPr>
                <w:rFonts w:eastAsia="Times New Roman"/>
                <w:color w:val="000000" w:themeColor="text1"/>
                <w:sz w:val="22"/>
                <w:szCs w:val="22"/>
                <w:highlight w:val="yellow"/>
                <w:lang w:eastAsia="ru-RU"/>
              </w:rPr>
            </w:pPr>
            <w:r w:rsidRPr="007633C7">
              <w:rPr>
                <w:rFonts w:eastAsia="Times New Roman"/>
                <w:color w:val="000000" w:themeColor="text1"/>
                <w:sz w:val="22"/>
                <w:szCs w:val="22"/>
                <w:lang w:eastAsia="ru-RU"/>
              </w:rPr>
              <w:t>10</w:t>
            </w:r>
          </w:p>
        </w:tc>
        <w:tc>
          <w:tcPr>
            <w:tcW w:w="992" w:type="dxa"/>
            <w:tcBorders>
              <w:top w:val="single" w:sz="4" w:space="0" w:color="auto"/>
              <w:left w:val="nil"/>
              <w:bottom w:val="single" w:sz="4" w:space="0" w:color="auto"/>
              <w:right w:val="single" w:sz="4" w:space="0" w:color="auto"/>
            </w:tcBorders>
            <w:shd w:val="clear" w:color="000000" w:fill="FFFFFF"/>
            <w:noWrap/>
          </w:tcPr>
          <w:p w14:paraId="49238456" w14:textId="4348EC81" w:rsidR="00F83336" w:rsidRPr="007633C7" w:rsidRDefault="00F83336" w:rsidP="00F83336">
            <w:pPr>
              <w:spacing w:after="0" w:line="240" w:lineRule="auto"/>
              <w:jc w:val="right"/>
              <w:rPr>
                <w:rFonts w:eastAsia="Times New Roman"/>
                <w:color w:val="000000" w:themeColor="text1"/>
                <w:sz w:val="22"/>
                <w:szCs w:val="22"/>
                <w:highlight w:val="yellow"/>
                <w:lang w:eastAsia="ru-RU"/>
              </w:rPr>
            </w:pPr>
            <w:r w:rsidRPr="007633C7">
              <w:rPr>
                <w:rFonts w:eastAsia="Times New Roman"/>
                <w:color w:val="000000" w:themeColor="text1"/>
                <w:sz w:val="22"/>
                <w:szCs w:val="22"/>
                <w:lang w:eastAsia="ru-RU"/>
              </w:rPr>
              <w:t>6</w:t>
            </w:r>
            <w:r w:rsidR="00187CD2">
              <w:rPr>
                <w:rFonts w:eastAsia="Times New Roman"/>
                <w:color w:val="000000" w:themeColor="text1"/>
                <w:sz w:val="22"/>
                <w:szCs w:val="22"/>
                <w:lang w:eastAsia="ru-RU"/>
              </w:rPr>
              <w:t>20,0</w:t>
            </w:r>
          </w:p>
        </w:tc>
        <w:tc>
          <w:tcPr>
            <w:tcW w:w="992" w:type="dxa"/>
            <w:tcBorders>
              <w:top w:val="single" w:sz="4" w:space="0" w:color="auto"/>
              <w:left w:val="nil"/>
              <w:bottom w:val="single" w:sz="4" w:space="0" w:color="auto"/>
              <w:right w:val="single" w:sz="4" w:space="0" w:color="auto"/>
            </w:tcBorders>
            <w:shd w:val="clear" w:color="000000" w:fill="FFFFFF"/>
            <w:noWrap/>
          </w:tcPr>
          <w:p w14:paraId="7298AD42" w14:textId="6AE8746F" w:rsidR="00F83336" w:rsidRPr="007633C7" w:rsidRDefault="00187CD2" w:rsidP="00F83336">
            <w:pPr>
              <w:spacing w:after="0" w:line="240" w:lineRule="auto"/>
              <w:jc w:val="right"/>
              <w:rPr>
                <w:rFonts w:eastAsia="Times New Roman"/>
                <w:color w:val="000000" w:themeColor="text1"/>
                <w:sz w:val="22"/>
                <w:szCs w:val="22"/>
                <w:highlight w:val="yellow"/>
                <w:lang w:eastAsia="ru-RU"/>
              </w:rPr>
            </w:pPr>
            <w:r>
              <w:rPr>
                <w:rFonts w:eastAsia="Times New Roman"/>
                <w:color w:val="000000" w:themeColor="text1"/>
                <w:sz w:val="22"/>
                <w:szCs w:val="22"/>
                <w:lang w:eastAsia="ru-RU"/>
              </w:rPr>
              <w:t>85</w:t>
            </w:r>
            <w:r w:rsidR="00F83336" w:rsidRPr="007633C7">
              <w:rPr>
                <w:rFonts w:eastAsia="Times New Roman"/>
                <w:color w:val="000000" w:themeColor="text1"/>
                <w:sz w:val="22"/>
                <w:szCs w:val="22"/>
                <w:lang w:eastAsia="ru-RU"/>
              </w:rPr>
              <w:t>,0</w:t>
            </w:r>
          </w:p>
        </w:tc>
        <w:tc>
          <w:tcPr>
            <w:tcW w:w="851" w:type="dxa"/>
            <w:tcBorders>
              <w:top w:val="single" w:sz="4" w:space="0" w:color="auto"/>
              <w:left w:val="nil"/>
              <w:bottom w:val="single" w:sz="4" w:space="0" w:color="auto"/>
              <w:right w:val="single" w:sz="4" w:space="0" w:color="auto"/>
            </w:tcBorders>
            <w:shd w:val="clear" w:color="000000" w:fill="FFFFFF"/>
            <w:noWrap/>
          </w:tcPr>
          <w:p w14:paraId="663BAAE5" w14:textId="28BF5D98" w:rsidR="00F83336" w:rsidRPr="007633C7" w:rsidRDefault="00187CD2" w:rsidP="00F83336">
            <w:pPr>
              <w:spacing w:after="0" w:line="240" w:lineRule="auto"/>
              <w:jc w:val="right"/>
              <w:rPr>
                <w:rFonts w:eastAsia="Times New Roman"/>
                <w:color w:val="000000" w:themeColor="text1"/>
                <w:sz w:val="22"/>
                <w:szCs w:val="22"/>
                <w:highlight w:val="yellow"/>
                <w:lang w:eastAsia="ru-RU"/>
              </w:rPr>
            </w:pPr>
            <w:r>
              <w:rPr>
                <w:rFonts w:eastAsia="Times New Roman"/>
                <w:color w:val="000000" w:themeColor="text1"/>
                <w:sz w:val="22"/>
                <w:szCs w:val="22"/>
                <w:lang w:eastAsia="ru-RU"/>
              </w:rPr>
              <w:t>62,0</w:t>
            </w:r>
          </w:p>
        </w:tc>
      </w:tr>
      <w:tr w:rsidR="00F83336" w:rsidRPr="007633C7" w14:paraId="7BF183AD"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259EFE8B" w14:textId="6C0DA143" w:rsidR="00F83336" w:rsidRPr="007633C7" w:rsidRDefault="00F83336" w:rsidP="00F83336">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9.</w:t>
            </w:r>
          </w:p>
        </w:tc>
        <w:tc>
          <w:tcPr>
            <w:tcW w:w="2694" w:type="dxa"/>
            <w:tcBorders>
              <w:top w:val="single" w:sz="4" w:space="0" w:color="auto"/>
              <w:left w:val="nil"/>
              <w:bottom w:val="single" w:sz="4" w:space="0" w:color="auto"/>
              <w:right w:val="single" w:sz="4" w:space="0" w:color="auto"/>
            </w:tcBorders>
          </w:tcPr>
          <w:p w14:paraId="5F97D5EA" w14:textId="648EBCE0" w:rsidR="00F83336" w:rsidRPr="007633C7" w:rsidRDefault="00B1022D"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4"/>
                <w:szCs w:val="24"/>
                <w:lang w:eastAsia="ru-RU"/>
              </w:rPr>
              <w:t>Реализация дополнительных общеразвивающих программ - социальный заказ</w:t>
            </w:r>
          </w:p>
        </w:tc>
        <w:tc>
          <w:tcPr>
            <w:tcW w:w="1134" w:type="dxa"/>
            <w:tcBorders>
              <w:top w:val="single" w:sz="4" w:space="0" w:color="auto"/>
              <w:left w:val="nil"/>
              <w:bottom w:val="single" w:sz="4" w:space="0" w:color="auto"/>
              <w:right w:val="single" w:sz="4" w:space="0" w:color="auto"/>
            </w:tcBorders>
            <w:shd w:val="clear" w:color="000000" w:fill="FFFFFF"/>
            <w:noWrap/>
          </w:tcPr>
          <w:p w14:paraId="5EF64D6B" w14:textId="7BE48D2C" w:rsidR="00F83336" w:rsidRPr="007633C7" w:rsidRDefault="00187CD2" w:rsidP="00F83336">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15</w:t>
            </w:r>
          </w:p>
        </w:tc>
        <w:tc>
          <w:tcPr>
            <w:tcW w:w="992" w:type="dxa"/>
            <w:tcBorders>
              <w:top w:val="single" w:sz="4" w:space="0" w:color="auto"/>
              <w:left w:val="nil"/>
              <w:bottom w:val="single" w:sz="4" w:space="0" w:color="auto"/>
              <w:right w:val="single" w:sz="4" w:space="0" w:color="auto"/>
            </w:tcBorders>
            <w:shd w:val="clear" w:color="000000" w:fill="FFFFFF"/>
            <w:noWrap/>
          </w:tcPr>
          <w:p w14:paraId="2A04F2CA" w14:textId="227F9414" w:rsidR="00F83336" w:rsidRPr="007633C7" w:rsidRDefault="00187CD2" w:rsidP="00F83336">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721,7</w:t>
            </w:r>
          </w:p>
        </w:tc>
        <w:tc>
          <w:tcPr>
            <w:tcW w:w="1134" w:type="dxa"/>
            <w:tcBorders>
              <w:top w:val="single" w:sz="4" w:space="0" w:color="auto"/>
              <w:left w:val="nil"/>
              <w:bottom w:val="single" w:sz="4" w:space="0" w:color="auto"/>
              <w:right w:val="single" w:sz="4" w:space="0" w:color="auto"/>
            </w:tcBorders>
            <w:shd w:val="clear" w:color="000000" w:fill="FFFFFF"/>
            <w:noWrap/>
          </w:tcPr>
          <w:p w14:paraId="1AE2FEF6" w14:textId="7DE9FF0B" w:rsidR="00F83336" w:rsidRPr="007633C7" w:rsidRDefault="00187CD2" w:rsidP="00F83336">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15</w:t>
            </w:r>
          </w:p>
        </w:tc>
        <w:tc>
          <w:tcPr>
            <w:tcW w:w="992" w:type="dxa"/>
            <w:tcBorders>
              <w:top w:val="single" w:sz="4" w:space="0" w:color="auto"/>
              <w:left w:val="nil"/>
              <w:bottom w:val="single" w:sz="4" w:space="0" w:color="auto"/>
              <w:right w:val="single" w:sz="4" w:space="0" w:color="auto"/>
            </w:tcBorders>
            <w:shd w:val="clear" w:color="000000" w:fill="FFFFFF"/>
            <w:noWrap/>
          </w:tcPr>
          <w:p w14:paraId="12E9752A" w14:textId="27FE5ED1" w:rsidR="00F83336" w:rsidRPr="007633C7" w:rsidRDefault="00187CD2" w:rsidP="00F83336">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710,0</w:t>
            </w:r>
          </w:p>
          <w:p w14:paraId="115BD31A" w14:textId="3D08BA8D" w:rsidR="00B1022D" w:rsidRPr="007633C7" w:rsidRDefault="00B1022D" w:rsidP="00F83336">
            <w:pPr>
              <w:spacing w:after="0" w:line="240" w:lineRule="auto"/>
              <w:jc w:val="right"/>
              <w:rPr>
                <w:rFonts w:eastAsia="Times New Roman"/>
                <w:color w:val="000000" w:themeColor="text1"/>
                <w:sz w:val="22"/>
                <w:szCs w:val="22"/>
                <w:lang w:eastAsia="ru-RU"/>
              </w:rPr>
            </w:pPr>
          </w:p>
        </w:tc>
        <w:tc>
          <w:tcPr>
            <w:tcW w:w="992" w:type="dxa"/>
            <w:tcBorders>
              <w:top w:val="single" w:sz="4" w:space="0" w:color="auto"/>
              <w:left w:val="nil"/>
              <w:bottom w:val="single" w:sz="4" w:space="0" w:color="auto"/>
              <w:right w:val="single" w:sz="4" w:space="0" w:color="auto"/>
            </w:tcBorders>
            <w:shd w:val="clear" w:color="000000" w:fill="FFFFFF"/>
            <w:noWrap/>
          </w:tcPr>
          <w:p w14:paraId="0ABE349C" w14:textId="49B2EF19" w:rsidR="00F83336" w:rsidRPr="007633C7" w:rsidRDefault="00187CD2" w:rsidP="00F83336">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48,1</w:t>
            </w:r>
          </w:p>
        </w:tc>
        <w:tc>
          <w:tcPr>
            <w:tcW w:w="851" w:type="dxa"/>
            <w:tcBorders>
              <w:top w:val="single" w:sz="4" w:space="0" w:color="auto"/>
              <w:left w:val="nil"/>
              <w:bottom w:val="single" w:sz="4" w:space="0" w:color="auto"/>
              <w:right w:val="single" w:sz="4" w:space="0" w:color="auto"/>
            </w:tcBorders>
            <w:shd w:val="clear" w:color="000000" w:fill="FFFFFF"/>
            <w:noWrap/>
          </w:tcPr>
          <w:p w14:paraId="3DF505EF" w14:textId="7E4EEA9F" w:rsidR="00F83336" w:rsidRPr="007633C7" w:rsidRDefault="00801B36" w:rsidP="00F83336">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4</w:t>
            </w:r>
            <w:r w:rsidR="00187CD2">
              <w:rPr>
                <w:rFonts w:eastAsia="Times New Roman"/>
                <w:color w:val="000000" w:themeColor="text1"/>
                <w:sz w:val="22"/>
                <w:szCs w:val="22"/>
                <w:lang w:eastAsia="ru-RU"/>
              </w:rPr>
              <w:t>7,3</w:t>
            </w:r>
          </w:p>
        </w:tc>
      </w:tr>
    </w:tbl>
    <w:p w14:paraId="7B558C97" w14:textId="77777777" w:rsidR="00F51215" w:rsidRPr="00F83336" w:rsidRDefault="00F51215" w:rsidP="00F51215">
      <w:pPr>
        <w:tabs>
          <w:tab w:val="left" w:pos="0"/>
        </w:tabs>
        <w:spacing w:after="0"/>
        <w:ind w:firstLine="709"/>
        <w:jc w:val="both"/>
        <w:rPr>
          <w:rFonts w:eastAsia="Times New Roman"/>
          <w:color w:val="FF0000"/>
          <w:sz w:val="24"/>
          <w:szCs w:val="24"/>
          <w:lang w:eastAsia="ru-RU"/>
        </w:rPr>
      </w:pPr>
    </w:p>
    <w:p w14:paraId="54529E11" w14:textId="77777777" w:rsidR="00186489" w:rsidRDefault="00186489" w:rsidP="00186489">
      <w:pPr>
        <w:tabs>
          <w:tab w:val="left" w:pos="0"/>
        </w:tabs>
        <w:spacing w:after="0"/>
        <w:ind w:firstLine="709"/>
        <w:jc w:val="both"/>
        <w:rPr>
          <w:rFonts w:eastAsia="Times New Roman"/>
          <w:sz w:val="24"/>
          <w:szCs w:val="24"/>
          <w:lang w:eastAsia="ru-RU"/>
        </w:rPr>
      </w:pPr>
      <w:r>
        <w:rPr>
          <w:rFonts w:eastAsia="Times New Roman"/>
          <w:sz w:val="24"/>
          <w:szCs w:val="24"/>
          <w:lang w:eastAsia="ru-RU"/>
        </w:rPr>
        <w:t>Кроме финансового обеспечения выполнения муниципальных заданий по данному мероприятию также производились расходы на:</w:t>
      </w:r>
    </w:p>
    <w:p w14:paraId="0086CAD2" w14:textId="32AA22AC" w:rsidR="00186489" w:rsidRDefault="00186489" w:rsidP="00186489">
      <w:pPr>
        <w:tabs>
          <w:tab w:val="left" w:pos="0"/>
        </w:tabs>
        <w:spacing w:after="0"/>
        <w:ind w:firstLine="709"/>
        <w:jc w:val="both"/>
        <w:rPr>
          <w:rFonts w:eastAsia="Times New Roman"/>
          <w:sz w:val="24"/>
          <w:szCs w:val="24"/>
          <w:lang w:eastAsia="ru-RU"/>
        </w:rPr>
      </w:pPr>
      <w:r>
        <w:rPr>
          <w:rFonts w:eastAsia="Times New Roman"/>
          <w:sz w:val="24"/>
          <w:szCs w:val="24"/>
          <w:lang w:eastAsia="ru-RU"/>
        </w:rPr>
        <w:t xml:space="preserve">- проведение районных мероприятий (районного конкурса исследовательских работ для обучающихся 4 – х классов «Первые шаги в науку», районного конкурса чтецов среди обучающихся первых классов, районного конкурса юных чтецов «Живая классика», районного конкурса моделирования с использованием 3D-ручек «Таинственный космос», муниципального этапа Всероссийского детско-юношеского фестиваля «Ворошиловский стрелок», поощрение талантливой и способной молодежи на районном мероприятии «Таланты и дети») и участие в конкурсах, соревнованиях, мероприятиях обучающихся </w:t>
      </w:r>
      <w:r>
        <w:rPr>
          <w:rFonts w:eastAsia="Times New Roman"/>
          <w:sz w:val="24"/>
          <w:szCs w:val="24"/>
          <w:lang w:eastAsia="ru-RU"/>
        </w:rPr>
        <w:lastRenderedPageBreak/>
        <w:t>образовательных учреждений (в областном конкурсе научно-исследовательской и проектной деятельности «Старт в будущее», в областном праздничном мероприятии «Новогодняя елка для детей», в региональном этапе Всероссийского конкурса юных чтецов «Живая классика», областном робототехническом фестивале «</w:t>
      </w:r>
      <w:proofErr w:type="spellStart"/>
      <w:r>
        <w:rPr>
          <w:rFonts w:eastAsia="Times New Roman"/>
          <w:sz w:val="24"/>
          <w:szCs w:val="24"/>
          <w:lang w:eastAsia="ru-RU"/>
        </w:rPr>
        <w:t>Робофинист</w:t>
      </w:r>
      <w:proofErr w:type="spellEnd"/>
      <w:r>
        <w:rPr>
          <w:rFonts w:eastAsia="Times New Roman"/>
          <w:sz w:val="24"/>
          <w:szCs w:val="24"/>
          <w:lang w:eastAsia="ru-RU"/>
        </w:rPr>
        <w:t>», в региональном этапе международных соревнований по робототехнике «Лига», всероссийском фестивале инженерно-технического творчества «Квант-Ин», в международном чемпионате по робототехнике – «САХАЛИН 6.0.», в конкурсе иностранных языков «Островной рубеж», в интенсивных образовательных программах организованных региональным центром «</w:t>
      </w:r>
      <w:proofErr w:type="spellStart"/>
      <w:r>
        <w:rPr>
          <w:rFonts w:eastAsia="Times New Roman"/>
          <w:sz w:val="24"/>
          <w:szCs w:val="24"/>
          <w:lang w:eastAsia="ru-RU"/>
        </w:rPr>
        <w:t>СахалинтехАлаид</w:t>
      </w:r>
      <w:proofErr w:type="spellEnd"/>
      <w:r>
        <w:rPr>
          <w:rFonts w:eastAsia="Times New Roman"/>
          <w:sz w:val="24"/>
          <w:szCs w:val="24"/>
          <w:lang w:eastAsia="ru-RU"/>
        </w:rPr>
        <w:t>», в областном слете школьных лесничеств «</w:t>
      </w:r>
      <w:proofErr w:type="spellStart"/>
      <w:r>
        <w:rPr>
          <w:rFonts w:eastAsia="Times New Roman"/>
          <w:sz w:val="24"/>
          <w:szCs w:val="24"/>
          <w:lang w:eastAsia="ru-RU"/>
        </w:rPr>
        <w:t>ЛеСахалина</w:t>
      </w:r>
      <w:proofErr w:type="spellEnd"/>
      <w:r>
        <w:rPr>
          <w:rFonts w:eastAsia="Times New Roman"/>
          <w:sz w:val="24"/>
          <w:szCs w:val="24"/>
          <w:lang w:eastAsia="ru-RU"/>
        </w:rPr>
        <w:t xml:space="preserve">» и др.), на общую сумму 605,1 тыс. рублей, с освоением на 96,6% уточненных плановых назначений (626,4 тыс. рублей); </w:t>
      </w:r>
    </w:p>
    <w:p w14:paraId="4E1F8932" w14:textId="56AA3E71" w:rsidR="00186489" w:rsidRDefault="00186489" w:rsidP="00186489">
      <w:pPr>
        <w:tabs>
          <w:tab w:val="left" w:pos="0"/>
        </w:tabs>
        <w:spacing w:after="0"/>
        <w:ind w:firstLine="709"/>
        <w:jc w:val="both"/>
        <w:rPr>
          <w:rFonts w:eastAsia="Times New Roman"/>
          <w:sz w:val="24"/>
          <w:szCs w:val="24"/>
          <w:lang w:eastAsia="ru-RU"/>
        </w:rPr>
      </w:pPr>
      <w:r>
        <w:rPr>
          <w:rFonts w:eastAsia="Times New Roman"/>
          <w:sz w:val="24"/>
          <w:szCs w:val="24"/>
          <w:lang w:eastAsia="ru-RU"/>
        </w:rPr>
        <w:t>- развитие системы выявления и сопровождения талантливых детей (проведение муниципального этапа Всероссийской олимпиады школьников, участие в региональном этапе Всероссийской олимпиады школьников, участие обучающихся в работе очно-заочной школы «Лидер», в региональной специализированной (профильной) смене «Казачий сполох», в военно-патриотических мероприятиях, военно-патриотическом слете по основам начальной военной подготовки, приобретение форменной одежды, атрибутики, аксессуаров для развития детско-юношеского общественного движения «ЮНАРМИЯ») на общую сумму 521,2 тыс. рублей, что составило 99,0% от уточненных плановых назначений (532,3 тыс. рублей);</w:t>
      </w:r>
    </w:p>
    <w:p w14:paraId="2ADF11C4" w14:textId="77777777" w:rsidR="00186489" w:rsidRDefault="00186489" w:rsidP="00186489">
      <w:pPr>
        <w:tabs>
          <w:tab w:val="left" w:pos="0"/>
        </w:tabs>
        <w:spacing w:after="0"/>
        <w:ind w:firstLine="709"/>
        <w:jc w:val="both"/>
        <w:rPr>
          <w:rFonts w:eastAsia="Times New Roman"/>
          <w:sz w:val="24"/>
          <w:szCs w:val="24"/>
          <w:lang w:eastAsia="ru-RU"/>
        </w:rPr>
      </w:pPr>
      <w:r>
        <w:rPr>
          <w:rFonts w:eastAsia="Times New Roman"/>
          <w:sz w:val="24"/>
          <w:szCs w:val="24"/>
          <w:lang w:eastAsia="ru-RU"/>
        </w:rPr>
        <w:t xml:space="preserve">- стимулирование способных и талантливых детей и подростков (организация и проведение «Бала отличников», поощрение победителя районного конкурса «Ученик года - 2025», награждение выпускников и поощрение отличников учебы общеобразовательных учреждений – вручение медалей, премий, награждение обучающихся  за достигнутые успехи в мероприятиях, направленных на развитие интеллектуальных и творческих способностей, выплата именной стипендии мэра), в сумме 304,6 тыс. рублей, в полном объеме от запланированных средств; </w:t>
      </w:r>
    </w:p>
    <w:p w14:paraId="4AB95FE6" w14:textId="77777777" w:rsidR="00186489" w:rsidRDefault="00186489" w:rsidP="00186489">
      <w:pPr>
        <w:tabs>
          <w:tab w:val="left" w:pos="0"/>
        </w:tabs>
        <w:spacing w:after="0"/>
        <w:ind w:firstLine="709"/>
        <w:jc w:val="both"/>
        <w:rPr>
          <w:rFonts w:eastAsia="Times New Roman"/>
          <w:sz w:val="24"/>
          <w:szCs w:val="24"/>
          <w:lang w:eastAsia="ru-RU"/>
        </w:rPr>
      </w:pPr>
      <w:r>
        <w:rPr>
          <w:rFonts w:eastAsia="Times New Roman"/>
          <w:sz w:val="24"/>
          <w:szCs w:val="24"/>
          <w:lang w:eastAsia="ru-RU"/>
        </w:rPr>
        <w:t>- реализацию персонифицированного финансирования дополнительного образования в части осуществления платежей по договорам об образовании, заключенным между родителями (законными представителями) обучающихся - участниками системы персонифицированного финансирования и поставщиком образовательных услуг, в сумме 710,0 тыс. рублей.</w:t>
      </w:r>
    </w:p>
    <w:p w14:paraId="44A0D046" w14:textId="46E14F6F" w:rsidR="00186489" w:rsidRDefault="00186489" w:rsidP="00186489">
      <w:pPr>
        <w:tabs>
          <w:tab w:val="left" w:pos="0"/>
        </w:tabs>
        <w:spacing w:after="0"/>
        <w:ind w:firstLine="709"/>
        <w:jc w:val="both"/>
        <w:rPr>
          <w:rFonts w:eastAsia="Times New Roman"/>
          <w:sz w:val="24"/>
          <w:szCs w:val="24"/>
          <w:lang w:eastAsia="ru-RU"/>
        </w:rPr>
      </w:pPr>
      <w:r>
        <w:rPr>
          <w:rFonts w:eastAsia="Times New Roman"/>
          <w:sz w:val="24"/>
          <w:szCs w:val="24"/>
          <w:lang w:eastAsia="ru-RU"/>
        </w:rPr>
        <w:t>Значительн</w:t>
      </w:r>
      <w:r w:rsidR="008F68CD">
        <w:rPr>
          <w:rFonts w:eastAsia="Times New Roman"/>
          <w:sz w:val="24"/>
          <w:szCs w:val="24"/>
          <w:lang w:eastAsia="ru-RU"/>
        </w:rPr>
        <w:t>ым</w:t>
      </w:r>
      <w:r>
        <w:rPr>
          <w:rFonts w:eastAsia="Times New Roman"/>
          <w:sz w:val="24"/>
          <w:szCs w:val="24"/>
          <w:lang w:eastAsia="ru-RU"/>
        </w:rPr>
        <w:t xml:space="preserve"> финансирование</w:t>
      </w:r>
      <w:r w:rsidR="008F68CD">
        <w:rPr>
          <w:rFonts w:eastAsia="Times New Roman"/>
          <w:sz w:val="24"/>
          <w:szCs w:val="24"/>
          <w:lang w:eastAsia="ru-RU"/>
        </w:rPr>
        <w:t>м</w:t>
      </w:r>
      <w:r>
        <w:rPr>
          <w:rFonts w:eastAsia="Times New Roman"/>
          <w:sz w:val="24"/>
          <w:szCs w:val="24"/>
          <w:lang w:eastAsia="ru-RU"/>
        </w:rPr>
        <w:t xml:space="preserve"> в рамках данного мероприятия </w:t>
      </w:r>
      <w:r w:rsidR="008F68CD">
        <w:rPr>
          <w:rFonts w:eastAsia="Times New Roman"/>
          <w:sz w:val="24"/>
          <w:szCs w:val="24"/>
          <w:lang w:eastAsia="ru-RU"/>
        </w:rPr>
        <w:t>обеспечено</w:t>
      </w:r>
      <w:r>
        <w:rPr>
          <w:rFonts w:eastAsia="Times New Roman"/>
          <w:sz w:val="24"/>
          <w:szCs w:val="24"/>
          <w:lang w:eastAsia="ru-RU"/>
        </w:rPr>
        <w:t xml:space="preserve"> по направлени</w:t>
      </w:r>
      <w:r w:rsidR="008F68CD">
        <w:rPr>
          <w:rFonts w:eastAsia="Times New Roman"/>
          <w:sz w:val="24"/>
          <w:szCs w:val="24"/>
          <w:lang w:eastAsia="ru-RU"/>
        </w:rPr>
        <w:t xml:space="preserve">е </w:t>
      </w:r>
      <w:r>
        <w:rPr>
          <w:rFonts w:eastAsia="Times New Roman"/>
          <w:sz w:val="24"/>
          <w:szCs w:val="24"/>
          <w:lang w:eastAsia="ru-RU"/>
        </w:rPr>
        <w:t>«Социальная поддержка несовершеннолетних и защита их прав». В данном направлении деятельности объем произведенных расходов составил 85 276,2 тыс. рублей, что на 98,0% обеспечило исполнение уточненных плановых назначений (86 978,2 тыс. рублей). Бюджетные средства были направлены на исполнение:</w:t>
      </w:r>
    </w:p>
    <w:p w14:paraId="6862DF79" w14:textId="77777777" w:rsidR="00186489" w:rsidRDefault="00186489" w:rsidP="00186489">
      <w:pPr>
        <w:tabs>
          <w:tab w:val="left" w:pos="0"/>
        </w:tabs>
        <w:spacing w:after="0"/>
        <w:ind w:firstLine="709"/>
        <w:jc w:val="both"/>
        <w:rPr>
          <w:rFonts w:eastAsia="Times New Roman"/>
          <w:sz w:val="24"/>
          <w:szCs w:val="24"/>
          <w:lang w:eastAsia="ru-RU"/>
        </w:rPr>
      </w:pPr>
      <w:r>
        <w:rPr>
          <w:rFonts w:eastAsia="Times New Roman"/>
          <w:sz w:val="24"/>
          <w:szCs w:val="24"/>
          <w:lang w:eastAsia="ru-RU"/>
        </w:rPr>
        <w:t xml:space="preserve">1) государственного полномочия Сахалинской области в области образования по предоставлению компенсаций части родительской платы за присмотр и уход за детьми в учреждениях, реализующих программы дошкольного образования, с объемом средств в сумме 10 648,0 тыс. рублей (компенсация части родительской платы предоставлена за </w:t>
      </w:r>
      <w:r>
        <w:rPr>
          <w:rFonts w:eastAsia="Times New Roman"/>
          <w:color w:val="000000" w:themeColor="text1"/>
          <w:sz w:val="24"/>
          <w:szCs w:val="24"/>
          <w:lang w:eastAsia="ru-RU"/>
        </w:rPr>
        <w:t>содержание 505 детей</w:t>
      </w:r>
      <w:r>
        <w:rPr>
          <w:rFonts w:eastAsia="Times New Roman"/>
          <w:sz w:val="24"/>
          <w:szCs w:val="24"/>
          <w:lang w:eastAsia="ru-RU"/>
        </w:rPr>
        <w:t>);</w:t>
      </w:r>
    </w:p>
    <w:p w14:paraId="34242130" w14:textId="77777777" w:rsidR="00186489" w:rsidRDefault="00186489" w:rsidP="00186489">
      <w:pPr>
        <w:tabs>
          <w:tab w:val="left" w:pos="0"/>
          <w:tab w:val="left" w:pos="1134"/>
        </w:tabs>
        <w:ind w:firstLine="709"/>
        <w:contextualSpacing/>
        <w:jc w:val="both"/>
        <w:rPr>
          <w:sz w:val="24"/>
          <w:szCs w:val="24"/>
        </w:rPr>
      </w:pPr>
      <w:r>
        <w:rPr>
          <w:sz w:val="24"/>
          <w:szCs w:val="24"/>
        </w:rPr>
        <w:t>2) государственного полномочия Сахалинской области по организации питания школьников в сумме 6 800,5 тыс. рублей, плановые назначения (6 953,5 тыс. рублей) исполнены на 97,8%;</w:t>
      </w:r>
    </w:p>
    <w:p w14:paraId="691A0E6B" w14:textId="77777777" w:rsidR="00186489" w:rsidRDefault="00186489" w:rsidP="00186489">
      <w:pPr>
        <w:tabs>
          <w:tab w:val="left" w:pos="0"/>
        </w:tabs>
        <w:ind w:firstLine="709"/>
        <w:contextualSpacing/>
        <w:jc w:val="both"/>
        <w:rPr>
          <w:sz w:val="24"/>
          <w:szCs w:val="24"/>
        </w:rPr>
      </w:pPr>
      <w:r>
        <w:rPr>
          <w:sz w:val="24"/>
          <w:szCs w:val="24"/>
        </w:rPr>
        <w:lastRenderedPageBreak/>
        <w:t xml:space="preserve">3) принятого муниципальным образованием обязательства по софинансированию государственного полномочия по обеспечению питанием учащихся школ, из расчета 500 рублей в месяц на одного учащегося, в сумме 2 258,5 тыс. рублей плановые назначения (2 303,0 тыс. рублей) исполнены на 98,1%; </w:t>
      </w:r>
    </w:p>
    <w:p w14:paraId="27A812DD" w14:textId="4CB13C47" w:rsidR="00186489" w:rsidRDefault="00186489" w:rsidP="00186489">
      <w:pPr>
        <w:tabs>
          <w:tab w:val="left" w:pos="0"/>
        </w:tabs>
        <w:ind w:firstLine="709"/>
        <w:contextualSpacing/>
        <w:jc w:val="both"/>
        <w:rPr>
          <w:sz w:val="24"/>
          <w:szCs w:val="24"/>
        </w:rPr>
      </w:pPr>
      <w:r>
        <w:rPr>
          <w:sz w:val="24"/>
          <w:szCs w:val="24"/>
        </w:rPr>
        <w:t>4) на обеспечение двухразовым питанием обучающихся 5-11 классов с ограниченными возможностями здоровья, а также предоставление денежной выплаты на обеспечение двухразовым питанием обучающихся 1-11 классов с ограниченными возможностями здоровья в сумме 3 313,0 тыс. рублей</w:t>
      </w:r>
      <w:r>
        <w:rPr>
          <w:rFonts w:eastAsia="Times New Roman"/>
          <w:sz w:val="24"/>
          <w:szCs w:val="24"/>
          <w:lang w:eastAsia="ru-RU"/>
        </w:rPr>
        <w:t>, плановые назначения (</w:t>
      </w:r>
      <w:r>
        <w:rPr>
          <w:sz w:val="24"/>
          <w:szCs w:val="24"/>
        </w:rPr>
        <w:t>3 420,3 тыс. рублей) исполнены на 96,9% за счет субсидии из областного бюджета и за счет средств местного бюджета в целях обеспечения доли софинансирования направлено 368,1 тыс. рублей,  плановые назначения (392,1 тыс. рублей) исполнены на 93,9% ;</w:t>
      </w:r>
    </w:p>
    <w:p w14:paraId="75E862A7" w14:textId="289BEAF9" w:rsidR="00186489" w:rsidRDefault="00186489" w:rsidP="00186489">
      <w:pPr>
        <w:tabs>
          <w:tab w:val="left" w:pos="0"/>
        </w:tabs>
        <w:ind w:firstLine="709"/>
        <w:contextualSpacing/>
        <w:jc w:val="both"/>
        <w:rPr>
          <w:sz w:val="24"/>
          <w:szCs w:val="24"/>
        </w:rPr>
      </w:pPr>
      <w:r>
        <w:rPr>
          <w:sz w:val="24"/>
          <w:szCs w:val="24"/>
        </w:rPr>
        <w:t xml:space="preserve">5) на реализацию мероприятий по обеспечению бесплатным питанием обучающихся, получающих начальное общее образование в муниципальных образовательных организациях за счет субсидии из областного бюджета направлено 4 597,5 тыс. рублей, освоение составило 96,8% от уточненных плановых назначений (4 750,7 тыс. рублей), </w:t>
      </w:r>
      <w:r w:rsidR="008F68CD">
        <w:rPr>
          <w:sz w:val="24"/>
          <w:szCs w:val="24"/>
        </w:rPr>
        <w:t xml:space="preserve">в целях обеспечения софинансирования к средствам областного бюджета </w:t>
      </w:r>
      <w:r>
        <w:rPr>
          <w:sz w:val="24"/>
          <w:szCs w:val="24"/>
        </w:rPr>
        <w:t>за счет средств местного бюджета направлено 510,9 тыс. рублей, плановые назначения (1 603,5 тыс. рублей) исполнены на 31,9%.</w:t>
      </w:r>
    </w:p>
    <w:p w14:paraId="6F1D8D9C" w14:textId="77777777" w:rsidR="00186489" w:rsidRDefault="00186489" w:rsidP="00186489">
      <w:pPr>
        <w:tabs>
          <w:tab w:val="left" w:pos="0"/>
        </w:tabs>
        <w:ind w:firstLine="709"/>
        <w:contextualSpacing/>
        <w:jc w:val="both"/>
        <w:rPr>
          <w:rFonts w:eastAsia="Times New Roman"/>
          <w:sz w:val="24"/>
          <w:szCs w:val="24"/>
          <w:lang w:eastAsia="ru-RU"/>
        </w:rPr>
      </w:pPr>
      <w:r>
        <w:rPr>
          <w:rFonts w:eastAsia="Times New Roman"/>
          <w:sz w:val="24"/>
          <w:szCs w:val="24"/>
          <w:lang w:eastAsia="ru-RU"/>
        </w:rPr>
        <w:t xml:space="preserve">6) государственных полномочий Сахалинской области в сфере опеки и попечительства в общей сумме 56 779,7 тыс. рублей, плановые назначения (56 907,1 тыс. рублей) исполнены на 99,8%. Расходы направлены: </w:t>
      </w:r>
    </w:p>
    <w:p w14:paraId="5BCE9E12" w14:textId="77777777" w:rsidR="00186489" w:rsidRDefault="00186489" w:rsidP="00186489">
      <w:pPr>
        <w:tabs>
          <w:tab w:val="left" w:pos="0"/>
        </w:tabs>
        <w:ind w:firstLine="709"/>
        <w:contextualSpacing/>
        <w:jc w:val="both"/>
        <w:rPr>
          <w:rFonts w:eastAsia="Times New Roman"/>
          <w:sz w:val="24"/>
          <w:szCs w:val="24"/>
          <w:lang w:eastAsia="ru-RU"/>
        </w:rPr>
      </w:pPr>
      <w:r>
        <w:rPr>
          <w:rFonts w:eastAsia="Times New Roman"/>
          <w:sz w:val="24"/>
          <w:szCs w:val="24"/>
          <w:lang w:eastAsia="ru-RU"/>
        </w:rPr>
        <w:t>а) в сумме 32 449,7 тыс. рублей на содержание детей, переданных на воспитание в приемную семью, и оплату вознаграждения приемным родителям, а именно:</w:t>
      </w:r>
    </w:p>
    <w:p w14:paraId="70BE5A96" w14:textId="77777777" w:rsidR="004F07C8" w:rsidRDefault="00186489" w:rsidP="00186489">
      <w:pPr>
        <w:spacing w:after="0"/>
        <w:ind w:firstLine="709"/>
        <w:jc w:val="both"/>
        <w:rPr>
          <w:rFonts w:eastAsia="Times New Roman"/>
          <w:sz w:val="24"/>
          <w:szCs w:val="24"/>
          <w:lang w:eastAsia="ru-RU"/>
        </w:rPr>
      </w:pPr>
      <w:r>
        <w:rPr>
          <w:rFonts w:eastAsia="Times New Roman"/>
          <w:sz w:val="24"/>
          <w:szCs w:val="24"/>
          <w:lang w:eastAsia="ru-RU"/>
        </w:rPr>
        <w:t>- на попечение 38 детей</w:t>
      </w:r>
      <w:r w:rsidR="004F07C8">
        <w:rPr>
          <w:rFonts w:eastAsia="Times New Roman"/>
          <w:sz w:val="24"/>
          <w:szCs w:val="24"/>
          <w:lang w:eastAsia="ru-RU"/>
        </w:rPr>
        <w:t xml:space="preserve"> в 28 семьях выплачены</w:t>
      </w:r>
      <w:r>
        <w:rPr>
          <w:rFonts w:eastAsia="Times New Roman"/>
          <w:sz w:val="24"/>
          <w:szCs w:val="24"/>
          <w:lang w:eastAsia="ru-RU"/>
        </w:rPr>
        <w:t xml:space="preserve"> пособия в объеме 8 909,6 тыс. рублей</w:t>
      </w:r>
      <w:r w:rsidR="004F07C8">
        <w:rPr>
          <w:rFonts w:eastAsia="Times New Roman"/>
          <w:sz w:val="24"/>
          <w:szCs w:val="24"/>
          <w:lang w:eastAsia="ru-RU"/>
        </w:rPr>
        <w:t>;</w:t>
      </w:r>
    </w:p>
    <w:p w14:paraId="2092F0E2" w14:textId="0239514C" w:rsidR="00186489" w:rsidRDefault="004F07C8" w:rsidP="00186489">
      <w:pPr>
        <w:spacing w:after="0"/>
        <w:ind w:firstLine="709"/>
        <w:jc w:val="both"/>
        <w:rPr>
          <w:rFonts w:eastAsia="Times New Roman"/>
          <w:sz w:val="24"/>
          <w:szCs w:val="24"/>
          <w:lang w:eastAsia="ru-RU"/>
        </w:rPr>
      </w:pPr>
      <w:r>
        <w:rPr>
          <w:rFonts w:eastAsia="Times New Roman"/>
          <w:sz w:val="24"/>
          <w:szCs w:val="24"/>
          <w:lang w:eastAsia="ru-RU"/>
        </w:rPr>
        <w:t>-</w:t>
      </w:r>
      <w:r w:rsidR="00186489">
        <w:rPr>
          <w:rFonts w:eastAsia="Times New Roman"/>
          <w:sz w:val="24"/>
          <w:szCs w:val="24"/>
          <w:lang w:eastAsia="ru-RU"/>
        </w:rPr>
        <w:t xml:space="preserve"> на выплату заработной платы 62 </w:t>
      </w:r>
      <w:r>
        <w:rPr>
          <w:rFonts w:eastAsia="Times New Roman"/>
          <w:sz w:val="24"/>
          <w:szCs w:val="24"/>
          <w:lang w:eastAsia="ru-RU"/>
        </w:rPr>
        <w:t xml:space="preserve">приемным </w:t>
      </w:r>
      <w:r w:rsidR="00186489">
        <w:rPr>
          <w:rFonts w:eastAsia="Times New Roman"/>
          <w:sz w:val="24"/>
          <w:szCs w:val="24"/>
          <w:lang w:eastAsia="ru-RU"/>
        </w:rPr>
        <w:t>родителям направлено 22 973,9 тыс. рублей;</w:t>
      </w:r>
    </w:p>
    <w:p w14:paraId="402FC77F" w14:textId="2304B55C"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xml:space="preserve">- 6 </w:t>
      </w:r>
      <w:r w:rsidR="004F07C8">
        <w:rPr>
          <w:rFonts w:eastAsia="Times New Roman"/>
          <w:sz w:val="24"/>
          <w:szCs w:val="24"/>
          <w:lang w:eastAsia="ru-RU"/>
        </w:rPr>
        <w:t>детям</w:t>
      </w:r>
      <w:r>
        <w:rPr>
          <w:rFonts w:eastAsia="Times New Roman"/>
          <w:sz w:val="24"/>
          <w:szCs w:val="24"/>
          <w:lang w:eastAsia="ru-RU"/>
        </w:rPr>
        <w:t xml:space="preserve"> компенс</w:t>
      </w:r>
      <w:r w:rsidR="004F07C8">
        <w:rPr>
          <w:rFonts w:eastAsia="Times New Roman"/>
          <w:sz w:val="24"/>
          <w:szCs w:val="24"/>
          <w:lang w:eastAsia="ru-RU"/>
        </w:rPr>
        <w:t>ированы</w:t>
      </w:r>
      <w:r>
        <w:rPr>
          <w:rFonts w:eastAsia="Times New Roman"/>
          <w:sz w:val="24"/>
          <w:szCs w:val="24"/>
          <w:lang w:eastAsia="ru-RU"/>
        </w:rPr>
        <w:t xml:space="preserve"> расход</w:t>
      </w:r>
      <w:r w:rsidR="004F07C8">
        <w:rPr>
          <w:rFonts w:eastAsia="Times New Roman"/>
          <w:sz w:val="24"/>
          <w:szCs w:val="24"/>
          <w:lang w:eastAsia="ru-RU"/>
        </w:rPr>
        <w:t>ы</w:t>
      </w:r>
      <w:r>
        <w:rPr>
          <w:rFonts w:eastAsia="Times New Roman"/>
          <w:sz w:val="24"/>
          <w:szCs w:val="24"/>
          <w:lang w:eastAsia="ru-RU"/>
        </w:rPr>
        <w:t xml:space="preserve"> на оплату проезда к месту использования отпуска и обратно на общую сумму 366,2 тыс. рублей;</w:t>
      </w:r>
    </w:p>
    <w:p w14:paraId="0405323A"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- 2 семьи получили единовременную выплату на приобретение мебели в сумме 200,0 тыс. рублей;</w:t>
      </w:r>
    </w:p>
    <w:p w14:paraId="56647B70" w14:textId="31EF1A54"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б) в сумме 24 330,0 тыс. рублей на обеспечение жильем детей-сирот и детей, оставшихся без попечения родителей и не имеющих закрепленного жилья, за счет которых 7 детей</w:t>
      </w:r>
      <w:r>
        <w:rPr>
          <w:spacing w:val="1"/>
          <w:sz w:val="24"/>
          <w:szCs w:val="24"/>
        </w:rPr>
        <w:t xml:space="preserve"> </w:t>
      </w:r>
      <w:r w:rsidR="004F07C8">
        <w:rPr>
          <w:spacing w:val="1"/>
          <w:sz w:val="24"/>
          <w:szCs w:val="24"/>
        </w:rPr>
        <w:t xml:space="preserve">обеспечено </w:t>
      </w:r>
      <w:r>
        <w:rPr>
          <w:spacing w:val="1"/>
          <w:sz w:val="24"/>
          <w:szCs w:val="24"/>
        </w:rPr>
        <w:t>благоустроенны</w:t>
      </w:r>
      <w:r w:rsidR="004F07C8">
        <w:rPr>
          <w:spacing w:val="1"/>
          <w:sz w:val="24"/>
          <w:szCs w:val="24"/>
        </w:rPr>
        <w:t>ми</w:t>
      </w:r>
      <w:r>
        <w:rPr>
          <w:spacing w:val="1"/>
          <w:sz w:val="24"/>
          <w:szCs w:val="24"/>
        </w:rPr>
        <w:t xml:space="preserve"> однокомнатны</w:t>
      </w:r>
      <w:r w:rsidR="004F07C8">
        <w:rPr>
          <w:spacing w:val="1"/>
          <w:sz w:val="24"/>
          <w:szCs w:val="24"/>
        </w:rPr>
        <w:t>ми</w:t>
      </w:r>
      <w:r>
        <w:rPr>
          <w:spacing w:val="1"/>
          <w:sz w:val="24"/>
          <w:szCs w:val="24"/>
        </w:rPr>
        <w:t xml:space="preserve"> квартир</w:t>
      </w:r>
      <w:r w:rsidR="004F07C8">
        <w:rPr>
          <w:spacing w:val="1"/>
          <w:sz w:val="24"/>
          <w:szCs w:val="24"/>
        </w:rPr>
        <w:t>ами</w:t>
      </w:r>
      <w:r>
        <w:rPr>
          <w:rFonts w:eastAsia="Times New Roman"/>
          <w:sz w:val="24"/>
          <w:szCs w:val="24"/>
          <w:lang w:eastAsia="ru-RU"/>
        </w:rPr>
        <w:t>.</w:t>
      </w:r>
    </w:p>
    <w:p w14:paraId="67E06382" w14:textId="409581DE" w:rsidR="00186489" w:rsidRDefault="00186489" w:rsidP="00186489">
      <w:pPr>
        <w:spacing w:after="0"/>
        <w:ind w:firstLine="709"/>
        <w:jc w:val="both"/>
        <w:rPr>
          <w:sz w:val="24"/>
          <w:szCs w:val="24"/>
        </w:rPr>
      </w:pPr>
      <w:r>
        <w:rPr>
          <w:sz w:val="24"/>
          <w:szCs w:val="24"/>
        </w:rPr>
        <w:t>На «Развитие ресурсной и материально-технической базы образовательных учреждений» в 2025 году из бюджета направлено 31 486,2 тыс. рублей</w:t>
      </w:r>
      <w:r w:rsidR="004F07C8">
        <w:rPr>
          <w:sz w:val="24"/>
          <w:szCs w:val="24"/>
        </w:rPr>
        <w:t>, из которых</w:t>
      </w:r>
      <w:r>
        <w:rPr>
          <w:sz w:val="24"/>
          <w:szCs w:val="24"/>
        </w:rPr>
        <w:t xml:space="preserve"> 66,9 тыс. рублей за счет средств федерального бюджета</w:t>
      </w:r>
      <w:r w:rsidR="004F07C8">
        <w:rPr>
          <w:sz w:val="24"/>
          <w:szCs w:val="24"/>
        </w:rPr>
        <w:t xml:space="preserve"> и</w:t>
      </w:r>
      <w:r>
        <w:rPr>
          <w:sz w:val="24"/>
          <w:szCs w:val="24"/>
        </w:rPr>
        <w:t xml:space="preserve"> 2 921,5 тыс. рублей за счет средств областного бюджета. Плановые назначения, утвержденные в сумме 31 703,9 тыс. рублей, исполнены на 99,3%. В рамках реализации данного мероприятия финансированием обеспечены:  </w:t>
      </w:r>
    </w:p>
    <w:p w14:paraId="26565AAE" w14:textId="5570D01A" w:rsidR="00186489" w:rsidRDefault="00186489" w:rsidP="00186489">
      <w:pPr>
        <w:spacing w:after="0"/>
        <w:ind w:firstLine="709"/>
        <w:jc w:val="both"/>
        <w:rPr>
          <w:sz w:val="24"/>
          <w:szCs w:val="24"/>
        </w:rPr>
      </w:pPr>
      <w:r>
        <w:rPr>
          <w:sz w:val="24"/>
          <w:szCs w:val="24"/>
        </w:rPr>
        <w:t>а) укрепление материально-технической базы образовательных организаций (26</w:t>
      </w:r>
      <w:r w:rsidR="00B37890">
        <w:rPr>
          <w:sz w:val="24"/>
          <w:szCs w:val="24"/>
        </w:rPr>
        <w:t> </w:t>
      </w:r>
      <w:r>
        <w:rPr>
          <w:sz w:val="24"/>
          <w:szCs w:val="24"/>
        </w:rPr>
        <w:t>0</w:t>
      </w:r>
      <w:r w:rsidR="00B37890">
        <w:rPr>
          <w:sz w:val="24"/>
          <w:szCs w:val="24"/>
        </w:rPr>
        <w:t>39,1</w:t>
      </w:r>
      <w:r>
        <w:rPr>
          <w:sz w:val="24"/>
          <w:szCs w:val="24"/>
        </w:rPr>
        <w:t xml:space="preserve"> тыс. рублей), а именно:</w:t>
      </w:r>
    </w:p>
    <w:p w14:paraId="59E180A1" w14:textId="32BAEDC3"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МБДОУ д/с «Светлячок» 1 985,8 тыс. рублей направлено на приобретение строительных и хозяйственных материалов, замен</w:t>
      </w:r>
      <w:r w:rsidR="00A357F5">
        <w:rPr>
          <w:rFonts w:eastAsia="Times New Roman"/>
          <w:sz w:val="24"/>
          <w:szCs w:val="24"/>
          <w:lang w:eastAsia="ru-RU"/>
        </w:rPr>
        <w:t>у</w:t>
      </w:r>
      <w:r>
        <w:rPr>
          <w:rFonts w:eastAsia="Times New Roman"/>
          <w:sz w:val="24"/>
          <w:szCs w:val="24"/>
          <w:lang w:eastAsia="ru-RU"/>
        </w:rPr>
        <w:t xml:space="preserve"> сантехнических перегородок, ремонт </w:t>
      </w:r>
      <w:r>
        <w:rPr>
          <w:rFonts w:eastAsia="Times New Roman"/>
          <w:sz w:val="24"/>
          <w:szCs w:val="24"/>
          <w:lang w:eastAsia="ru-RU"/>
        </w:rPr>
        <w:lastRenderedPageBreak/>
        <w:t>вытяжной системы вентиляции, текущий ремонт по благоустройству территории, замен</w:t>
      </w:r>
      <w:r w:rsidR="00A357F5">
        <w:rPr>
          <w:rFonts w:eastAsia="Times New Roman"/>
          <w:sz w:val="24"/>
          <w:szCs w:val="24"/>
          <w:lang w:eastAsia="ru-RU"/>
        </w:rPr>
        <w:t>у</w:t>
      </w:r>
      <w:r>
        <w:rPr>
          <w:rFonts w:eastAsia="Times New Roman"/>
          <w:sz w:val="24"/>
          <w:szCs w:val="24"/>
          <w:lang w:eastAsia="ru-RU"/>
        </w:rPr>
        <w:t xml:space="preserve"> дверей на противопожарные, электромонтажные работы, замен</w:t>
      </w:r>
      <w:r w:rsidR="00A357F5">
        <w:rPr>
          <w:rFonts w:eastAsia="Times New Roman"/>
          <w:sz w:val="24"/>
          <w:szCs w:val="24"/>
          <w:lang w:eastAsia="ru-RU"/>
        </w:rPr>
        <w:t>у</w:t>
      </w:r>
      <w:r>
        <w:rPr>
          <w:rFonts w:eastAsia="Times New Roman"/>
          <w:sz w:val="24"/>
          <w:szCs w:val="24"/>
          <w:lang w:eastAsia="ru-RU"/>
        </w:rPr>
        <w:t xml:space="preserve"> осветительных ламп;</w:t>
      </w:r>
    </w:p>
    <w:p w14:paraId="3B107BE7"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xml:space="preserve">- МБДОУ д/с «Сказка» 2 480,5 тыс. рублей – на приобретение строительных материалов, текущий ремонт помещений, замену сантехнических перегородок, ремонт вытяжной системы вентиляции помещений кухни; </w:t>
      </w:r>
    </w:p>
    <w:p w14:paraId="026E177A"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МБДОУ д/с «Ромашка» 378,6 тыс. рублей - на приобретение строительных и хозяйственных товаров;</w:t>
      </w:r>
    </w:p>
    <w:p w14:paraId="54874C88"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МБДОУ д/с «Березка» 1 218,9 тыс. рублей - на оплату выполненных работ по установке циркуляционного насоса и ремонт системы теплоснабжения, установку дверей;</w:t>
      </w:r>
    </w:p>
    <w:p w14:paraId="658FD380" w14:textId="4400EDF6"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МБОУ СОШ №</w:t>
      </w:r>
      <w:r w:rsidR="00A357F5">
        <w:rPr>
          <w:rFonts w:eastAsia="Times New Roman"/>
          <w:sz w:val="24"/>
          <w:szCs w:val="24"/>
          <w:lang w:eastAsia="ru-RU"/>
        </w:rPr>
        <w:t xml:space="preserve"> </w:t>
      </w:r>
      <w:r>
        <w:rPr>
          <w:rFonts w:eastAsia="Times New Roman"/>
          <w:sz w:val="24"/>
          <w:szCs w:val="24"/>
          <w:lang w:eastAsia="ru-RU"/>
        </w:rPr>
        <w:t>1</w:t>
      </w:r>
      <w:r w:rsidR="00A357F5">
        <w:rPr>
          <w:rFonts w:eastAsia="Times New Roman"/>
          <w:sz w:val="24"/>
          <w:szCs w:val="24"/>
          <w:lang w:eastAsia="ru-RU"/>
        </w:rPr>
        <w:t xml:space="preserve"> </w:t>
      </w:r>
      <w:r>
        <w:rPr>
          <w:rFonts w:eastAsia="Times New Roman"/>
          <w:sz w:val="24"/>
          <w:szCs w:val="24"/>
          <w:lang w:eastAsia="ru-RU"/>
        </w:rPr>
        <w:t xml:space="preserve">8 901,1 тыс. рублей на приобретение строительных и хозяйственных материалов, светодиодных светильников, устройство системы ливневого водоотвода, </w:t>
      </w:r>
      <w:r w:rsidRPr="007036C1">
        <w:rPr>
          <w:rFonts w:eastAsia="Times New Roman"/>
          <w:color w:val="000000" w:themeColor="text1"/>
          <w:sz w:val="24"/>
          <w:szCs w:val="24"/>
          <w:lang w:eastAsia="ru-RU"/>
        </w:rPr>
        <w:t>опрес</w:t>
      </w:r>
      <w:r w:rsidR="002E10AD" w:rsidRPr="007036C1">
        <w:rPr>
          <w:rFonts w:eastAsia="Times New Roman"/>
          <w:color w:val="000000" w:themeColor="text1"/>
          <w:sz w:val="24"/>
          <w:szCs w:val="24"/>
          <w:lang w:eastAsia="ru-RU"/>
        </w:rPr>
        <w:t>с</w:t>
      </w:r>
      <w:r w:rsidRPr="007036C1">
        <w:rPr>
          <w:rFonts w:eastAsia="Times New Roman"/>
          <w:color w:val="000000" w:themeColor="text1"/>
          <w:sz w:val="24"/>
          <w:szCs w:val="24"/>
          <w:lang w:eastAsia="ru-RU"/>
        </w:rPr>
        <w:t>овку</w:t>
      </w:r>
      <w:r>
        <w:rPr>
          <w:rFonts w:eastAsia="Times New Roman"/>
          <w:sz w:val="24"/>
          <w:szCs w:val="24"/>
          <w:lang w:eastAsia="ru-RU"/>
        </w:rPr>
        <w:t xml:space="preserve"> систем отопления, приобретение посудомоечной машины и холодильного шкафа;</w:t>
      </w:r>
    </w:p>
    <w:p w14:paraId="59B1BB07"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МБОУ Гимназия 6 839,9 тыс. рублей - на приобретение строительных и хозяйственных материалов, текущий ремонт кабинетов, лестничных пролетов, фасада, ограждения, установку перегородок для зонирования, ремонт систем теплоснабжения, приобретение кухонного оборудования;</w:t>
      </w:r>
    </w:p>
    <w:p w14:paraId="1260DA1B"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МБОУ СОШ с. Ныш 1 215,7 тыс. рублей – на текущий ремонт помещений, замену сантехники и стеклопакетов.</w:t>
      </w:r>
    </w:p>
    <w:p w14:paraId="02D77FEF" w14:textId="6108C1AA" w:rsidR="00186489" w:rsidRDefault="00585D49" w:rsidP="00585D49">
      <w:pPr>
        <w:spacing w:after="0"/>
        <w:ind w:firstLine="709"/>
        <w:jc w:val="both"/>
        <w:rPr>
          <w:rFonts w:eastAsia="Times New Roman"/>
          <w:sz w:val="24"/>
          <w:szCs w:val="24"/>
          <w:lang w:eastAsia="ru-RU"/>
        </w:rPr>
      </w:pPr>
      <w:r>
        <w:rPr>
          <w:rFonts w:eastAsia="Times New Roman"/>
          <w:sz w:val="24"/>
          <w:szCs w:val="24"/>
          <w:lang w:eastAsia="ru-RU"/>
        </w:rPr>
        <w:t>На оснащение предметных кабинетов «Труд» и «Основы безопасности и защиты Родины» в</w:t>
      </w:r>
      <w:r>
        <w:t xml:space="preserve"> </w:t>
      </w:r>
      <w:r>
        <w:rPr>
          <w:rFonts w:eastAsia="Times New Roman"/>
          <w:sz w:val="24"/>
          <w:szCs w:val="24"/>
          <w:lang w:eastAsia="ru-RU"/>
        </w:rPr>
        <w:t>МБОУ СОШ № 1 и МБОУ СОШ с. Вал направлено</w:t>
      </w:r>
      <w:r w:rsidR="00186489">
        <w:rPr>
          <w:rFonts w:eastAsia="Times New Roman"/>
          <w:sz w:val="24"/>
          <w:szCs w:val="24"/>
          <w:lang w:eastAsia="ru-RU"/>
        </w:rPr>
        <w:t xml:space="preserve"> в общей сумме 3 018,6</w:t>
      </w:r>
      <w:r w:rsidR="00186489">
        <w:t xml:space="preserve"> </w:t>
      </w:r>
      <w:r w:rsidR="00186489">
        <w:rPr>
          <w:rFonts w:eastAsia="Times New Roman"/>
          <w:sz w:val="24"/>
          <w:szCs w:val="24"/>
          <w:lang w:eastAsia="ru-RU"/>
        </w:rPr>
        <w:t>тыс. рублей, из которых 66,9 тыс. рублей - средства федерального бюджета, 2 921,5 тыс. рублей средства областного бюджета</w:t>
      </w:r>
      <w:r w:rsidR="009407C1">
        <w:rPr>
          <w:rFonts w:eastAsia="Times New Roman"/>
          <w:sz w:val="24"/>
          <w:szCs w:val="24"/>
          <w:lang w:eastAsia="ru-RU"/>
        </w:rPr>
        <w:t xml:space="preserve"> и 30,2 тыс. рублей </w:t>
      </w:r>
      <w:r w:rsidR="00C7413B">
        <w:rPr>
          <w:rFonts w:eastAsia="Times New Roman"/>
          <w:sz w:val="24"/>
          <w:szCs w:val="24"/>
          <w:lang w:eastAsia="ru-RU"/>
        </w:rPr>
        <w:t>- средства местного бюджета в целях обеспечения софинансирования</w:t>
      </w:r>
      <w:r w:rsidR="00186489">
        <w:rPr>
          <w:rFonts w:eastAsia="Times New Roman"/>
          <w:sz w:val="24"/>
          <w:szCs w:val="24"/>
          <w:lang w:eastAsia="ru-RU"/>
        </w:rPr>
        <w:t>.</w:t>
      </w:r>
    </w:p>
    <w:p w14:paraId="2053B34A"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б) обеспечение антитеррористической безопасности образовательных организаций (5 416,8 тыс. рублей), а именно на:</w:t>
      </w:r>
    </w:p>
    <w:p w14:paraId="4611F1F4" w14:textId="1075DC0C"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разработку проектно-сметной документации по установке автоматической системы экстренного оповещения людей о потенциальной угрозе и чрезвычайной ситуации в</w:t>
      </w:r>
      <w:r w:rsidR="007036C1" w:rsidRPr="007036C1">
        <w:rPr>
          <w:rFonts w:eastAsia="Times New Roman"/>
          <w:sz w:val="24"/>
          <w:szCs w:val="24"/>
          <w:lang w:eastAsia="ru-RU"/>
        </w:rPr>
        <w:t xml:space="preserve"> </w:t>
      </w:r>
      <w:r w:rsidR="007036C1">
        <w:rPr>
          <w:rFonts w:eastAsia="Times New Roman"/>
          <w:sz w:val="24"/>
          <w:szCs w:val="24"/>
          <w:lang w:eastAsia="ru-RU"/>
        </w:rPr>
        <w:t>МБОУ</w:t>
      </w:r>
      <w:r>
        <w:rPr>
          <w:rFonts w:eastAsia="Times New Roman"/>
          <w:sz w:val="24"/>
          <w:szCs w:val="24"/>
          <w:lang w:eastAsia="ru-RU"/>
        </w:rPr>
        <w:t xml:space="preserve"> СОШ № 1 и МБДОУ д/с «Островок» - 317,7 тыс. рублей;</w:t>
      </w:r>
    </w:p>
    <w:p w14:paraId="397C06D7"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разработку и проверку проектно</w:t>
      </w:r>
      <w:r>
        <w:rPr>
          <w:rFonts w:eastAsia="Times New Roman"/>
          <w:sz w:val="24"/>
          <w:szCs w:val="24"/>
          <w:lang w:eastAsia="ru-RU"/>
        </w:rPr>
        <w:noBreakHyphen/>
        <w:t>сметной документации по установке системы оповещения при антитеррористической угрозе в МБДОУ «Светлячок» - 159,4</w:t>
      </w:r>
      <w:r>
        <w:t xml:space="preserve"> </w:t>
      </w:r>
      <w:r>
        <w:rPr>
          <w:rFonts w:eastAsia="Times New Roman"/>
          <w:sz w:val="24"/>
          <w:szCs w:val="24"/>
          <w:lang w:eastAsia="ru-RU"/>
        </w:rPr>
        <w:t>тыс. рублей;</w:t>
      </w:r>
    </w:p>
    <w:p w14:paraId="661F40D7"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разработку проектно-сметной документации по объекту «Капитальный ремонт ограждения» МБДОУ д/с «Светлячок» - 153,7</w:t>
      </w:r>
      <w:r>
        <w:t xml:space="preserve"> </w:t>
      </w:r>
      <w:r>
        <w:rPr>
          <w:rFonts w:eastAsia="Times New Roman"/>
          <w:sz w:val="24"/>
          <w:szCs w:val="24"/>
          <w:lang w:eastAsia="ru-RU"/>
        </w:rPr>
        <w:t xml:space="preserve">тыс. рублей; </w:t>
      </w:r>
    </w:p>
    <w:p w14:paraId="58077708"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оплату услуг охраны силами частных охранных предприятий</w:t>
      </w:r>
      <w:r>
        <w:t xml:space="preserve"> </w:t>
      </w:r>
      <w:r>
        <w:rPr>
          <w:rFonts w:eastAsia="Times New Roman"/>
          <w:sz w:val="24"/>
          <w:szCs w:val="24"/>
          <w:lang w:eastAsia="ru-RU"/>
        </w:rPr>
        <w:t>МБОУ СОШ № 1 - 2 310,1 тыс. рублей;</w:t>
      </w:r>
    </w:p>
    <w:p w14:paraId="316E6292"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оснащение техническими средствами для обеспечения антитеррористической защищенности и предотвращения угроз пожара МБОУ СОШ № 1, МБОУ «Гимназия», МБДОУ д/с «Островок», МБДОУ д/с «Сказка», МБДОУ д/с «Светлячок» - 1 254,7</w:t>
      </w:r>
      <w:r>
        <w:t xml:space="preserve"> </w:t>
      </w:r>
      <w:r>
        <w:rPr>
          <w:rFonts w:eastAsia="Times New Roman"/>
          <w:sz w:val="24"/>
          <w:szCs w:val="24"/>
          <w:lang w:eastAsia="ru-RU"/>
        </w:rPr>
        <w:t>тыс. рублей;</w:t>
      </w:r>
    </w:p>
    <w:p w14:paraId="72C84DC2"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монтаж и пусконаладочные работы системы оповещения и управления эвакуаций при совершении или угрозе совершения террористического акта в МБОУ Гимназия и</w:t>
      </w:r>
      <w:r>
        <w:t xml:space="preserve"> </w:t>
      </w:r>
      <w:r>
        <w:rPr>
          <w:rFonts w:eastAsia="Times New Roman"/>
          <w:sz w:val="24"/>
          <w:szCs w:val="24"/>
          <w:lang w:eastAsia="ru-RU"/>
        </w:rPr>
        <w:t>МБДОУ д/с «Островок» – 1 221,2 тыс. рублей.</w:t>
      </w:r>
    </w:p>
    <w:p w14:paraId="2BC9F10C" w14:textId="1199BFD0" w:rsidR="00585D49" w:rsidRDefault="00585D49" w:rsidP="00186489">
      <w:pPr>
        <w:spacing w:after="0"/>
        <w:ind w:firstLine="709"/>
        <w:jc w:val="both"/>
        <w:rPr>
          <w:rFonts w:eastAsia="Times New Roman"/>
          <w:sz w:val="24"/>
          <w:szCs w:val="24"/>
          <w:lang w:eastAsia="ru-RU"/>
        </w:rPr>
      </w:pPr>
      <w:r>
        <w:rPr>
          <w:rFonts w:eastAsia="Times New Roman"/>
          <w:sz w:val="24"/>
          <w:szCs w:val="24"/>
          <w:lang w:eastAsia="ru-RU"/>
        </w:rPr>
        <w:t xml:space="preserve">Кроме того, за счет средств местного бюджета </w:t>
      </w:r>
      <w:r w:rsidR="00703F63">
        <w:rPr>
          <w:rFonts w:eastAsia="Times New Roman"/>
          <w:sz w:val="24"/>
          <w:szCs w:val="24"/>
          <w:lang w:eastAsia="ru-RU"/>
        </w:rPr>
        <w:t>произведены</w:t>
      </w:r>
      <w:r>
        <w:rPr>
          <w:rFonts w:eastAsia="Times New Roman"/>
          <w:sz w:val="24"/>
          <w:szCs w:val="24"/>
          <w:lang w:eastAsia="ru-RU"/>
        </w:rPr>
        <w:t xml:space="preserve"> расходы на </w:t>
      </w:r>
      <w:r w:rsidR="00703F63">
        <w:rPr>
          <w:rFonts w:eastAsia="Times New Roman"/>
          <w:sz w:val="24"/>
          <w:szCs w:val="24"/>
          <w:lang w:eastAsia="ru-RU"/>
        </w:rPr>
        <w:t xml:space="preserve">поддержку функционирования </w:t>
      </w:r>
      <w:r>
        <w:rPr>
          <w:rFonts w:eastAsia="Times New Roman"/>
          <w:sz w:val="24"/>
          <w:szCs w:val="24"/>
          <w:lang w:eastAsia="ru-RU"/>
        </w:rPr>
        <w:t>сайта отдела образования - 30,3 тыс. рублей.</w:t>
      </w:r>
    </w:p>
    <w:p w14:paraId="095BF9B3" w14:textId="76AEEF3E" w:rsidR="00186489" w:rsidRDefault="00186489" w:rsidP="00186489">
      <w:pPr>
        <w:spacing w:after="0"/>
        <w:ind w:firstLine="709"/>
        <w:jc w:val="both"/>
        <w:rPr>
          <w:rFonts w:eastAsia="Times New Roman"/>
          <w:sz w:val="24"/>
          <w:szCs w:val="24"/>
          <w:lang w:eastAsia="ru-RU"/>
        </w:rPr>
      </w:pPr>
      <w:r>
        <w:rPr>
          <w:sz w:val="24"/>
          <w:szCs w:val="24"/>
        </w:rPr>
        <w:lastRenderedPageBreak/>
        <w:t xml:space="preserve">На реализацию мероприятия «Отдых детей» муниципальной Программы из местного бюджета в 2025 году направлено 7 224,7 тыс. рублей. Уточненные в сумме 7 247,9 тыс. рублей плановые назначения исполнены на 99,7%. На финансирование отдыха </w:t>
      </w:r>
      <w:r w:rsidR="00457599">
        <w:rPr>
          <w:sz w:val="24"/>
          <w:szCs w:val="24"/>
        </w:rPr>
        <w:t xml:space="preserve">в </w:t>
      </w:r>
      <w:r>
        <w:rPr>
          <w:sz w:val="24"/>
          <w:szCs w:val="24"/>
        </w:rPr>
        <w:t>лагер</w:t>
      </w:r>
      <w:r w:rsidR="00457599">
        <w:rPr>
          <w:sz w:val="24"/>
          <w:szCs w:val="24"/>
        </w:rPr>
        <w:t>ях</w:t>
      </w:r>
      <w:r>
        <w:rPr>
          <w:sz w:val="24"/>
          <w:szCs w:val="24"/>
        </w:rPr>
        <w:t xml:space="preserve"> с дневным пребыванием детей</w:t>
      </w:r>
      <w:r w:rsidR="00457599">
        <w:rPr>
          <w:sz w:val="24"/>
          <w:szCs w:val="24"/>
        </w:rPr>
        <w:t xml:space="preserve"> и</w:t>
      </w:r>
      <w:r>
        <w:rPr>
          <w:sz w:val="24"/>
          <w:szCs w:val="24"/>
        </w:rPr>
        <w:t xml:space="preserve"> профильных лагер</w:t>
      </w:r>
      <w:r w:rsidR="00457599">
        <w:rPr>
          <w:sz w:val="24"/>
          <w:szCs w:val="24"/>
        </w:rPr>
        <w:t>ях</w:t>
      </w:r>
      <w:r>
        <w:rPr>
          <w:sz w:val="24"/>
          <w:szCs w:val="24"/>
        </w:rPr>
        <w:t xml:space="preserve">, организованных </w:t>
      </w:r>
      <w:proofErr w:type="gramStart"/>
      <w:r>
        <w:rPr>
          <w:sz w:val="24"/>
          <w:szCs w:val="24"/>
        </w:rPr>
        <w:t xml:space="preserve">в </w:t>
      </w:r>
      <w:r w:rsidR="00457599">
        <w:rPr>
          <w:sz w:val="24"/>
          <w:szCs w:val="24"/>
        </w:rPr>
        <w:t>на</w:t>
      </w:r>
      <w:proofErr w:type="gramEnd"/>
      <w:r w:rsidR="00457599">
        <w:rPr>
          <w:sz w:val="24"/>
          <w:szCs w:val="24"/>
        </w:rPr>
        <w:t xml:space="preserve"> территории района</w:t>
      </w:r>
      <w:r>
        <w:rPr>
          <w:sz w:val="24"/>
          <w:szCs w:val="24"/>
        </w:rPr>
        <w:t xml:space="preserve"> для 506 детей и подростков</w:t>
      </w:r>
      <w:r>
        <w:rPr>
          <w:rFonts w:eastAsia="Times New Roman"/>
          <w:sz w:val="24"/>
          <w:szCs w:val="24"/>
          <w:lang w:eastAsia="ru-RU"/>
        </w:rPr>
        <w:t xml:space="preserve"> в </w:t>
      </w:r>
      <w:r w:rsidR="00457599">
        <w:rPr>
          <w:rFonts w:eastAsia="Times New Roman"/>
          <w:sz w:val="24"/>
          <w:szCs w:val="24"/>
          <w:lang w:eastAsia="ru-RU"/>
        </w:rPr>
        <w:t>период летних каникул</w:t>
      </w:r>
      <w:r>
        <w:rPr>
          <w:rFonts w:eastAsia="Times New Roman"/>
          <w:sz w:val="24"/>
          <w:szCs w:val="24"/>
          <w:lang w:eastAsia="ru-RU"/>
        </w:rPr>
        <w:t xml:space="preserve">, из бюджета </w:t>
      </w:r>
      <w:r>
        <w:rPr>
          <w:sz w:val="24"/>
          <w:szCs w:val="24"/>
        </w:rPr>
        <w:t xml:space="preserve">направлено </w:t>
      </w:r>
      <w:r>
        <w:rPr>
          <w:rFonts w:eastAsia="Times New Roman"/>
          <w:sz w:val="24"/>
          <w:szCs w:val="24"/>
          <w:lang w:eastAsia="ru-RU"/>
        </w:rPr>
        <w:t>7 027, 3 тыс. рублей. Кроме этого, 197,4 тыс. рублей направлено на оплату расходов по сопровождению 131 обучающегося в оздоровительные лагеря, находящиеся за пределами района.</w:t>
      </w:r>
    </w:p>
    <w:p w14:paraId="5888FD3C" w14:textId="77777777" w:rsidR="00F51215" w:rsidRPr="00966538" w:rsidRDefault="00F51215" w:rsidP="00F51215">
      <w:pPr>
        <w:spacing w:after="0"/>
        <w:ind w:firstLine="709"/>
        <w:jc w:val="both"/>
        <w:rPr>
          <w:rFonts w:eastAsia="Times New Roman"/>
          <w:sz w:val="24"/>
          <w:szCs w:val="24"/>
          <w:lang w:eastAsia="ru-RU"/>
        </w:rPr>
      </w:pPr>
      <w:r w:rsidRPr="00966538">
        <w:rPr>
          <w:rFonts w:eastAsia="Times New Roman"/>
          <w:sz w:val="24"/>
          <w:szCs w:val="24"/>
          <w:lang w:eastAsia="ru-RU"/>
        </w:rPr>
        <w:t>Муниципальные задания на предоставление учреждениями данных услуг выполнены в следующих объемах:</w:t>
      </w:r>
    </w:p>
    <w:p w14:paraId="3E2EE054" w14:textId="77777777" w:rsidR="00F51215" w:rsidRPr="00966538" w:rsidRDefault="00F51215" w:rsidP="0018637D">
      <w:pPr>
        <w:spacing w:after="0"/>
        <w:jc w:val="both"/>
        <w:rPr>
          <w:rFonts w:eastAsia="Times New Roman"/>
          <w:sz w:val="24"/>
          <w:szCs w:val="24"/>
          <w:lang w:eastAsia="ru-RU"/>
        </w:rPr>
      </w:pPr>
      <w:r w:rsidRPr="00966538">
        <w:rPr>
          <w:rFonts w:eastAsia="Times New Roman"/>
          <w:sz w:val="24"/>
          <w:szCs w:val="24"/>
          <w:lang w:eastAsia="ru-RU"/>
        </w:rPr>
        <w:t xml:space="preserve"> </w:t>
      </w:r>
    </w:p>
    <w:tbl>
      <w:tblPr>
        <w:tblW w:w="9356" w:type="dxa"/>
        <w:tblInd w:w="108" w:type="dxa"/>
        <w:tblLayout w:type="fixed"/>
        <w:tblLook w:val="04A0" w:firstRow="1" w:lastRow="0" w:firstColumn="1" w:lastColumn="0" w:noHBand="0" w:noVBand="1"/>
      </w:tblPr>
      <w:tblGrid>
        <w:gridCol w:w="567"/>
        <w:gridCol w:w="2694"/>
        <w:gridCol w:w="1134"/>
        <w:gridCol w:w="992"/>
        <w:gridCol w:w="1134"/>
        <w:gridCol w:w="992"/>
        <w:gridCol w:w="992"/>
        <w:gridCol w:w="851"/>
      </w:tblGrid>
      <w:tr w:rsidR="00F51215" w:rsidRPr="00801B36" w14:paraId="181732EF" w14:textId="77777777" w:rsidTr="00D07271">
        <w:trPr>
          <w:trHeight w:val="537"/>
        </w:trPr>
        <w:tc>
          <w:tcPr>
            <w:tcW w:w="3261" w:type="dxa"/>
            <w:gridSpan w:val="2"/>
            <w:tcBorders>
              <w:top w:val="single" w:sz="4" w:space="0" w:color="auto"/>
              <w:left w:val="single" w:sz="4" w:space="0" w:color="auto"/>
              <w:bottom w:val="single" w:sz="4" w:space="0" w:color="auto"/>
              <w:right w:val="single" w:sz="4" w:space="0" w:color="auto"/>
            </w:tcBorders>
            <w:hideMark/>
          </w:tcPr>
          <w:p w14:paraId="2760D394"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Муниципальные услуги (работы)</w:t>
            </w:r>
          </w:p>
        </w:tc>
        <w:tc>
          <w:tcPr>
            <w:tcW w:w="2126" w:type="dxa"/>
            <w:gridSpan w:val="2"/>
            <w:tcBorders>
              <w:top w:val="single" w:sz="4" w:space="0" w:color="auto"/>
              <w:left w:val="nil"/>
              <w:bottom w:val="single" w:sz="4" w:space="0" w:color="auto"/>
              <w:right w:val="single" w:sz="4" w:space="0" w:color="auto"/>
            </w:tcBorders>
            <w:noWrap/>
            <w:hideMark/>
          </w:tcPr>
          <w:p w14:paraId="48A19F2B"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План</w:t>
            </w:r>
          </w:p>
        </w:tc>
        <w:tc>
          <w:tcPr>
            <w:tcW w:w="2126" w:type="dxa"/>
            <w:gridSpan w:val="2"/>
            <w:tcBorders>
              <w:top w:val="single" w:sz="4" w:space="0" w:color="auto"/>
              <w:left w:val="nil"/>
              <w:bottom w:val="single" w:sz="4" w:space="0" w:color="auto"/>
              <w:right w:val="single" w:sz="4" w:space="0" w:color="auto"/>
            </w:tcBorders>
            <w:noWrap/>
            <w:hideMark/>
          </w:tcPr>
          <w:p w14:paraId="7B641C9E"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Исполнение</w:t>
            </w:r>
          </w:p>
        </w:tc>
        <w:tc>
          <w:tcPr>
            <w:tcW w:w="1843" w:type="dxa"/>
            <w:gridSpan w:val="2"/>
            <w:tcBorders>
              <w:top w:val="single" w:sz="4" w:space="0" w:color="auto"/>
              <w:left w:val="single" w:sz="4" w:space="0" w:color="auto"/>
              <w:bottom w:val="single" w:sz="4" w:space="0" w:color="auto"/>
              <w:right w:val="single" w:sz="4" w:space="0" w:color="auto"/>
            </w:tcBorders>
            <w:hideMark/>
          </w:tcPr>
          <w:p w14:paraId="4AAADE19"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 xml:space="preserve">Стоимость единицы услуги, тыс. рублей </w:t>
            </w:r>
          </w:p>
        </w:tc>
      </w:tr>
      <w:tr w:rsidR="00F51215" w:rsidRPr="00801B36" w14:paraId="4D310240" w14:textId="77777777" w:rsidTr="00D07271">
        <w:trPr>
          <w:trHeight w:val="1044"/>
        </w:trPr>
        <w:tc>
          <w:tcPr>
            <w:tcW w:w="567" w:type="dxa"/>
            <w:tcBorders>
              <w:top w:val="nil"/>
              <w:left w:val="single" w:sz="4" w:space="0" w:color="auto"/>
              <w:bottom w:val="single" w:sz="4" w:space="0" w:color="auto"/>
              <w:right w:val="single" w:sz="4" w:space="0" w:color="auto"/>
            </w:tcBorders>
            <w:hideMark/>
          </w:tcPr>
          <w:p w14:paraId="4D09CA19"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 п/п</w:t>
            </w:r>
          </w:p>
        </w:tc>
        <w:tc>
          <w:tcPr>
            <w:tcW w:w="2694" w:type="dxa"/>
            <w:tcBorders>
              <w:top w:val="nil"/>
              <w:left w:val="nil"/>
              <w:bottom w:val="single" w:sz="4" w:space="0" w:color="auto"/>
              <w:right w:val="single" w:sz="4" w:space="0" w:color="auto"/>
            </w:tcBorders>
            <w:hideMark/>
          </w:tcPr>
          <w:p w14:paraId="0B9B01AB"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наименование</w:t>
            </w:r>
          </w:p>
        </w:tc>
        <w:tc>
          <w:tcPr>
            <w:tcW w:w="1134" w:type="dxa"/>
            <w:tcBorders>
              <w:top w:val="nil"/>
              <w:left w:val="nil"/>
              <w:bottom w:val="single" w:sz="4" w:space="0" w:color="auto"/>
              <w:right w:val="single" w:sz="4" w:space="0" w:color="auto"/>
            </w:tcBorders>
            <w:hideMark/>
          </w:tcPr>
          <w:p w14:paraId="549BB5C4"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количество получателей, чел./дни</w:t>
            </w:r>
          </w:p>
        </w:tc>
        <w:tc>
          <w:tcPr>
            <w:tcW w:w="992" w:type="dxa"/>
            <w:tcBorders>
              <w:top w:val="nil"/>
              <w:left w:val="nil"/>
              <w:bottom w:val="single" w:sz="4" w:space="0" w:color="auto"/>
              <w:right w:val="single" w:sz="4" w:space="0" w:color="auto"/>
            </w:tcBorders>
            <w:hideMark/>
          </w:tcPr>
          <w:p w14:paraId="74990654"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сумма, тыс. рублей</w:t>
            </w:r>
          </w:p>
        </w:tc>
        <w:tc>
          <w:tcPr>
            <w:tcW w:w="1134" w:type="dxa"/>
            <w:tcBorders>
              <w:top w:val="nil"/>
              <w:left w:val="nil"/>
              <w:bottom w:val="single" w:sz="4" w:space="0" w:color="auto"/>
              <w:right w:val="single" w:sz="4" w:space="0" w:color="auto"/>
            </w:tcBorders>
            <w:hideMark/>
          </w:tcPr>
          <w:p w14:paraId="2D94B476"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количество получателей, чел./дни</w:t>
            </w:r>
          </w:p>
        </w:tc>
        <w:tc>
          <w:tcPr>
            <w:tcW w:w="992" w:type="dxa"/>
            <w:tcBorders>
              <w:top w:val="nil"/>
              <w:left w:val="nil"/>
              <w:bottom w:val="single" w:sz="4" w:space="0" w:color="auto"/>
              <w:right w:val="single" w:sz="4" w:space="0" w:color="auto"/>
            </w:tcBorders>
            <w:hideMark/>
          </w:tcPr>
          <w:p w14:paraId="3CDBD4BB"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сумма, тыс. рублей</w:t>
            </w:r>
          </w:p>
        </w:tc>
        <w:tc>
          <w:tcPr>
            <w:tcW w:w="992" w:type="dxa"/>
            <w:tcBorders>
              <w:top w:val="single" w:sz="4" w:space="0" w:color="auto"/>
              <w:left w:val="single" w:sz="4" w:space="0" w:color="auto"/>
              <w:bottom w:val="single" w:sz="4" w:space="0" w:color="auto"/>
              <w:right w:val="single" w:sz="4" w:space="0" w:color="auto"/>
            </w:tcBorders>
            <w:hideMark/>
          </w:tcPr>
          <w:p w14:paraId="587CD6CF"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план</w:t>
            </w:r>
          </w:p>
        </w:tc>
        <w:tc>
          <w:tcPr>
            <w:tcW w:w="851" w:type="dxa"/>
            <w:tcBorders>
              <w:top w:val="single" w:sz="4" w:space="0" w:color="auto"/>
              <w:left w:val="single" w:sz="4" w:space="0" w:color="auto"/>
              <w:bottom w:val="single" w:sz="4" w:space="0" w:color="auto"/>
              <w:right w:val="single" w:sz="4" w:space="0" w:color="auto"/>
            </w:tcBorders>
            <w:hideMark/>
          </w:tcPr>
          <w:p w14:paraId="4849AAFA"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факт</w:t>
            </w:r>
          </w:p>
        </w:tc>
      </w:tr>
      <w:tr w:rsidR="00F51215" w:rsidRPr="00801B36" w14:paraId="384D5D64" w14:textId="77777777" w:rsidTr="00D07271">
        <w:trPr>
          <w:trHeight w:val="300"/>
        </w:trPr>
        <w:tc>
          <w:tcPr>
            <w:tcW w:w="567" w:type="dxa"/>
            <w:tcBorders>
              <w:top w:val="nil"/>
              <w:left w:val="single" w:sz="4" w:space="0" w:color="auto"/>
              <w:bottom w:val="single" w:sz="4" w:space="0" w:color="auto"/>
              <w:right w:val="single" w:sz="4" w:space="0" w:color="auto"/>
            </w:tcBorders>
            <w:noWrap/>
            <w:vAlign w:val="center"/>
            <w:hideMark/>
          </w:tcPr>
          <w:p w14:paraId="6C302B63"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1</w:t>
            </w:r>
          </w:p>
        </w:tc>
        <w:tc>
          <w:tcPr>
            <w:tcW w:w="2694" w:type="dxa"/>
            <w:tcBorders>
              <w:top w:val="nil"/>
              <w:left w:val="nil"/>
              <w:bottom w:val="single" w:sz="4" w:space="0" w:color="auto"/>
              <w:right w:val="single" w:sz="4" w:space="0" w:color="auto"/>
            </w:tcBorders>
            <w:noWrap/>
            <w:vAlign w:val="center"/>
            <w:hideMark/>
          </w:tcPr>
          <w:p w14:paraId="0EFD6283"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2</w:t>
            </w:r>
          </w:p>
        </w:tc>
        <w:tc>
          <w:tcPr>
            <w:tcW w:w="1134" w:type="dxa"/>
            <w:tcBorders>
              <w:top w:val="nil"/>
              <w:left w:val="nil"/>
              <w:bottom w:val="single" w:sz="4" w:space="0" w:color="auto"/>
              <w:right w:val="single" w:sz="4" w:space="0" w:color="auto"/>
            </w:tcBorders>
            <w:noWrap/>
            <w:vAlign w:val="center"/>
            <w:hideMark/>
          </w:tcPr>
          <w:p w14:paraId="29B904A6"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3</w:t>
            </w:r>
          </w:p>
        </w:tc>
        <w:tc>
          <w:tcPr>
            <w:tcW w:w="992" w:type="dxa"/>
            <w:tcBorders>
              <w:top w:val="nil"/>
              <w:left w:val="nil"/>
              <w:bottom w:val="single" w:sz="4" w:space="0" w:color="auto"/>
              <w:right w:val="single" w:sz="4" w:space="0" w:color="auto"/>
            </w:tcBorders>
            <w:noWrap/>
            <w:vAlign w:val="center"/>
            <w:hideMark/>
          </w:tcPr>
          <w:p w14:paraId="39F40B9A"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4</w:t>
            </w:r>
          </w:p>
        </w:tc>
        <w:tc>
          <w:tcPr>
            <w:tcW w:w="1134" w:type="dxa"/>
            <w:tcBorders>
              <w:top w:val="nil"/>
              <w:left w:val="nil"/>
              <w:bottom w:val="single" w:sz="4" w:space="0" w:color="auto"/>
              <w:right w:val="single" w:sz="4" w:space="0" w:color="auto"/>
            </w:tcBorders>
            <w:noWrap/>
            <w:vAlign w:val="center"/>
            <w:hideMark/>
          </w:tcPr>
          <w:p w14:paraId="626DEEBB"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5</w:t>
            </w:r>
          </w:p>
        </w:tc>
        <w:tc>
          <w:tcPr>
            <w:tcW w:w="992" w:type="dxa"/>
            <w:tcBorders>
              <w:top w:val="nil"/>
              <w:left w:val="nil"/>
              <w:bottom w:val="single" w:sz="4" w:space="0" w:color="auto"/>
              <w:right w:val="single" w:sz="4" w:space="0" w:color="auto"/>
            </w:tcBorders>
            <w:noWrap/>
            <w:vAlign w:val="center"/>
            <w:hideMark/>
          </w:tcPr>
          <w:p w14:paraId="2E6C6955"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6</w:t>
            </w:r>
          </w:p>
        </w:tc>
        <w:tc>
          <w:tcPr>
            <w:tcW w:w="992" w:type="dxa"/>
            <w:tcBorders>
              <w:top w:val="nil"/>
              <w:left w:val="nil"/>
              <w:bottom w:val="single" w:sz="4" w:space="0" w:color="auto"/>
              <w:right w:val="single" w:sz="4" w:space="0" w:color="auto"/>
            </w:tcBorders>
            <w:noWrap/>
            <w:vAlign w:val="center"/>
            <w:hideMark/>
          </w:tcPr>
          <w:p w14:paraId="10119CDA"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7</w:t>
            </w:r>
          </w:p>
        </w:tc>
        <w:tc>
          <w:tcPr>
            <w:tcW w:w="851" w:type="dxa"/>
            <w:tcBorders>
              <w:top w:val="nil"/>
              <w:left w:val="nil"/>
              <w:bottom w:val="single" w:sz="4" w:space="0" w:color="auto"/>
              <w:right w:val="single" w:sz="4" w:space="0" w:color="auto"/>
            </w:tcBorders>
            <w:noWrap/>
            <w:vAlign w:val="center"/>
            <w:hideMark/>
          </w:tcPr>
          <w:p w14:paraId="0EBB08CD"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8</w:t>
            </w:r>
          </w:p>
        </w:tc>
      </w:tr>
      <w:tr w:rsidR="00F51215" w:rsidRPr="00801B36" w14:paraId="68983E3A"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hideMark/>
          </w:tcPr>
          <w:p w14:paraId="0B0492A8"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1.</w:t>
            </w:r>
          </w:p>
        </w:tc>
        <w:tc>
          <w:tcPr>
            <w:tcW w:w="2694" w:type="dxa"/>
            <w:tcBorders>
              <w:top w:val="single" w:sz="4" w:space="0" w:color="auto"/>
              <w:left w:val="nil"/>
              <w:bottom w:val="single" w:sz="4" w:space="0" w:color="auto"/>
              <w:right w:val="single" w:sz="4" w:space="0" w:color="auto"/>
            </w:tcBorders>
            <w:hideMark/>
          </w:tcPr>
          <w:p w14:paraId="497AFBE4" w14:textId="77777777" w:rsidR="00F51215" w:rsidRPr="00801B36" w:rsidRDefault="00F51215" w:rsidP="00D07271">
            <w:pPr>
              <w:spacing w:after="0" w:line="240" w:lineRule="auto"/>
              <w:rPr>
                <w:rFonts w:eastAsia="Times New Roman"/>
                <w:color w:val="000000" w:themeColor="text1"/>
                <w:sz w:val="22"/>
                <w:szCs w:val="22"/>
                <w:lang w:eastAsia="ru-RU"/>
              </w:rPr>
            </w:pPr>
            <w:r w:rsidRPr="00801B36">
              <w:rPr>
                <w:rFonts w:eastAsia="Times New Roman"/>
                <w:color w:val="000000" w:themeColor="text1"/>
                <w:sz w:val="22"/>
                <w:szCs w:val="22"/>
                <w:lang w:eastAsia="ru-RU"/>
              </w:rPr>
              <w:t>Организация отдыха детей и молодежи (в каникулярное время с дневным пребыванием)</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E1E30E6" w14:textId="16E49897" w:rsidR="00F51215" w:rsidRPr="00801B36" w:rsidRDefault="00187CD2"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9 065</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37469D94" w14:textId="2165F135" w:rsidR="00F51215" w:rsidRPr="00801B36" w:rsidRDefault="00187CD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7 027,3</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2B180F2F" w14:textId="278A34D8" w:rsidR="00F51215" w:rsidRPr="00801B36" w:rsidRDefault="00187CD2"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9 065</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550B3E70" w14:textId="50482C66" w:rsidR="00F51215" w:rsidRPr="00801B36" w:rsidRDefault="00187CD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7 027,3</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2B6729A7" w14:textId="49040D0F" w:rsidR="00F51215" w:rsidRPr="00801B36" w:rsidRDefault="00F51215" w:rsidP="00D07271">
            <w:pPr>
              <w:spacing w:after="0" w:line="240" w:lineRule="auto"/>
              <w:jc w:val="right"/>
              <w:rPr>
                <w:rFonts w:eastAsia="Times New Roman"/>
                <w:color w:val="000000" w:themeColor="text1"/>
                <w:sz w:val="22"/>
                <w:szCs w:val="22"/>
                <w:lang w:eastAsia="ru-RU"/>
              </w:rPr>
            </w:pPr>
            <w:r w:rsidRPr="00801B36">
              <w:rPr>
                <w:rFonts w:eastAsia="Times New Roman"/>
                <w:color w:val="000000" w:themeColor="text1"/>
                <w:sz w:val="22"/>
                <w:szCs w:val="22"/>
                <w:lang w:eastAsia="ru-RU"/>
              </w:rPr>
              <w:t>0,</w:t>
            </w:r>
            <w:r w:rsidR="00187CD2">
              <w:rPr>
                <w:rFonts w:eastAsia="Times New Roman"/>
                <w:color w:val="000000" w:themeColor="text1"/>
                <w:sz w:val="22"/>
                <w:szCs w:val="22"/>
                <w:lang w:eastAsia="ru-RU"/>
              </w:rPr>
              <w:t>8</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2FB5B2C7" w14:textId="3175F98A" w:rsidR="00F51215" w:rsidRPr="00801B36" w:rsidRDefault="00F51215" w:rsidP="00D07271">
            <w:pPr>
              <w:spacing w:after="0" w:line="240" w:lineRule="auto"/>
              <w:jc w:val="right"/>
              <w:rPr>
                <w:rFonts w:eastAsia="Times New Roman"/>
                <w:color w:val="000000" w:themeColor="text1"/>
                <w:sz w:val="22"/>
                <w:szCs w:val="22"/>
                <w:lang w:eastAsia="ru-RU"/>
              </w:rPr>
            </w:pPr>
            <w:r w:rsidRPr="00801B36">
              <w:rPr>
                <w:rFonts w:eastAsia="Times New Roman"/>
                <w:color w:val="000000" w:themeColor="text1"/>
                <w:sz w:val="22"/>
                <w:szCs w:val="22"/>
                <w:lang w:eastAsia="ru-RU"/>
              </w:rPr>
              <w:t>0,</w:t>
            </w:r>
            <w:r w:rsidR="00187CD2">
              <w:rPr>
                <w:rFonts w:eastAsia="Times New Roman"/>
                <w:color w:val="000000" w:themeColor="text1"/>
                <w:sz w:val="22"/>
                <w:szCs w:val="22"/>
                <w:lang w:eastAsia="ru-RU"/>
              </w:rPr>
              <w:t>8</w:t>
            </w:r>
          </w:p>
        </w:tc>
      </w:tr>
    </w:tbl>
    <w:p w14:paraId="33983148" w14:textId="77777777" w:rsidR="00F51215" w:rsidRPr="00770392" w:rsidRDefault="00F51215" w:rsidP="00F51215">
      <w:pPr>
        <w:spacing w:after="0"/>
        <w:jc w:val="both"/>
        <w:rPr>
          <w:rFonts w:eastAsia="Times New Roman"/>
          <w:sz w:val="24"/>
          <w:szCs w:val="24"/>
          <w:highlight w:val="yellow"/>
          <w:lang w:eastAsia="ru-RU"/>
        </w:rPr>
      </w:pPr>
    </w:p>
    <w:p w14:paraId="2A4C2328" w14:textId="77777777" w:rsidR="00383159" w:rsidRDefault="00383159" w:rsidP="00383159">
      <w:pPr>
        <w:spacing w:after="0"/>
        <w:ind w:firstLine="709"/>
        <w:jc w:val="both"/>
        <w:rPr>
          <w:sz w:val="24"/>
          <w:szCs w:val="24"/>
        </w:rPr>
      </w:pPr>
      <w:r>
        <w:rPr>
          <w:rFonts w:eastAsia="Times New Roman"/>
          <w:sz w:val="24"/>
          <w:szCs w:val="24"/>
          <w:lang w:eastAsia="ru-RU"/>
        </w:rPr>
        <w:t>На реализацию мероприятия</w:t>
      </w:r>
      <w:r>
        <w:rPr>
          <w:sz w:val="24"/>
          <w:szCs w:val="24"/>
        </w:rPr>
        <w:t xml:space="preserve"> «Развитие кадрового потенциала» в 2025 году бюджетные средства направлены на выполнение следующих задач:</w:t>
      </w:r>
    </w:p>
    <w:p w14:paraId="45ED75F8" w14:textId="3DB65A1A" w:rsidR="00383159" w:rsidRDefault="00383159" w:rsidP="00383159">
      <w:pPr>
        <w:spacing w:after="0"/>
        <w:ind w:firstLine="709"/>
        <w:jc w:val="both"/>
        <w:rPr>
          <w:rFonts w:eastAsia="Times New Roman"/>
          <w:sz w:val="24"/>
          <w:szCs w:val="24"/>
          <w:lang w:eastAsia="ru-RU"/>
        </w:rPr>
      </w:pPr>
      <w:r>
        <w:rPr>
          <w:sz w:val="24"/>
          <w:szCs w:val="24"/>
        </w:rPr>
        <w:t>- исполнение за счет средств областного бюджета государственного полномочия Сахалинской области по социальной поддержке педагогических работников муниципальных образовательных учреждений и проживающих с ними членов их семей на оплату коммунальных услуг на сумму 13 143,1 тыс. рублей;</w:t>
      </w:r>
    </w:p>
    <w:p w14:paraId="41D38D06" w14:textId="77777777" w:rsidR="00383159" w:rsidRDefault="00383159" w:rsidP="00383159">
      <w:pPr>
        <w:ind w:firstLine="709"/>
        <w:contextualSpacing/>
        <w:jc w:val="both"/>
        <w:rPr>
          <w:sz w:val="24"/>
          <w:szCs w:val="24"/>
        </w:rPr>
      </w:pPr>
      <w:r>
        <w:rPr>
          <w:sz w:val="24"/>
          <w:szCs w:val="24"/>
        </w:rPr>
        <w:t>- исполнение государственного полномочия Сахалинской области по предоставлению дополнительной гарантии молодежи, проживающей и работающей в Сахалинской области, на сумму 537 тыс. рублей;</w:t>
      </w:r>
    </w:p>
    <w:p w14:paraId="6BD60887" w14:textId="77777777" w:rsidR="00383159" w:rsidRDefault="00383159" w:rsidP="00383159">
      <w:pPr>
        <w:ind w:firstLine="709"/>
        <w:contextualSpacing/>
        <w:jc w:val="both"/>
        <w:rPr>
          <w:sz w:val="24"/>
          <w:szCs w:val="24"/>
        </w:rPr>
      </w:pPr>
      <w:r>
        <w:rPr>
          <w:sz w:val="24"/>
          <w:szCs w:val="24"/>
        </w:rPr>
        <w:t>- ежемесячные выплаты на предоставление мер социальной поддержки медицинским и библиотечным работникам учреждений образования, проживающим и работающим на территории муниципального образования Ногликский муниципальный округ Сахалинской области, в том числе вышедшим на пенсию по оплате коммунальных услуг на сумму 538,1 тыс. рублей;</w:t>
      </w:r>
    </w:p>
    <w:p w14:paraId="0D120BB9" w14:textId="2CC18B5E" w:rsidR="00383159" w:rsidRDefault="00383159" w:rsidP="00383159">
      <w:pPr>
        <w:ind w:firstLine="709"/>
        <w:contextualSpacing/>
        <w:jc w:val="both"/>
        <w:rPr>
          <w:color w:val="000000" w:themeColor="text1"/>
          <w:sz w:val="24"/>
          <w:szCs w:val="24"/>
        </w:rPr>
      </w:pPr>
      <w:r>
        <w:rPr>
          <w:color w:val="000000" w:themeColor="text1"/>
          <w:sz w:val="24"/>
          <w:szCs w:val="24"/>
        </w:rPr>
        <w:t xml:space="preserve">-  выплата </w:t>
      </w:r>
      <w:r w:rsidR="00703F63">
        <w:rPr>
          <w:color w:val="000000" w:themeColor="text1"/>
          <w:sz w:val="24"/>
          <w:szCs w:val="24"/>
        </w:rPr>
        <w:t xml:space="preserve">ежемесячной </w:t>
      </w:r>
      <w:r>
        <w:rPr>
          <w:color w:val="000000" w:themeColor="text1"/>
          <w:sz w:val="24"/>
          <w:szCs w:val="24"/>
        </w:rPr>
        <w:t xml:space="preserve">стипендии </w:t>
      </w:r>
      <w:r w:rsidR="00703F63">
        <w:rPr>
          <w:color w:val="000000" w:themeColor="text1"/>
          <w:sz w:val="24"/>
          <w:szCs w:val="24"/>
        </w:rPr>
        <w:t>в размере</w:t>
      </w:r>
      <w:r>
        <w:rPr>
          <w:color w:val="000000" w:themeColor="text1"/>
          <w:sz w:val="24"/>
          <w:szCs w:val="24"/>
        </w:rPr>
        <w:t xml:space="preserve"> 15,0 тыс. рублей гражданам, заключившим договор с муниципальным образованием о целевом обучении по образовательной программе высшего образования: одному обучающемуся по профилю «История» и «География», двум обучающимся по профилю «Специальное (дефектологическое) образование (Логопедия)» и трем обучающимся по профилю «История» и «Обществознание», в сумме 720,0 тыс. рублей;                              </w:t>
      </w:r>
    </w:p>
    <w:p w14:paraId="79361DAA" w14:textId="5C87F6D7" w:rsidR="00F51215" w:rsidRPr="00383159" w:rsidRDefault="00383159" w:rsidP="00383159">
      <w:pPr>
        <w:spacing w:after="0"/>
        <w:ind w:firstLine="709"/>
        <w:jc w:val="both"/>
        <w:rPr>
          <w:sz w:val="24"/>
          <w:szCs w:val="24"/>
        </w:rPr>
      </w:pPr>
      <w:r>
        <w:rPr>
          <w:sz w:val="24"/>
          <w:szCs w:val="24"/>
        </w:rPr>
        <w:t xml:space="preserve">- стимулирование педагогических и руководящих работников, поддержка молодых учителей общеобразовательных учреждений района </w:t>
      </w:r>
      <w:r w:rsidR="00703F63">
        <w:rPr>
          <w:sz w:val="24"/>
          <w:szCs w:val="24"/>
        </w:rPr>
        <w:t>обеспечено на</w:t>
      </w:r>
      <w:r>
        <w:rPr>
          <w:sz w:val="24"/>
          <w:szCs w:val="24"/>
        </w:rPr>
        <w:t xml:space="preserve"> 221,8 тыс. рублей. </w:t>
      </w:r>
    </w:p>
    <w:p w14:paraId="2C1D0A9B" w14:textId="77777777" w:rsidR="00F51215" w:rsidRPr="00770392" w:rsidRDefault="00F51215" w:rsidP="00F51215">
      <w:pPr>
        <w:spacing w:after="0"/>
        <w:ind w:firstLine="709"/>
        <w:jc w:val="both"/>
        <w:rPr>
          <w:rFonts w:eastAsia="Times New Roman"/>
          <w:sz w:val="24"/>
          <w:szCs w:val="24"/>
          <w:highlight w:val="yellow"/>
          <w:lang w:eastAsia="ru-RU"/>
        </w:rPr>
      </w:pPr>
    </w:p>
    <w:p w14:paraId="767767B0" w14:textId="7E5DF8C2" w:rsidR="00F24D60" w:rsidRPr="00300D9E" w:rsidRDefault="00F24D60" w:rsidP="00F24D60">
      <w:pPr>
        <w:spacing w:after="0"/>
        <w:ind w:firstLine="709"/>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Развитие физической культуры, спорта</w:t>
      </w:r>
    </w:p>
    <w:p w14:paraId="5DD1C8D1" w14:textId="77777777" w:rsidR="00F24D60" w:rsidRPr="00300D9E" w:rsidRDefault="00F24D60" w:rsidP="00F24D60">
      <w:pPr>
        <w:spacing w:after="0"/>
        <w:ind w:firstLine="709"/>
        <w:jc w:val="center"/>
        <w:rPr>
          <w:sz w:val="24"/>
          <w:szCs w:val="24"/>
        </w:rPr>
      </w:pPr>
      <w:r w:rsidRPr="00300D9E">
        <w:rPr>
          <w:sz w:val="24"/>
          <w:szCs w:val="24"/>
        </w:rPr>
        <w:t xml:space="preserve"> и молодежной политики в муниципальном образовании</w:t>
      </w:r>
    </w:p>
    <w:p w14:paraId="5411D9C2" w14:textId="05FEDE30" w:rsidR="00F24D60" w:rsidRPr="00300D9E" w:rsidRDefault="00F24D60" w:rsidP="00F24D60">
      <w:pPr>
        <w:spacing w:after="0"/>
        <w:ind w:firstLine="709"/>
        <w:jc w:val="center"/>
        <w:rPr>
          <w:sz w:val="24"/>
          <w:szCs w:val="24"/>
        </w:rPr>
      </w:pPr>
      <w:r w:rsidRPr="00300D9E">
        <w:rPr>
          <w:sz w:val="24"/>
          <w:szCs w:val="24"/>
        </w:rPr>
        <w:t xml:space="preserve"> </w:t>
      </w:r>
      <w:r w:rsidR="006D0DEB">
        <w:rPr>
          <w:sz w:val="24"/>
          <w:szCs w:val="24"/>
        </w:rPr>
        <w:t>Ногликский муниципальный округ Сахалинской области</w:t>
      </w:r>
      <w:r w:rsidR="005418F8">
        <w:rPr>
          <w:sz w:val="24"/>
          <w:szCs w:val="24"/>
        </w:rPr>
        <w:t>»</w:t>
      </w:r>
      <w:r w:rsidR="006D0DEB">
        <w:rPr>
          <w:sz w:val="24"/>
          <w:szCs w:val="24"/>
        </w:rPr>
        <w:t xml:space="preserve"> </w:t>
      </w:r>
    </w:p>
    <w:p w14:paraId="4BDBCD87" w14:textId="77777777" w:rsidR="00F24D60" w:rsidRPr="00300D9E" w:rsidRDefault="00F24D60" w:rsidP="00F24D60">
      <w:pPr>
        <w:spacing w:after="0"/>
        <w:ind w:firstLine="709"/>
        <w:jc w:val="both"/>
        <w:rPr>
          <w:rFonts w:eastAsia="Times New Roman"/>
          <w:sz w:val="24"/>
          <w:szCs w:val="24"/>
          <w:lang w:eastAsia="ru-RU"/>
        </w:rPr>
      </w:pPr>
    </w:p>
    <w:p w14:paraId="4A689D04" w14:textId="44C30619" w:rsidR="00F24D60" w:rsidRPr="00300D9E" w:rsidRDefault="00F24D60" w:rsidP="00F24D60">
      <w:pPr>
        <w:spacing w:after="0"/>
        <w:ind w:firstLine="709"/>
        <w:jc w:val="both"/>
        <w:rPr>
          <w:sz w:val="24"/>
          <w:szCs w:val="24"/>
        </w:rPr>
      </w:pPr>
      <w:r w:rsidRPr="00333549">
        <w:rPr>
          <w:color w:val="000000" w:themeColor="text1"/>
          <w:sz w:val="24"/>
          <w:szCs w:val="24"/>
        </w:rPr>
        <w:t>Реализация расходных обязательств</w:t>
      </w:r>
      <w:r w:rsidRPr="00300D9E">
        <w:rPr>
          <w:sz w:val="24"/>
          <w:szCs w:val="24"/>
        </w:rPr>
        <w:t xml:space="preserve"> в сфере физической культуры, спорта и молодежной политики производилась в рамках муниципальной программы </w:t>
      </w:r>
      <w:r w:rsidR="005C20FE" w:rsidRPr="00300D9E">
        <w:rPr>
          <w:sz w:val="24"/>
          <w:szCs w:val="24"/>
        </w:rPr>
        <w:t>«</w:t>
      </w:r>
      <w:r w:rsidRPr="00300D9E">
        <w:rPr>
          <w:sz w:val="24"/>
          <w:szCs w:val="24"/>
        </w:rPr>
        <w:t>Развитие физической культуры, спорта и молодежной политики в муниципальном образовании</w:t>
      </w:r>
      <w:r w:rsidR="006D0DEB">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(далее – муниципальная Программа).  </w:t>
      </w:r>
    </w:p>
    <w:p w14:paraId="2A5C8EA7" w14:textId="31BAF071" w:rsidR="00F24D60" w:rsidRPr="00300D9E" w:rsidRDefault="00F24D60" w:rsidP="00F24D60">
      <w:pPr>
        <w:spacing w:after="0"/>
        <w:ind w:firstLine="709"/>
        <w:jc w:val="both"/>
        <w:rPr>
          <w:sz w:val="24"/>
          <w:szCs w:val="24"/>
        </w:rPr>
      </w:pPr>
      <w:r w:rsidRPr="00300D9E">
        <w:rPr>
          <w:sz w:val="24"/>
          <w:szCs w:val="24"/>
        </w:rPr>
        <w:t>В целом по муниципальной Программе бюджетные ассигнования исполнены в сумме 1</w:t>
      </w:r>
      <w:r w:rsidR="005418F8">
        <w:rPr>
          <w:sz w:val="24"/>
          <w:szCs w:val="24"/>
        </w:rPr>
        <w:t>83 539,1</w:t>
      </w:r>
      <w:r w:rsidRPr="00300D9E">
        <w:rPr>
          <w:sz w:val="24"/>
          <w:szCs w:val="24"/>
        </w:rPr>
        <w:t xml:space="preserve"> тыс. рублей или </w:t>
      </w:r>
      <w:r w:rsidR="000B7EE6" w:rsidRPr="00300D9E">
        <w:rPr>
          <w:sz w:val="24"/>
          <w:szCs w:val="24"/>
        </w:rPr>
        <w:t xml:space="preserve">на </w:t>
      </w:r>
      <w:r w:rsidR="004657EA" w:rsidRPr="00300D9E">
        <w:rPr>
          <w:sz w:val="24"/>
          <w:szCs w:val="24"/>
        </w:rPr>
        <w:t>9</w:t>
      </w:r>
      <w:r w:rsidR="005418F8">
        <w:rPr>
          <w:sz w:val="24"/>
          <w:szCs w:val="24"/>
        </w:rPr>
        <w:t>7,2</w:t>
      </w:r>
      <w:r w:rsidRPr="00300D9E">
        <w:rPr>
          <w:sz w:val="24"/>
          <w:szCs w:val="24"/>
        </w:rPr>
        <w:t>% от уточненных плановых назначений, предусмотренных на 202</w:t>
      </w:r>
      <w:r w:rsidR="005418F8">
        <w:rPr>
          <w:sz w:val="24"/>
          <w:szCs w:val="24"/>
        </w:rPr>
        <w:t>5</w:t>
      </w:r>
      <w:r w:rsidRPr="00300D9E">
        <w:rPr>
          <w:sz w:val="24"/>
          <w:szCs w:val="24"/>
        </w:rPr>
        <w:t xml:space="preserve"> год в сумме 1</w:t>
      </w:r>
      <w:r w:rsidR="00333549">
        <w:rPr>
          <w:sz w:val="24"/>
          <w:szCs w:val="24"/>
        </w:rPr>
        <w:t>8</w:t>
      </w:r>
      <w:r w:rsidR="005418F8">
        <w:rPr>
          <w:sz w:val="24"/>
          <w:szCs w:val="24"/>
        </w:rPr>
        <w:t>8 893,4</w:t>
      </w:r>
      <w:r w:rsidRPr="00300D9E">
        <w:rPr>
          <w:sz w:val="24"/>
          <w:szCs w:val="24"/>
        </w:rPr>
        <w:t xml:space="preserve"> тыс. рублей. </w:t>
      </w:r>
    </w:p>
    <w:p w14:paraId="3BD95B3C" w14:textId="77777777" w:rsidR="00F24D60" w:rsidRPr="00300D9E" w:rsidRDefault="00F24D60" w:rsidP="00F24D60">
      <w:pPr>
        <w:spacing w:after="0"/>
        <w:ind w:firstLine="709"/>
        <w:jc w:val="both"/>
        <w:rPr>
          <w:sz w:val="24"/>
          <w:szCs w:val="24"/>
        </w:rPr>
      </w:pPr>
      <w:r w:rsidRPr="00300D9E">
        <w:rPr>
          <w:sz w:val="24"/>
          <w:szCs w:val="24"/>
        </w:rPr>
        <w:t>В рамках муниципальной Программы осуществлялось финансирование следующих мероприятий (направлений расходов):</w:t>
      </w:r>
    </w:p>
    <w:p w14:paraId="1C8DD9FA" w14:textId="77777777" w:rsidR="00F24D60" w:rsidRPr="00300D9E" w:rsidRDefault="00F24D60" w:rsidP="00F24D60">
      <w:pPr>
        <w:spacing w:after="0"/>
        <w:ind w:firstLine="567"/>
        <w:jc w:val="both"/>
        <w:rPr>
          <w:sz w:val="24"/>
          <w:szCs w:val="24"/>
        </w:rPr>
      </w:pPr>
      <w:r w:rsidRPr="00300D9E">
        <w:rPr>
          <w:sz w:val="24"/>
          <w:szCs w:val="24"/>
        </w:rPr>
        <w:t xml:space="preserve">                                                                                                                            Таблица № 9 </w:t>
      </w:r>
    </w:p>
    <w:p w14:paraId="08F002BF" w14:textId="77777777" w:rsidR="00F24D60" w:rsidRPr="00300D9E" w:rsidRDefault="00F24D60" w:rsidP="00F24D60">
      <w:pPr>
        <w:spacing w:after="0"/>
        <w:ind w:firstLine="567"/>
        <w:jc w:val="both"/>
        <w:rPr>
          <w:sz w:val="24"/>
          <w:szCs w:val="24"/>
        </w:rPr>
      </w:pPr>
      <w:r w:rsidRPr="00300D9E">
        <w:rPr>
          <w:sz w:val="24"/>
          <w:szCs w:val="24"/>
        </w:rPr>
        <w:t xml:space="preserve">                                                                                                                           (тыс. рублей)</w:t>
      </w:r>
    </w:p>
    <w:tbl>
      <w:tblPr>
        <w:tblStyle w:val="a3"/>
        <w:tblW w:w="9606" w:type="dxa"/>
        <w:tblLayout w:type="fixed"/>
        <w:tblLook w:val="04A0" w:firstRow="1" w:lastRow="0" w:firstColumn="1" w:lastColumn="0" w:noHBand="0" w:noVBand="1"/>
      </w:tblPr>
      <w:tblGrid>
        <w:gridCol w:w="530"/>
        <w:gridCol w:w="3689"/>
        <w:gridCol w:w="1559"/>
        <w:gridCol w:w="1418"/>
        <w:gridCol w:w="1276"/>
        <w:gridCol w:w="1134"/>
      </w:tblGrid>
      <w:tr w:rsidR="00300D9E" w:rsidRPr="00300D9E" w14:paraId="2AE600D4" w14:textId="77777777" w:rsidTr="002A3850">
        <w:trPr>
          <w:trHeight w:val="1589"/>
        </w:trPr>
        <w:tc>
          <w:tcPr>
            <w:tcW w:w="530" w:type="dxa"/>
          </w:tcPr>
          <w:p w14:paraId="7AA61254" w14:textId="77777777" w:rsidR="00F24D60" w:rsidRPr="00300D9E" w:rsidRDefault="00F24D60" w:rsidP="00F24D60">
            <w:pPr>
              <w:jc w:val="both"/>
              <w:rPr>
                <w:sz w:val="22"/>
                <w:szCs w:val="22"/>
              </w:rPr>
            </w:pPr>
            <w:r w:rsidRPr="00300D9E">
              <w:rPr>
                <w:sz w:val="22"/>
                <w:szCs w:val="22"/>
              </w:rPr>
              <w:t>№ п/п</w:t>
            </w:r>
          </w:p>
        </w:tc>
        <w:tc>
          <w:tcPr>
            <w:tcW w:w="3689" w:type="dxa"/>
          </w:tcPr>
          <w:p w14:paraId="501A2284" w14:textId="77777777" w:rsidR="00F24D60" w:rsidRPr="00300D9E" w:rsidRDefault="00F24D60" w:rsidP="00F24D60">
            <w:pPr>
              <w:jc w:val="center"/>
              <w:rPr>
                <w:sz w:val="22"/>
                <w:szCs w:val="22"/>
              </w:rPr>
            </w:pPr>
            <w:r w:rsidRPr="00300D9E">
              <w:rPr>
                <w:sz w:val="22"/>
                <w:szCs w:val="22"/>
              </w:rPr>
              <w:t>Наименование мероприятий</w:t>
            </w:r>
          </w:p>
        </w:tc>
        <w:tc>
          <w:tcPr>
            <w:tcW w:w="1559" w:type="dxa"/>
          </w:tcPr>
          <w:p w14:paraId="15AB017D" w14:textId="57C95A28" w:rsidR="00F24D60" w:rsidRPr="00300D9E" w:rsidRDefault="00F24D60" w:rsidP="00F24D60">
            <w:pPr>
              <w:jc w:val="center"/>
              <w:rPr>
                <w:sz w:val="22"/>
                <w:szCs w:val="22"/>
              </w:rPr>
            </w:pPr>
            <w:r w:rsidRPr="00300D9E">
              <w:rPr>
                <w:rFonts w:eastAsia="Times New Roman"/>
                <w:sz w:val="22"/>
                <w:szCs w:val="22"/>
                <w:lang w:eastAsia="ru-RU"/>
              </w:rPr>
              <w:t>Плановые назначения на 202</w:t>
            </w:r>
            <w:r w:rsidR="005418F8">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5418F8">
              <w:rPr>
                <w:rFonts w:eastAsia="Times New Roman"/>
                <w:sz w:val="22"/>
                <w:szCs w:val="22"/>
                <w:lang w:eastAsia="ru-RU"/>
              </w:rPr>
              <w:t>5</w:t>
            </w:r>
          </w:p>
        </w:tc>
        <w:tc>
          <w:tcPr>
            <w:tcW w:w="1418" w:type="dxa"/>
          </w:tcPr>
          <w:p w14:paraId="5C64E296" w14:textId="76F4D709" w:rsidR="00F24D60" w:rsidRPr="00300D9E" w:rsidRDefault="00F24D60" w:rsidP="00F24D60">
            <w:pPr>
              <w:jc w:val="center"/>
              <w:rPr>
                <w:sz w:val="22"/>
                <w:szCs w:val="22"/>
              </w:rPr>
            </w:pPr>
            <w:r w:rsidRPr="00300D9E">
              <w:rPr>
                <w:sz w:val="22"/>
                <w:szCs w:val="22"/>
              </w:rPr>
              <w:t>Исполнение за 202</w:t>
            </w:r>
            <w:r w:rsidR="005418F8">
              <w:rPr>
                <w:sz w:val="22"/>
                <w:szCs w:val="22"/>
              </w:rPr>
              <w:t>5</w:t>
            </w:r>
            <w:r w:rsidRPr="00300D9E">
              <w:rPr>
                <w:sz w:val="22"/>
                <w:szCs w:val="22"/>
              </w:rPr>
              <w:t xml:space="preserve"> год</w:t>
            </w:r>
          </w:p>
          <w:p w14:paraId="25558DF4" w14:textId="77777777" w:rsidR="00F24D60" w:rsidRPr="00300D9E" w:rsidRDefault="00F24D60" w:rsidP="00F24D60">
            <w:pPr>
              <w:jc w:val="center"/>
              <w:rPr>
                <w:sz w:val="22"/>
                <w:szCs w:val="22"/>
              </w:rPr>
            </w:pPr>
          </w:p>
        </w:tc>
        <w:tc>
          <w:tcPr>
            <w:tcW w:w="1276" w:type="dxa"/>
          </w:tcPr>
          <w:p w14:paraId="5E338DF9" w14:textId="3EABF746" w:rsidR="00F24D60" w:rsidRPr="00300D9E" w:rsidRDefault="00F24D60" w:rsidP="00F24D60">
            <w:pPr>
              <w:jc w:val="center"/>
              <w:rPr>
                <w:sz w:val="22"/>
                <w:szCs w:val="22"/>
              </w:rPr>
            </w:pPr>
            <w:r w:rsidRPr="00300D9E">
              <w:rPr>
                <w:sz w:val="22"/>
                <w:szCs w:val="22"/>
              </w:rPr>
              <w:t>Процент исполнения, %</w:t>
            </w:r>
          </w:p>
        </w:tc>
        <w:tc>
          <w:tcPr>
            <w:tcW w:w="1134" w:type="dxa"/>
          </w:tcPr>
          <w:p w14:paraId="7ADA7C78" w14:textId="77777777" w:rsidR="00F24D60" w:rsidRPr="00300D9E" w:rsidRDefault="00F24D60" w:rsidP="00F24D60">
            <w:pPr>
              <w:jc w:val="center"/>
              <w:rPr>
                <w:sz w:val="22"/>
                <w:szCs w:val="22"/>
              </w:rPr>
            </w:pPr>
            <w:r w:rsidRPr="00300D9E">
              <w:rPr>
                <w:sz w:val="22"/>
                <w:szCs w:val="22"/>
              </w:rPr>
              <w:t>Отклонение (гр.4-гр.3)</w:t>
            </w:r>
          </w:p>
        </w:tc>
      </w:tr>
      <w:tr w:rsidR="00300D9E" w:rsidRPr="00300D9E" w14:paraId="1EAE739A" w14:textId="77777777" w:rsidTr="002A3850">
        <w:trPr>
          <w:trHeight w:val="177"/>
        </w:trPr>
        <w:tc>
          <w:tcPr>
            <w:tcW w:w="530" w:type="dxa"/>
          </w:tcPr>
          <w:p w14:paraId="54BA9AF5" w14:textId="77777777" w:rsidR="00F24D60" w:rsidRPr="00300D9E" w:rsidRDefault="00F24D60" w:rsidP="00F24D60">
            <w:pPr>
              <w:jc w:val="center"/>
              <w:rPr>
                <w:sz w:val="22"/>
                <w:szCs w:val="22"/>
              </w:rPr>
            </w:pPr>
            <w:r w:rsidRPr="00300D9E">
              <w:rPr>
                <w:sz w:val="22"/>
                <w:szCs w:val="22"/>
              </w:rPr>
              <w:t>1</w:t>
            </w:r>
          </w:p>
        </w:tc>
        <w:tc>
          <w:tcPr>
            <w:tcW w:w="3689" w:type="dxa"/>
          </w:tcPr>
          <w:p w14:paraId="15D78FF5" w14:textId="77777777" w:rsidR="00F24D60" w:rsidRPr="00300D9E" w:rsidRDefault="00F24D60" w:rsidP="00F24D60">
            <w:pPr>
              <w:jc w:val="center"/>
              <w:rPr>
                <w:sz w:val="22"/>
                <w:szCs w:val="22"/>
              </w:rPr>
            </w:pPr>
            <w:r w:rsidRPr="00300D9E">
              <w:rPr>
                <w:sz w:val="22"/>
                <w:szCs w:val="22"/>
              </w:rPr>
              <w:t>2</w:t>
            </w:r>
          </w:p>
        </w:tc>
        <w:tc>
          <w:tcPr>
            <w:tcW w:w="1559" w:type="dxa"/>
          </w:tcPr>
          <w:p w14:paraId="09BA7383" w14:textId="77777777" w:rsidR="00F24D60" w:rsidRPr="00300D9E" w:rsidRDefault="00F24D60" w:rsidP="00F24D60">
            <w:pPr>
              <w:jc w:val="center"/>
              <w:rPr>
                <w:sz w:val="22"/>
                <w:szCs w:val="22"/>
              </w:rPr>
            </w:pPr>
            <w:r w:rsidRPr="00300D9E">
              <w:rPr>
                <w:sz w:val="22"/>
                <w:szCs w:val="22"/>
              </w:rPr>
              <w:t>3</w:t>
            </w:r>
          </w:p>
        </w:tc>
        <w:tc>
          <w:tcPr>
            <w:tcW w:w="1418" w:type="dxa"/>
          </w:tcPr>
          <w:p w14:paraId="50EE2355" w14:textId="77777777" w:rsidR="00F24D60" w:rsidRPr="00300D9E" w:rsidRDefault="00F24D60" w:rsidP="00F24D60">
            <w:pPr>
              <w:jc w:val="center"/>
              <w:rPr>
                <w:sz w:val="22"/>
                <w:szCs w:val="22"/>
              </w:rPr>
            </w:pPr>
            <w:r w:rsidRPr="00300D9E">
              <w:rPr>
                <w:sz w:val="22"/>
                <w:szCs w:val="22"/>
              </w:rPr>
              <w:t>4</w:t>
            </w:r>
          </w:p>
        </w:tc>
        <w:tc>
          <w:tcPr>
            <w:tcW w:w="1276" w:type="dxa"/>
          </w:tcPr>
          <w:p w14:paraId="5ACE5D4D" w14:textId="77777777" w:rsidR="00F24D60" w:rsidRPr="00300D9E" w:rsidRDefault="00F24D60" w:rsidP="00F24D60">
            <w:pPr>
              <w:jc w:val="center"/>
              <w:rPr>
                <w:sz w:val="22"/>
                <w:szCs w:val="22"/>
              </w:rPr>
            </w:pPr>
            <w:r w:rsidRPr="00300D9E">
              <w:rPr>
                <w:sz w:val="22"/>
                <w:szCs w:val="22"/>
              </w:rPr>
              <w:t>5</w:t>
            </w:r>
          </w:p>
        </w:tc>
        <w:tc>
          <w:tcPr>
            <w:tcW w:w="1134" w:type="dxa"/>
          </w:tcPr>
          <w:p w14:paraId="39DE429E" w14:textId="77777777" w:rsidR="00F24D60" w:rsidRPr="00300D9E" w:rsidRDefault="00F24D60" w:rsidP="00F24D60">
            <w:pPr>
              <w:jc w:val="center"/>
              <w:rPr>
                <w:sz w:val="22"/>
                <w:szCs w:val="22"/>
              </w:rPr>
            </w:pPr>
            <w:r w:rsidRPr="00300D9E">
              <w:rPr>
                <w:sz w:val="22"/>
                <w:szCs w:val="22"/>
              </w:rPr>
              <w:t>6</w:t>
            </w:r>
          </w:p>
        </w:tc>
      </w:tr>
      <w:tr w:rsidR="00300D9E" w:rsidRPr="00300D9E" w14:paraId="45164ACF" w14:textId="77777777" w:rsidTr="002A3850">
        <w:trPr>
          <w:trHeight w:val="511"/>
        </w:trPr>
        <w:tc>
          <w:tcPr>
            <w:tcW w:w="530" w:type="dxa"/>
          </w:tcPr>
          <w:p w14:paraId="2595AA5F" w14:textId="77777777" w:rsidR="00F24D60" w:rsidRPr="00300D9E" w:rsidRDefault="00F24D60" w:rsidP="00F24D60">
            <w:pPr>
              <w:jc w:val="both"/>
              <w:rPr>
                <w:sz w:val="22"/>
                <w:szCs w:val="22"/>
              </w:rPr>
            </w:pPr>
          </w:p>
        </w:tc>
        <w:tc>
          <w:tcPr>
            <w:tcW w:w="3689" w:type="dxa"/>
          </w:tcPr>
          <w:p w14:paraId="79B5C6AA" w14:textId="2C7594D2" w:rsidR="00F24D60" w:rsidRPr="00300D9E" w:rsidRDefault="00F24D60" w:rsidP="00F24D60">
            <w:pPr>
              <w:jc w:val="both"/>
              <w:rPr>
                <w:sz w:val="22"/>
                <w:szCs w:val="22"/>
              </w:rPr>
            </w:pPr>
            <w:r w:rsidRPr="00300D9E">
              <w:rPr>
                <w:sz w:val="22"/>
                <w:szCs w:val="22"/>
              </w:rPr>
              <w:t xml:space="preserve">Муниципальная программа </w:t>
            </w:r>
            <w:r w:rsidR="005C20FE" w:rsidRPr="00300D9E">
              <w:rPr>
                <w:sz w:val="22"/>
                <w:szCs w:val="22"/>
              </w:rPr>
              <w:t>«</w:t>
            </w:r>
            <w:r w:rsidRPr="00300D9E">
              <w:rPr>
                <w:sz w:val="22"/>
                <w:szCs w:val="22"/>
              </w:rPr>
              <w:t>Развитие физической культуры, спорта и молодежной политики в муниципальном образовании</w:t>
            </w:r>
            <w:r w:rsidR="005418F8">
              <w:rPr>
                <w:sz w:val="22"/>
                <w:szCs w:val="22"/>
              </w:rPr>
              <w:t xml:space="preserve"> Ногликский муниципальный округ Сахалинской области</w:t>
            </w:r>
            <w:r w:rsidR="005C20FE" w:rsidRPr="00300D9E">
              <w:rPr>
                <w:sz w:val="22"/>
                <w:szCs w:val="22"/>
              </w:rPr>
              <w:t>»</w:t>
            </w:r>
            <w:r w:rsidRPr="00300D9E">
              <w:rPr>
                <w:sz w:val="22"/>
                <w:szCs w:val="22"/>
              </w:rPr>
              <w:t xml:space="preserve"> - всего, в том числе:</w:t>
            </w:r>
          </w:p>
        </w:tc>
        <w:tc>
          <w:tcPr>
            <w:tcW w:w="1559" w:type="dxa"/>
          </w:tcPr>
          <w:p w14:paraId="4D9364E3" w14:textId="6928BF88" w:rsidR="00F24D60" w:rsidRPr="00300D9E" w:rsidRDefault="00F24D60" w:rsidP="00F24D60">
            <w:pPr>
              <w:jc w:val="right"/>
              <w:rPr>
                <w:sz w:val="22"/>
                <w:szCs w:val="22"/>
              </w:rPr>
            </w:pPr>
            <w:r w:rsidRPr="00300D9E">
              <w:rPr>
                <w:sz w:val="22"/>
                <w:szCs w:val="22"/>
              </w:rPr>
              <w:t>1</w:t>
            </w:r>
            <w:r w:rsidR="00333549">
              <w:rPr>
                <w:sz w:val="22"/>
                <w:szCs w:val="22"/>
              </w:rPr>
              <w:t>8</w:t>
            </w:r>
            <w:r w:rsidR="005418F8">
              <w:rPr>
                <w:sz w:val="22"/>
                <w:szCs w:val="22"/>
              </w:rPr>
              <w:t>8 893,4</w:t>
            </w:r>
          </w:p>
        </w:tc>
        <w:tc>
          <w:tcPr>
            <w:tcW w:w="1418" w:type="dxa"/>
          </w:tcPr>
          <w:p w14:paraId="2A923F7E" w14:textId="29253058" w:rsidR="00F24D60" w:rsidRPr="00300D9E" w:rsidRDefault="00F24D60" w:rsidP="00F24D60">
            <w:pPr>
              <w:jc w:val="right"/>
              <w:rPr>
                <w:sz w:val="22"/>
                <w:szCs w:val="22"/>
              </w:rPr>
            </w:pPr>
            <w:r w:rsidRPr="00300D9E">
              <w:rPr>
                <w:sz w:val="22"/>
                <w:szCs w:val="22"/>
              </w:rPr>
              <w:t>1</w:t>
            </w:r>
            <w:r w:rsidR="005418F8">
              <w:rPr>
                <w:sz w:val="22"/>
                <w:szCs w:val="22"/>
              </w:rPr>
              <w:t>83 539,1</w:t>
            </w:r>
          </w:p>
        </w:tc>
        <w:tc>
          <w:tcPr>
            <w:tcW w:w="1276" w:type="dxa"/>
          </w:tcPr>
          <w:p w14:paraId="479A953F" w14:textId="7D2F4462" w:rsidR="00F24D60" w:rsidRPr="00300D9E" w:rsidRDefault="004657EA" w:rsidP="00F24D60">
            <w:pPr>
              <w:jc w:val="right"/>
              <w:rPr>
                <w:sz w:val="22"/>
                <w:szCs w:val="22"/>
              </w:rPr>
            </w:pPr>
            <w:r w:rsidRPr="00300D9E">
              <w:rPr>
                <w:sz w:val="22"/>
                <w:szCs w:val="22"/>
              </w:rPr>
              <w:t>9</w:t>
            </w:r>
            <w:r w:rsidR="005418F8">
              <w:rPr>
                <w:sz w:val="22"/>
                <w:szCs w:val="22"/>
              </w:rPr>
              <w:t>7,2</w:t>
            </w:r>
          </w:p>
        </w:tc>
        <w:tc>
          <w:tcPr>
            <w:tcW w:w="1134" w:type="dxa"/>
          </w:tcPr>
          <w:p w14:paraId="105C6EE0" w14:textId="156E7161" w:rsidR="00F24D60" w:rsidRPr="00300D9E" w:rsidRDefault="00F24D60" w:rsidP="00F24D60">
            <w:pPr>
              <w:ind w:hanging="250"/>
              <w:jc w:val="right"/>
              <w:rPr>
                <w:sz w:val="22"/>
                <w:szCs w:val="22"/>
              </w:rPr>
            </w:pPr>
            <w:r w:rsidRPr="00300D9E">
              <w:rPr>
                <w:sz w:val="22"/>
                <w:szCs w:val="22"/>
              </w:rPr>
              <w:t>-</w:t>
            </w:r>
            <w:r w:rsidR="005418F8">
              <w:rPr>
                <w:sz w:val="22"/>
                <w:szCs w:val="22"/>
              </w:rPr>
              <w:t>5 354,3</w:t>
            </w:r>
          </w:p>
        </w:tc>
      </w:tr>
      <w:tr w:rsidR="00300D9E" w:rsidRPr="00300D9E" w14:paraId="207B5629" w14:textId="77777777" w:rsidTr="002A3850">
        <w:tc>
          <w:tcPr>
            <w:tcW w:w="530" w:type="dxa"/>
          </w:tcPr>
          <w:p w14:paraId="0340D353" w14:textId="77777777" w:rsidR="00F24D60" w:rsidRPr="00300D9E" w:rsidRDefault="00F24D60" w:rsidP="00F24D60">
            <w:pPr>
              <w:jc w:val="center"/>
              <w:rPr>
                <w:sz w:val="22"/>
                <w:szCs w:val="22"/>
              </w:rPr>
            </w:pPr>
            <w:r w:rsidRPr="00300D9E">
              <w:rPr>
                <w:sz w:val="22"/>
                <w:szCs w:val="22"/>
                <w:lang w:val="en-US"/>
              </w:rPr>
              <w:t>I</w:t>
            </w:r>
            <w:r w:rsidRPr="00300D9E">
              <w:rPr>
                <w:sz w:val="22"/>
                <w:szCs w:val="22"/>
              </w:rPr>
              <w:t>.</w:t>
            </w:r>
          </w:p>
        </w:tc>
        <w:tc>
          <w:tcPr>
            <w:tcW w:w="3689" w:type="dxa"/>
          </w:tcPr>
          <w:p w14:paraId="68F7CEBF" w14:textId="77777777" w:rsidR="00F24D60" w:rsidRPr="00300D9E" w:rsidRDefault="00F24D60" w:rsidP="00F24D60">
            <w:pPr>
              <w:jc w:val="both"/>
              <w:rPr>
                <w:sz w:val="22"/>
                <w:szCs w:val="22"/>
              </w:rPr>
            </w:pPr>
            <w:r w:rsidRPr="00300D9E">
              <w:rPr>
                <w:sz w:val="22"/>
                <w:szCs w:val="22"/>
              </w:rPr>
              <w:t>Сфера физической культуры и спорта</w:t>
            </w:r>
          </w:p>
        </w:tc>
        <w:tc>
          <w:tcPr>
            <w:tcW w:w="1559" w:type="dxa"/>
          </w:tcPr>
          <w:p w14:paraId="05C36D0E" w14:textId="3FD655FC" w:rsidR="00F24D60" w:rsidRPr="00300D9E" w:rsidRDefault="00333549" w:rsidP="00F24D60">
            <w:pPr>
              <w:jc w:val="right"/>
              <w:rPr>
                <w:sz w:val="22"/>
                <w:szCs w:val="22"/>
              </w:rPr>
            </w:pPr>
            <w:r>
              <w:rPr>
                <w:sz w:val="22"/>
                <w:szCs w:val="22"/>
              </w:rPr>
              <w:t>16</w:t>
            </w:r>
            <w:r w:rsidR="005418F8">
              <w:rPr>
                <w:sz w:val="22"/>
                <w:szCs w:val="22"/>
              </w:rPr>
              <w:t>9 690,0</w:t>
            </w:r>
          </w:p>
        </w:tc>
        <w:tc>
          <w:tcPr>
            <w:tcW w:w="1418" w:type="dxa"/>
          </w:tcPr>
          <w:p w14:paraId="353B5946" w14:textId="2774A8EE" w:rsidR="00F24D60" w:rsidRPr="00300D9E" w:rsidRDefault="00F24D60" w:rsidP="00F24D60">
            <w:pPr>
              <w:jc w:val="right"/>
              <w:rPr>
                <w:sz w:val="22"/>
                <w:szCs w:val="22"/>
              </w:rPr>
            </w:pPr>
            <w:r w:rsidRPr="00300D9E">
              <w:rPr>
                <w:sz w:val="22"/>
                <w:szCs w:val="22"/>
              </w:rPr>
              <w:t>1</w:t>
            </w:r>
            <w:r w:rsidR="00333549">
              <w:rPr>
                <w:sz w:val="22"/>
                <w:szCs w:val="22"/>
              </w:rPr>
              <w:t>6</w:t>
            </w:r>
            <w:r w:rsidR="005418F8">
              <w:rPr>
                <w:sz w:val="22"/>
                <w:szCs w:val="22"/>
              </w:rPr>
              <w:t>4 343,5</w:t>
            </w:r>
          </w:p>
        </w:tc>
        <w:tc>
          <w:tcPr>
            <w:tcW w:w="1276" w:type="dxa"/>
          </w:tcPr>
          <w:p w14:paraId="40DCAC32" w14:textId="501BF40C" w:rsidR="00F24D60" w:rsidRPr="00300D9E" w:rsidRDefault="004657EA" w:rsidP="00F24D60">
            <w:pPr>
              <w:jc w:val="right"/>
              <w:rPr>
                <w:sz w:val="22"/>
                <w:szCs w:val="22"/>
              </w:rPr>
            </w:pPr>
            <w:r w:rsidRPr="00300D9E">
              <w:rPr>
                <w:sz w:val="22"/>
                <w:szCs w:val="22"/>
              </w:rPr>
              <w:t>9</w:t>
            </w:r>
            <w:r w:rsidR="005418F8">
              <w:rPr>
                <w:sz w:val="22"/>
                <w:szCs w:val="22"/>
              </w:rPr>
              <w:t>6,8</w:t>
            </w:r>
          </w:p>
        </w:tc>
        <w:tc>
          <w:tcPr>
            <w:tcW w:w="1134" w:type="dxa"/>
          </w:tcPr>
          <w:p w14:paraId="6CC6C4DD" w14:textId="4BAB12E2" w:rsidR="00F24D60" w:rsidRPr="00300D9E" w:rsidRDefault="005418F8" w:rsidP="00F24D60">
            <w:pPr>
              <w:jc w:val="right"/>
              <w:rPr>
                <w:sz w:val="22"/>
                <w:szCs w:val="22"/>
              </w:rPr>
            </w:pPr>
            <w:r>
              <w:rPr>
                <w:sz w:val="22"/>
                <w:szCs w:val="22"/>
              </w:rPr>
              <w:t>-5 346,5</w:t>
            </w:r>
          </w:p>
        </w:tc>
      </w:tr>
      <w:tr w:rsidR="00300D9E" w:rsidRPr="00300D9E" w14:paraId="374EEE18" w14:textId="77777777" w:rsidTr="002A3850">
        <w:trPr>
          <w:trHeight w:val="247"/>
        </w:trPr>
        <w:tc>
          <w:tcPr>
            <w:tcW w:w="530" w:type="dxa"/>
          </w:tcPr>
          <w:p w14:paraId="36A530BF" w14:textId="77777777" w:rsidR="00F24D60" w:rsidRPr="00300D9E" w:rsidRDefault="00F24D60" w:rsidP="00F24D60">
            <w:pPr>
              <w:jc w:val="center"/>
              <w:rPr>
                <w:sz w:val="22"/>
                <w:szCs w:val="22"/>
              </w:rPr>
            </w:pPr>
            <w:r w:rsidRPr="00300D9E">
              <w:rPr>
                <w:sz w:val="22"/>
                <w:szCs w:val="22"/>
              </w:rPr>
              <w:t>1.</w:t>
            </w:r>
          </w:p>
        </w:tc>
        <w:tc>
          <w:tcPr>
            <w:tcW w:w="3689" w:type="dxa"/>
          </w:tcPr>
          <w:p w14:paraId="7A4BDEA8" w14:textId="77777777" w:rsidR="00F24D60" w:rsidRPr="00300D9E" w:rsidRDefault="00F24D60" w:rsidP="00F24D60">
            <w:pPr>
              <w:contextualSpacing/>
              <w:jc w:val="both"/>
              <w:rPr>
                <w:sz w:val="22"/>
                <w:szCs w:val="22"/>
              </w:rPr>
            </w:pPr>
            <w:r w:rsidRPr="00300D9E">
              <w:rPr>
                <w:sz w:val="22"/>
                <w:szCs w:val="22"/>
              </w:rPr>
              <w:t>Развитие инфраструктуры и укрепление материально-технической базы объектов спортивного назначения</w:t>
            </w:r>
          </w:p>
        </w:tc>
        <w:tc>
          <w:tcPr>
            <w:tcW w:w="1559" w:type="dxa"/>
          </w:tcPr>
          <w:p w14:paraId="4BA9D9FA" w14:textId="00A87895" w:rsidR="00F24D60" w:rsidRPr="00F976B6" w:rsidRDefault="00F976B6" w:rsidP="00F24D60">
            <w:pPr>
              <w:jc w:val="right"/>
              <w:rPr>
                <w:color w:val="000000" w:themeColor="text1"/>
                <w:sz w:val="22"/>
                <w:szCs w:val="22"/>
              </w:rPr>
            </w:pPr>
            <w:r w:rsidRPr="00F976B6">
              <w:rPr>
                <w:color w:val="000000" w:themeColor="text1"/>
                <w:sz w:val="22"/>
                <w:szCs w:val="22"/>
              </w:rPr>
              <w:t>21 533,2</w:t>
            </w:r>
          </w:p>
        </w:tc>
        <w:tc>
          <w:tcPr>
            <w:tcW w:w="1418" w:type="dxa"/>
          </w:tcPr>
          <w:p w14:paraId="4E1C2AE7" w14:textId="466FA834" w:rsidR="00F24D60" w:rsidRPr="00300D9E" w:rsidRDefault="00F976B6" w:rsidP="00F24D60">
            <w:pPr>
              <w:jc w:val="right"/>
              <w:rPr>
                <w:sz w:val="22"/>
                <w:szCs w:val="22"/>
              </w:rPr>
            </w:pPr>
            <w:r>
              <w:rPr>
                <w:sz w:val="22"/>
                <w:szCs w:val="22"/>
              </w:rPr>
              <w:t>21 533,0</w:t>
            </w:r>
          </w:p>
        </w:tc>
        <w:tc>
          <w:tcPr>
            <w:tcW w:w="1276" w:type="dxa"/>
          </w:tcPr>
          <w:p w14:paraId="29A6CD04" w14:textId="5B0A8B83" w:rsidR="00F24D60" w:rsidRPr="00300D9E" w:rsidRDefault="00D96683" w:rsidP="00F24D60">
            <w:pPr>
              <w:jc w:val="right"/>
              <w:rPr>
                <w:sz w:val="22"/>
                <w:szCs w:val="22"/>
              </w:rPr>
            </w:pPr>
            <w:r>
              <w:rPr>
                <w:sz w:val="22"/>
                <w:szCs w:val="22"/>
              </w:rPr>
              <w:t>100,0</w:t>
            </w:r>
          </w:p>
        </w:tc>
        <w:tc>
          <w:tcPr>
            <w:tcW w:w="1134" w:type="dxa"/>
          </w:tcPr>
          <w:p w14:paraId="7F13D7E8" w14:textId="4366EF95" w:rsidR="00F24D60" w:rsidRPr="00300D9E" w:rsidRDefault="00F976B6" w:rsidP="00F24D60">
            <w:pPr>
              <w:jc w:val="right"/>
              <w:rPr>
                <w:sz w:val="22"/>
                <w:szCs w:val="22"/>
              </w:rPr>
            </w:pPr>
            <w:r>
              <w:rPr>
                <w:sz w:val="22"/>
                <w:szCs w:val="22"/>
              </w:rPr>
              <w:t>-0,2</w:t>
            </w:r>
          </w:p>
        </w:tc>
      </w:tr>
      <w:tr w:rsidR="00300D9E" w:rsidRPr="00300D9E" w14:paraId="7779FEE4" w14:textId="77777777" w:rsidTr="002A3850">
        <w:tc>
          <w:tcPr>
            <w:tcW w:w="530" w:type="dxa"/>
          </w:tcPr>
          <w:p w14:paraId="6A10F0A6" w14:textId="77777777" w:rsidR="00F24D60" w:rsidRPr="00300D9E" w:rsidRDefault="00F24D60" w:rsidP="00F24D60">
            <w:pPr>
              <w:jc w:val="center"/>
              <w:rPr>
                <w:sz w:val="22"/>
                <w:szCs w:val="22"/>
              </w:rPr>
            </w:pPr>
            <w:r w:rsidRPr="00300D9E">
              <w:rPr>
                <w:sz w:val="22"/>
                <w:szCs w:val="22"/>
              </w:rPr>
              <w:t>2.</w:t>
            </w:r>
          </w:p>
        </w:tc>
        <w:tc>
          <w:tcPr>
            <w:tcW w:w="3689" w:type="dxa"/>
          </w:tcPr>
          <w:p w14:paraId="26ECF9A8" w14:textId="5EB2F97F" w:rsidR="00F24D60" w:rsidRPr="00300D9E" w:rsidRDefault="00F24D60" w:rsidP="00F24D60">
            <w:pPr>
              <w:jc w:val="both"/>
              <w:rPr>
                <w:sz w:val="22"/>
                <w:szCs w:val="22"/>
              </w:rPr>
            </w:pPr>
            <w:r w:rsidRPr="00300D9E">
              <w:rPr>
                <w:sz w:val="22"/>
                <w:szCs w:val="22"/>
              </w:rPr>
              <w:t>Обеспечение спортивным инвентарем и оборудованием МБУ</w:t>
            </w:r>
            <w:r w:rsidR="002A3850" w:rsidRPr="00300D9E">
              <w:rPr>
                <w:sz w:val="22"/>
                <w:szCs w:val="22"/>
              </w:rPr>
              <w:t xml:space="preserve"> ДО</w:t>
            </w:r>
            <w:r w:rsidRPr="00300D9E">
              <w:rPr>
                <w:sz w:val="22"/>
                <w:szCs w:val="22"/>
              </w:rPr>
              <w:t xml:space="preserve"> </w:t>
            </w:r>
            <w:r w:rsidR="005C20FE" w:rsidRPr="00300D9E">
              <w:rPr>
                <w:sz w:val="22"/>
                <w:szCs w:val="22"/>
              </w:rPr>
              <w:t>«</w:t>
            </w:r>
            <w:r w:rsidRPr="00300D9E">
              <w:rPr>
                <w:sz w:val="22"/>
                <w:szCs w:val="22"/>
              </w:rPr>
              <w:t>СШ</w:t>
            </w:r>
            <w:r w:rsidR="005C20FE" w:rsidRPr="00300D9E">
              <w:rPr>
                <w:sz w:val="22"/>
                <w:szCs w:val="22"/>
              </w:rPr>
              <w:t>»</w:t>
            </w:r>
            <w:r w:rsidRPr="00300D9E">
              <w:rPr>
                <w:sz w:val="22"/>
                <w:szCs w:val="22"/>
              </w:rPr>
              <w:t xml:space="preserve"> пгт. Ноглики</w:t>
            </w:r>
          </w:p>
        </w:tc>
        <w:tc>
          <w:tcPr>
            <w:tcW w:w="1559" w:type="dxa"/>
          </w:tcPr>
          <w:p w14:paraId="6C326457" w14:textId="0464AE2A" w:rsidR="00F24D60" w:rsidRPr="00300D9E" w:rsidRDefault="004657EA" w:rsidP="00F24D60">
            <w:pPr>
              <w:jc w:val="right"/>
              <w:rPr>
                <w:sz w:val="22"/>
                <w:szCs w:val="22"/>
              </w:rPr>
            </w:pPr>
            <w:r w:rsidRPr="00300D9E">
              <w:rPr>
                <w:sz w:val="22"/>
                <w:szCs w:val="22"/>
              </w:rPr>
              <w:t>80</w:t>
            </w:r>
            <w:r w:rsidR="00F24D60" w:rsidRPr="00300D9E">
              <w:rPr>
                <w:sz w:val="22"/>
                <w:szCs w:val="22"/>
              </w:rPr>
              <w:t>0,0</w:t>
            </w:r>
          </w:p>
        </w:tc>
        <w:tc>
          <w:tcPr>
            <w:tcW w:w="1418" w:type="dxa"/>
          </w:tcPr>
          <w:p w14:paraId="6440544A" w14:textId="41531CC2" w:rsidR="00F24D60" w:rsidRPr="00300D9E" w:rsidRDefault="00F976B6" w:rsidP="00F24D60">
            <w:pPr>
              <w:jc w:val="right"/>
              <w:rPr>
                <w:sz w:val="22"/>
                <w:szCs w:val="22"/>
              </w:rPr>
            </w:pPr>
            <w:r>
              <w:rPr>
                <w:sz w:val="22"/>
                <w:szCs w:val="22"/>
              </w:rPr>
              <w:t>800,0</w:t>
            </w:r>
          </w:p>
        </w:tc>
        <w:tc>
          <w:tcPr>
            <w:tcW w:w="1276" w:type="dxa"/>
          </w:tcPr>
          <w:p w14:paraId="12EE904C" w14:textId="5D3A1728" w:rsidR="00F24D60" w:rsidRPr="00300D9E" w:rsidRDefault="004657EA" w:rsidP="002A3850">
            <w:pPr>
              <w:jc w:val="right"/>
              <w:rPr>
                <w:sz w:val="22"/>
                <w:szCs w:val="22"/>
              </w:rPr>
            </w:pPr>
            <w:r w:rsidRPr="00300D9E">
              <w:rPr>
                <w:sz w:val="22"/>
                <w:szCs w:val="22"/>
              </w:rPr>
              <w:t xml:space="preserve">          </w:t>
            </w:r>
            <w:r w:rsidR="00F976B6">
              <w:rPr>
                <w:sz w:val="22"/>
                <w:szCs w:val="22"/>
              </w:rPr>
              <w:t>100,0</w:t>
            </w:r>
          </w:p>
        </w:tc>
        <w:tc>
          <w:tcPr>
            <w:tcW w:w="1134" w:type="dxa"/>
          </w:tcPr>
          <w:p w14:paraId="65227F49" w14:textId="6832202F" w:rsidR="00F24D60" w:rsidRPr="00300D9E" w:rsidRDefault="00F976B6" w:rsidP="00F24D60">
            <w:pPr>
              <w:jc w:val="right"/>
              <w:rPr>
                <w:sz w:val="22"/>
                <w:szCs w:val="22"/>
              </w:rPr>
            </w:pPr>
            <w:r>
              <w:rPr>
                <w:sz w:val="22"/>
                <w:szCs w:val="22"/>
              </w:rPr>
              <w:t>0,0</w:t>
            </w:r>
          </w:p>
        </w:tc>
      </w:tr>
      <w:tr w:rsidR="00300D9E" w:rsidRPr="00300D9E" w14:paraId="4D8419F5" w14:textId="77777777" w:rsidTr="002A3850">
        <w:tc>
          <w:tcPr>
            <w:tcW w:w="530" w:type="dxa"/>
          </w:tcPr>
          <w:p w14:paraId="1E3455D5" w14:textId="77777777" w:rsidR="00F24D60" w:rsidRPr="00300D9E" w:rsidRDefault="00F24D60" w:rsidP="00F24D60">
            <w:pPr>
              <w:jc w:val="center"/>
              <w:rPr>
                <w:sz w:val="22"/>
                <w:szCs w:val="22"/>
              </w:rPr>
            </w:pPr>
            <w:r w:rsidRPr="00300D9E">
              <w:rPr>
                <w:sz w:val="22"/>
                <w:szCs w:val="22"/>
              </w:rPr>
              <w:t>3.</w:t>
            </w:r>
          </w:p>
        </w:tc>
        <w:tc>
          <w:tcPr>
            <w:tcW w:w="3689" w:type="dxa"/>
          </w:tcPr>
          <w:p w14:paraId="58CDA086" w14:textId="77777777" w:rsidR="00F24D60" w:rsidRPr="00300D9E" w:rsidRDefault="00F24D60" w:rsidP="00F24D60">
            <w:pPr>
              <w:jc w:val="both"/>
              <w:rPr>
                <w:sz w:val="22"/>
                <w:szCs w:val="22"/>
              </w:rPr>
            </w:pPr>
            <w:r w:rsidRPr="00300D9E">
              <w:rPr>
                <w:sz w:val="22"/>
                <w:szCs w:val="22"/>
              </w:rPr>
              <w:t xml:space="preserve">Массовая физкультурно-оздоровительная работа </w:t>
            </w:r>
          </w:p>
        </w:tc>
        <w:tc>
          <w:tcPr>
            <w:tcW w:w="1559" w:type="dxa"/>
          </w:tcPr>
          <w:p w14:paraId="63940DD8" w14:textId="6A31CABE" w:rsidR="00F24D60" w:rsidRPr="00300D9E" w:rsidRDefault="00F976B6" w:rsidP="00F24D60">
            <w:pPr>
              <w:jc w:val="right"/>
              <w:rPr>
                <w:sz w:val="22"/>
                <w:szCs w:val="22"/>
              </w:rPr>
            </w:pPr>
            <w:r>
              <w:rPr>
                <w:sz w:val="22"/>
                <w:szCs w:val="22"/>
              </w:rPr>
              <w:t>42 178,4</w:t>
            </w:r>
          </w:p>
        </w:tc>
        <w:tc>
          <w:tcPr>
            <w:tcW w:w="1418" w:type="dxa"/>
          </w:tcPr>
          <w:p w14:paraId="41E3F727" w14:textId="4AFC8C44" w:rsidR="00F24D60" w:rsidRPr="00300D9E" w:rsidRDefault="00F976B6" w:rsidP="00F24D60">
            <w:pPr>
              <w:jc w:val="right"/>
              <w:rPr>
                <w:sz w:val="22"/>
                <w:szCs w:val="22"/>
              </w:rPr>
            </w:pPr>
            <w:r>
              <w:rPr>
                <w:sz w:val="22"/>
                <w:szCs w:val="22"/>
              </w:rPr>
              <w:t>42 174,0</w:t>
            </w:r>
          </w:p>
        </w:tc>
        <w:tc>
          <w:tcPr>
            <w:tcW w:w="1276" w:type="dxa"/>
          </w:tcPr>
          <w:p w14:paraId="618D6B48" w14:textId="27629FFF" w:rsidR="00F24D60" w:rsidRPr="00300D9E" w:rsidRDefault="002A3850" w:rsidP="00F24D60">
            <w:pPr>
              <w:jc w:val="right"/>
              <w:rPr>
                <w:sz w:val="22"/>
                <w:szCs w:val="22"/>
              </w:rPr>
            </w:pPr>
            <w:r w:rsidRPr="00300D9E">
              <w:rPr>
                <w:sz w:val="22"/>
                <w:szCs w:val="22"/>
              </w:rPr>
              <w:t>99,</w:t>
            </w:r>
            <w:r w:rsidR="00F976B6">
              <w:rPr>
                <w:sz w:val="22"/>
                <w:szCs w:val="22"/>
              </w:rPr>
              <w:t>9</w:t>
            </w:r>
          </w:p>
        </w:tc>
        <w:tc>
          <w:tcPr>
            <w:tcW w:w="1134" w:type="dxa"/>
          </w:tcPr>
          <w:p w14:paraId="09599A60" w14:textId="54CD124D" w:rsidR="00F24D60" w:rsidRPr="00300D9E" w:rsidRDefault="00F24D60" w:rsidP="00F24D60">
            <w:pPr>
              <w:jc w:val="right"/>
              <w:rPr>
                <w:sz w:val="22"/>
                <w:szCs w:val="22"/>
              </w:rPr>
            </w:pPr>
            <w:r w:rsidRPr="00300D9E">
              <w:rPr>
                <w:sz w:val="22"/>
                <w:szCs w:val="22"/>
              </w:rPr>
              <w:t>-</w:t>
            </w:r>
            <w:r w:rsidR="00F976B6">
              <w:rPr>
                <w:sz w:val="22"/>
                <w:szCs w:val="22"/>
              </w:rPr>
              <w:t>4,4</w:t>
            </w:r>
          </w:p>
        </w:tc>
      </w:tr>
      <w:tr w:rsidR="00300D9E" w:rsidRPr="00300D9E" w14:paraId="72BC5FB7" w14:textId="77777777" w:rsidTr="002A3850">
        <w:tc>
          <w:tcPr>
            <w:tcW w:w="530" w:type="dxa"/>
          </w:tcPr>
          <w:p w14:paraId="5FE4B7F9" w14:textId="77777777" w:rsidR="00F24D60" w:rsidRPr="00300D9E" w:rsidRDefault="00F24D60" w:rsidP="00F24D60">
            <w:pPr>
              <w:jc w:val="center"/>
              <w:rPr>
                <w:sz w:val="22"/>
                <w:szCs w:val="22"/>
              </w:rPr>
            </w:pPr>
            <w:r w:rsidRPr="00300D9E">
              <w:rPr>
                <w:sz w:val="22"/>
                <w:szCs w:val="22"/>
              </w:rPr>
              <w:t>4.</w:t>
            </w:r>
          </w:p>
        </w:tc>
        <w:tc>
          <w:tcPr>
            <w:tcW w:w="3689" w:type="dxa"/>
          </w:tcPr>
          <w:p w14:paraId="6472C1D8" w14:textId="77777777" w:rsidR="00F24D60" w:rsidRPr="00300D9E" w:rsidRDefault="00F24D60" w:rsidP="00F24D60">
            <w:pPr>
              <w:jc w:val="both"/>
              <w:rPr>
                <w:sz w:val="22"/>
                <w:szCs w:val="22"/>
              </w:rPr>
            </w:pPr>
            <w:r w:rsidRPr="00300D9E">
              <w:rPr>
                <w:sz w:val="22"/>
                <w:szCs w:val="22"/>
              </w:rPr>
              <w:t>Совершенствование существующей системы работы физической культуры и спорта</w:t>
            </w:r>
          </w:p>
        </w:tc>
        <w:tc>
          <w:tcPr>
            <w:tcW w:w="1559" w:type="dxa"/>
          </w:tcPr>
          <w:p w14:paraId="21835503" w14:textId="11A1ED08" w:rsidR="00F24D60" w:rsidRPr="00300D9E" w:rsidRDefault="00F976B6" w:rsidP="00F24D60">
            <w:pPr>
              <w:jc w:val="right"/>
              <w:rPr>
                <w:sz w:val="22"/>
                <w:szCs w:val="22"/>
              </w:rPr>
            </w:pPr>
            <w:r>
              <w:rPr>
                <w:sz w:val="22"/>
                <w:szCs w:val="22"/>
              </w:rPr>
              <w:t>12,1</w:t>
            </w:r>
          </w:p>
        </w:tc>
        <w:tc>
          <w:tcPr>
            <w:tcW w:w="1418" w:type="dxa"/>
          </w:tcPr>
          <w:p w14:paraId="466109E3" w14:textId="5CB9CFAC" w:rsidR="00F24D60" w:rsidRPr="00300D9E" w:rsidRDefault="00F976B6" w:rsidP="00F24D60">
            <w:pPr>
              <w:jc w:val="right"/>
              <w:rPr>
                <w:sz w:val="22"/>
                <w:szCs w:val="22"/>
              </w:rPr>
            </w:pPr>
            <w:r>
              <w:rPr>
                <w:sz w:val="22"/>
                <w:szCs w:val="22"/>
              </w:rPr>
              <w:t>11,8</w:t>
            </w:r>
          </w:p>
        </w:tc>
        <w:tc>
          <w:tcPr>
            <w:tcW w:w="1276" w:type="dxa"/>
          </w:tcPr>
          <w:p w14:paraId="13C53357" w14:textId="069AE783" w:rsidR="00F24D60" w:rsidRPr="00300D9E" w:rsidRDefault="00F976B6" w:rsidP="00F24D60">
            <w:pPr>
              <w:jc w:val="right"/>
              <w:rPr>
                <w:sz w:val="22"/>
                <w:szCs w:val="22"/>
              </w:rPr>
            </w:pPr>
            <w:r>
              <w:rPr>
                <w:sz w:val="22"/>
                <w:szCs w:val="22"/>
              </w:rPr>
              <w:t>97,5</w:t>
            </w:r>
          </w:p>
        </w:tc>
        <w:tc>
          <w:tcPr>
            <w:tcW w:w="1134" w:type="dxa"/>
          </w:tcPr>
          <w:p w14:paraId="2CBF1B44" w14:textId="4122AD5E" w:rsidR="00F24D60" w:rsidRPr="00300D9E" w:rsidRDefault="00F976B6" w:rsidP="00F24D60">
            <w:pPr>
              <w:jc w:val="right"/>
              <w:rPr>
                <w:sz w:val="22"/>
                <w:szCs w:val="22"/>
              </w:rPr>
            </w:pPr>
            <w:r>
              <w:rPr>
                <w:sz w:val="22"/>
                <w:szCs w:val="22"/>
              </w:rPr>
              <w:t>-0,3</w:t>
            </w:r>
          </w:p>
          <w:p w14:paraId="0F4F5D56" w14:textId="43BBDDF8" w:rsidR="002A3850" w:rsidRPr="00300D9E" w:rsidRDefault="002A3850" w:rsidP="00F24D60">
            <w:pPr>
              <w:jc w:val="right"/>
              <w:rPr>
                <w:sz w:val="22"/>
                <w:szCs w:val="22"/>
              </w:rPr>
            </w:pPr>
          </w:p>
        </w:tc>
      </w:tr>
      <w:tr w:rsidR="00300D9E" w:rsidRPr="00300D9E" w14:paraId="31CF9E96" w14:textId="77777777" w:rsidTr="002A3850">
        <w:tc>
          <w:tcPr>
            <w:tcW w:w="530" w:type="dxa"/>
          </w:tcPr>
          <w:p w14:paraId="3FB0E784" w14:textId="77777777" w:rsidR="00F24D60" w:rsidRPr="00300D9E" w:rsidRDefault="00F24D60" w:rsidP="00F24D60">
            <w:pPr>
              <w:jc w:val="center"/>
              <w:rPr>
                <w:sz w:val="22"/>
                <w:szCs w:val="22"/>
              </w:rPr>
            </w:pPr>
            <w:r w:rsidRPr="00300D9E">
              <w:rPr>
                <w:sz w:val="22"/>
                <w:szCs w:val="22"/>
              </w:rPr>
              <w:t>5.</w:t>
            </w:r>
          </w:p>
        </w:tc>
        <w:tc>
          <w:tcPr>
            <w:tcW w:w="3689" w:type="dxa"/>
          </w:tcPr>
          <w:p w14:paraId="00AE8C7F" w14:textId="77777777" w:rsidR="00F24D60" w:rsidRPr="00300D9E" w:rsidRDefault="00F24D60" w:rsidP="00F24D60">
            <w:pPr>
              <w:jc w:val="both"/>
              <w:rPr>
                <w:sz w:val="22"/>
                <w:szCs w:val="22"/>
              </w:rPr>
            </w:pPr>
            <w:r w:rsidRPr="00300D9E">
              <w:rPr>
                <w:sz w:val="22"/>
                <w:szCs w:val="22"/>
              </w:rPr>
              <w:t>Обеспечение комплексной безопасности на объектах физической культуры и спорта</w:t>
            </w:r>
          </w:p>
        </w:tc>
        <w:tc>
          <w:tcPr>
            <w:tcW w:w="1559" w:type="dxa"/>
          </w:tcPr>
          <w:p w14:paraId="435099EF" w14:textId="77777777" w:rsidR="00F24D60" w:rsidRPr="00300D9E" w:rsidRDefault="00F24D60" w:rsidP="00F24D60">
            <w:pPr>
              <w:jc w:val="right"/>
              <w:rPr>
                <w:sz w:val="22"/>
                <w:szCs w:val="22"/>
              </w:rPr>
            </w:pPr>
            <w:r w:rsidRPr="00300D9E">
              <w:rPr>
                <w:sz w:val="22"/>
                <w:szCs w:val="22"/>
              </w:rPr>
              <w:t>0,0</w:t>
            </w:r>
          </w:p>
        </w:tc>
        <w:tc>
          <w:tcPr>
            <w:tcW w:w="1418" w:type="dxa"/>
          </w:tcPr>
          <w:p w14:paraId="062E4FB4" w14:textId="77777777" w:rsidR="00F24D60" w:rsidRPr="00300D9E" w:rsidRDefault="00F24D60" w:rsidP="00F24D60">
            <w:pPr>
              <w:jc w:val="right"/>
              <w:rPr>
                <w:sz w:val="22"/>
                <w:szCs w:val="22"/>
              </w:rPr>
            </w:pPr>
            <w:r w:rsidRPr="00300D9E">
              <w:rPr>
                <w:sz w:val="22"/>
                <w:szCs w:val="22"/>
              </w:rPr>
              <w:t>0,0</w:t>
            </w:r>
          </w:p>
        </w:tc>
        <w:tc>
          <w:tcPr>
            <w:tcW w:w="1276" w:type="dxa"/>
          </w:tcPr>
          <w:p w14:paraId="39B45E38" w14:textId="77777777" w:rsidR="00F24D60" w:rsidRPr="00300D9E" w:rsidRDefault="00F24D60" w:rsidP="00F24D60">
            <w:pPr>
              <w:jc w:val="right"/>
              <w:rPr>
                <w:sz w:val="22"/>
                <w:szCs w:val="22"/>
              </w:rPr>
            </w:pPr>
            <w:r w:rsidRPr="00300D9E">
              <w:rPr>
                <w:sz w:val="22"/>
                <w:szCs w:val="22"/>
              </w:rPr>
              <w:t>0,0</w:t>
            </w:r>
          </w:p>
        </w:tc>
        <w:tc>
          <w:tcPr>
            <w:tcW w:w="1134" w:type="dxa"/>
          </w:tcPr>
          <w:p w14:paraId="578F5C2A" w14:textId="77777777" w:rsidR="00F24D60" w:rsidRPr="00300D9E" w:rsidRDefault="00F24D60" w:rsidP="00F24D60">
            <w:pPr>
              <w:jc w:val="right"/>
              <w:rPr>
                <w:sz w:val="22"/>
                <w:szCs w:val="22"/>
              </w:rPr>
            </w:pPr>
            <w:r w:rsidRPr="00300D9E">
              <w:rPr>
                <w:sz w:val="22"/>
                <w:szCs w:val="22"/>
              </w:rPr>
              <w:t>0,0</w:t>
            </w:r>
          </w:p>
        </w:tc>
      </w:tr>
      <w:tr w:rsidR="00300D9E" w:rsidRPr="00300D9E" w14:paraId="5249215B" w14:textId="77777777" w:rsidTr="002A3850">
        <w:tc>
          <w:tcPr>
            <w:tcW w:w="530" w:type="dxa"/>
          </w:tcPr>
          <w:p w14:paraId="0503A67B" w14:textId="77777777" w:rsidR="00F24D60" w:rsidRPr="00300D9E" w:rsidRDefault="00F24D60" w:rsidP="00F24D60">
            <w:pPr>
              <w:jc w:val="center"/>
              <w:rPr>
                <w:sz w:val="22"/>
                <w:szCs w:val="22"/>
              </w:rPr>
            </w:pPr>
            <w:r w:rsidRPr="00300D9E">
              <w:rPr>
                <w:sz w:val="22"/>
                <w:szCs w:val="22"/>
              </w:rPr>
              <w:t>6.</w:t>
            </w:r>
          </w:p>
        </w:tc>
        <w:tc>
          <w:tcPr>
            <w:tcW w:w="3689" w:type="dxa"/>
          </w:tcPr>
          <w:p w14:paraId="781662D2" w14:textId="77777777" w:rsidR="00F24D60" w:rsidRPr="00300D9E" w:rsidRDefault="00F24D60" w:rsidP="00F24D60">
            <w:pPr>
              <w:jc w:val="both"/>
              <w:rPr>
                <w:sz w:val="22"/>
                <w:szCs w:val="22"/>
              </w:rPr>
            </w:pPr>
            <w:r w:rsidRPr="00300D9E">
              <w:rPr>
                <w:sz w:val="22"/>
                <w:szCs w:val="22"/>
              </w:rPr>
              <w:t>Подготовка кадров в области физической культуры и спорта</w:t>
            </w:r>
          </w:p>
        </w:tc>
        <w:tc>
          <w:tcPr>
            <w:tcW w:w="1559" w:type="dxa"/>
          </w:tcPr>
          <w:p w14:paraId="0DD9FD97" w14:textId="6CA24CC5" w:rsidR="00F24D60" w:rsidRPr="00300D9E" w:rsidRDefault="00F24D60" w:rsidP="00F24D60">
            <w:pPr>
              <w:jc w:val="right"/>
              <w:rPr>
                <w:sz w:val="22"/>
                <w:szCs w:val="22"/>
              </w:rPr>
            </w:pPr>
            <w:r w:rsidRPr="00300D9E">
              <w:rPr>
                <w:sz w:val="22"/>
                <w:szCs w:val="22"/>
              </w:rPr>
              <w:t>1</w:t>
            </w:r>
            <w:r w:rsidR="00F976B6">
              <w:rPr>
                <w:sz w:val="22"/>
                <w:szCs w:val="22"/>
              </w:rPr>
              <w:t> 896,7</w:t>
            </w:r>
          </w:p>
        </w:tc>
        <w:tc>
          <w:tcPr>
            <w:tcW w:w="1418" w:type="dxa"/>
          </w:tcPr>
          <w:p w14:paraId="7EE24186" w14:textId="2E422BE4" w:rsidR="00F24D60" w:rsidRPr="00300D9E" w:rsidRDefault="00F24D60" w:rsidP="00F24D60">
            <w:pPr>
              <w:jc w:val="right"/>
              <w:rPr>
                <w:sz w:val="22"/>
                <w:szCs w:val="22"/>
              </w:rPr>
            </w:pPr>
            <w:r w:rsidRPr="00300D9E">
              <w:rPr>
                <w:sz w:val="22"/>
                <w:szCs w:val="22"/>
              </w:rPr>
              <w:t>1</w:t>
            </w:r>
            <w:r w:rsidR="00F976B6">
              <w:rPr>
                <w:sz w:val="22"/>
                <w:szCs w:val="22"/>
              </w:rPr>
              <w:t> 896,6</w:t>
            </w:r>
          </w:p>
        </w:tc>
        <w:tc>
          <w:tcPr>
            <w:tcW w:w="1276" w:type="dxa"/>
          </w:tcPr>
          <w:p w14:paraId="48F8B04F" w14:textId="2DA8B62A" w:rsidR="00F24D60" w:rsidRPr="00300D9E" w:rsidRDefault="00FF1E5C" w:rsidP="00F24D60">
            <w:pPr>
              <w:jc w:val="right"/>
              <w:rPr>
                <w:sz w:val="22"/>
                <w:szCs w:val="22"/>
              </w:rPr>
            </w:pPr>
            <w:r w:rsidRPr="00300D9E">
              <w:rPr>
                <w:sz w:val="22"/>
                <w:szCs w:val="22"/>
              </w:rPr>
              <w:t>100</w:t>
            </w:r>
            <w:r w:rsidR="00A14EE3">
              <w:rPr>
                <w:sz w:val="22"/>
                <w:szCs w:val="22"/>
              </w:rPr>
              <w:t>,0</w:t>
            </w:r>
          </w:p>
        </w:tc>
        <w:tc>
          <w:tcPr>
            <w:tcW w:w="1134" w:type="dxa"/>
          </w:tcPr>
          <w:p w14:paraId="07909FA5" w14:textId="1BEACE64" w:rsidR="00F24D60" w:rsidRPr="00300D9E" w:rsidRDefault="00F976B6" w:rsidP="00F24D60">
            <w:pPr>
              <w:jc w:val="right"/>
              <w:rPr>
                <w:sz w:val="22"/>
                <w:szCs w:val="22"/>
              </w:rPr>
            </w:pPr>
            <w:r>
              <w:rPr>
                <w:sz w:val="22"/>
                <w:szCs w:val="22"/>
              </w:rPr>
              <w:t>-</w:t>
            </w:r>
            <w:r w:rsidR="00A14EE3">
              <w:rPr>
                <w:sz w:val="22"/>
                <w:szCs w:val="22"/>
              </w:rPr>
              <w:t>0,</w:t>
            </w:r>
            <w:r>
              <w:rPr>
                <w:sz w:val="22"/>
                <w:szCs w:val="22"/>
              </w:rPr>
              <w:t>1</w:t>
            </w:r>
          </w:p>
        </w:tc>
      </w:tr>
      <w:tr w:rsidR="00300D9E" w:rsidRPr="00300D9E" w14:paraId="75A0396B" w14:textId="77777777" w:rsidTr="002A3850">
        <w:tc>
          <w:tcPr>
            <w:tcW w:w="530" w:type="dxa"/>
          </w:tcPr>
          <w:p w14:paraId="5A918489" w14:textId="77777777" w:rsidR="00F24D60" w:rsidRPr="00300D9E" w:rsidRDefault="00F24D60" w:rsidP="00F24D60">
            <w:pPr>
              <w:jc w:val="center"/>
              <w:rPr>
                <w:sz w:val="22"/>
                <w:szCs w:val="22"/>
              </w:rPr>
            </w:pPr>
            <w:r w:rsidRPr="00300D9E">
              <w:rPr>
                <w:sz w:val="22"/>
                <w:szCs w:val="22"/>
              </w:rPr>
              <w:t>7.</w:t>
            </w:r>
          </w:p>
        </w:tc>
        <w:tc>
          <w:tcPr>
            <w:tcW w:w="3689" w:type="dxa"/>
          </w:tcPr>
          <w:p w14:paraId="1B966BDD" w14:textId="77777777" w:rsidR="00F24D60" w:rsidRPr="00300D9E" w:rsidRDefault="00F24D60" w:rsidP="00F24D60">
            <w:pPr>
              <w:jc w:val="both"/>
              <w:rPr>
                <w:sz w:val="22"/>
                <w:szCs w:val="22"/>
              </w:rPr>
            </w:pPr>
            <w:r w:rsidRPr="00300D9E">
              <w:rPr>
                <w:sz w:val="22"/>
                <w:szCs w:val="22"/>
              </w:rPr>
              <w:t xml:space="preserve">Формирование информационной </w:t>
            </w:r>
            <w:r w:rsidRPr="00300D9E">
              <w:rPr>
                <w:sz w:val="22"/>
                <w:szCs w:val="22"/>
              </w:rPr>
              <w:lastRenderedPageBreak/>
              <w:t>политики в области физической культуры и спорта</w:t>
            </w:r>
          </w:p>
        </w:tc>
        <w:tc>
          <w:tcPr>
            <w:tcW w:w="1559" w:type="dxa"/>
          </w:tcPr>
          <w:p w14:paraId="74B4CCEE" w14:textId="20EEB32B" w:rsidR="00F24D60" w:rsidRPr="00300D9E" w:rsidRDefault="00F976B6" w:rsidP="00F24D60">
            <w:pPr>
              <w:jc w:val="right"/>
              <w:rPr>
                <w:sz w:val="22"/>
                <w:szCs w:val="22"/>
              </w:rPr>
            </w:pPr>
            <w:r>
              <w:rPr>
                <w:sz w:val="22"/>
                <w:szCs w:val="22"/>
              </w:rPr>
              <w:lastRenderedPageBreak/>
              <w:t>58,2</w:t>
            </w:r>
          </w:p>
        </w:tc>
        <w:tc>
          <w:tcPr>
            <w:tcW w:w="1418" w:type="dxa"/>
          </w:tcPr>
          <w:p w14:paraId="5726C9E2" w14:textId="721F6C2E" w:rsidR="00F24D60" w:rsidRPr="00300D9E" w:rsidRDefault="00F976B6" w:rsidP="00F24D60">
            <w:pPr>
              <w:jc w:val="right"/>
              <w:rPr>
                <w:sz w:val="22"/>
                <w:szCs w:val="22"/>
              </w:rPr>
            </w:pPr>
            <w:r>
              <w:rPr>
                <w:sz w:val="22"/>
                <w:szCs w:val="22"/>
              </w:rPr>
              <w:t>58,1</w:t>
            </w:r>
          </w:p>
        </w:tc>
        <w:tc>
          <w:tcPr>
            <w:tcW w:w="1276" w:type="dxa"/>
          </w:tcPr>
          <w:p w14:paraId="061BD406" w14:textId="77777777" w:rsidR="00F24D60" w:rsidRPr="00300D9E" w:rsidRDefault="00F24D60" w:rsidP="00F24D60">
            <w:pPr>
              <w:jc w:val="right"/>
              <w:rPr>
                <w:sz w:val="22"/>
                <w:szCs w:val="22"/>
              </w:rPr>
            </w:pPr>
            <w:r w:rsidRPr="00300D9E">
              <w:rPr>
                <w:sz w:val="22"/>
                <w:szCs w:val="22"/>
              </w:rPr>
              <w:t>100,0</w:t>
            </w:r>
          </w:p>
        </w:tc>
        <w:tc>
          <w:tcPr>
            <w:tcW w:w="1134" w:type="dxa"/>
          </w:tcPr>
          <w:p w14:paraId="74A19363" w14:textId="0220F3E8" w:rsidR="00F24D60" w:rsidRPr="00300D9E" w:rsidRDefault="00F976B6" w:rsidP="00F24D60">
            <w:pPr>
              <w:jc w:val="right"/>
              <w:rPr>
                <w:sz w:val="22"/>
                <w:szCs w:val="22"/>
              </w:rPr>
            </w:pPr>
            <w:r>
              <w:rPr>
                <w:sz w:val="22"/>
                <w:szCs w:val="22"/>
              </w:rPr>
              <w:t>-</w:t>
            </w:r>
            <w:r w:rsidR="00F24D60" w:rsidRPr="00300D9E">
              <w:rPr>
                <w:sz w:val="22"/>
                <w:szCs w:val="22"/>
              </w:rPr>
              <w:t>0,</w:t>
            </w:r>
            <w:r>
              <w:rPr>
                <w:sz w:val="22"/>
                <w:szCs w:val="22"/>
              </w:rPr>
              <w:t>1</w:t>
            </w:r>
          </w:p>
        </w:tc>
      </w:tr>
      <w:tr w:rsidR="004070A7" w:rsidRPr="00300D9E" w14:paraId="3CF83B2C" w14:textId="77777777" w:rsidTr="002A3850">
        <w:tc>
          <w:tcPr>
            <w:tcW w:w="530" w:type="dxa"/>
          </w:tcPr>
          <w:p w14:paraId="13E376E7" w14:textId="4E490DD6" w:rsidR="004070A7" w:rsidRPr="00300D9E" w:rsidRDefault="004070A7" w:rsidP="00F24D60">
            <w:pPr>
              <w:jc w:val="center"/>
              <w:rPr>
                <w:sz w:val="22"/>
                <w:szCs w:val="22"/>
              </w:rPr>
            </w:pPr>
            <w:r>
              <w:rPr>
                <w:sz w:val="22"/>
                <w:szCs w:val="22"/>
              </w:rPr>
              <w:t>8.</w:t>
            </w:r>
          </w:p>
        </w:tc>
        <w:tc>
          <w:tcPr>
            <w:tcW w:w="3689" w:type="dxa"/>
          </w:tcPr>
          <w:p w14:paraId="18553E15" w14:textId="32AB4BD1" w:rsidR="004070A7" w:rsidRPr="00300D9E" w:rsidRDefault="004070A7" w:rsidP="00F24D60">
            <w:pPr>
              <w:jc w:val="both"/>
              <w:rPr>
                <w:sz w:val="22"/>
                <w:szCs w:val="22"/>
              </w:rPr>
            </w:pPr>
            <w:r w:rsidRPr="00300D9E">
              <w:rPr>
                <w:sz w:val="22"/>
                <w:szCs w:val="22"/>
              </w:rPr>
              <w:t>Обеспечение</w:t>
            </w:r>
            <w:r>
              <w:rPr>
                <w:sz w:val="22"/>
                <w:szCs w:val="22"/>
              </w:rPr>
              <w:t xml:space="preserve"> деятельности</w:t>
            </w:r>
            <w:r w:rsidRPr="00300D9E">
              <w:rPr>
                <w:sz w:val="22"/>
                <w:szCs w:val="22"/>
              </w:rPr>
              <w:t xml:space="preserve"> МБУ ДО «СШ» пгт. Ноглики</w:t>
            </w:r>
            <w:r>
              <w:rPr>
                <w:sz w:val="22"/>
                <w:szCs w:val="22"/>
              </w:rPr>
              <w:t xml:space="preserve"> в области дополнительного образования</w:t>
            </w:r>
          </w:p>
        </w:tc>
        <w:tc>
          <w:tcPr>
            <w:tcW w:w="1559" w:type="dxa"/>
          </w:tcPr>
          <w:p w14:paraId="193B6E05" w14:textId="31C340AC" w:rsidR="004070A7" w:rsidRPr="00300D9E" w:rsidRDefault="00F976B6" w:rsidP="00F24D60">
            <w:pPr>
              <w:jc w:val="right"/>
              <w:rPr>
                <w:sz w:val="22"/>
                <w:szCs w:val="22"/>
              </w:rPr>
            </w:pPr>
            <w:r>
              <w:rPr>
                <w:sz w:val="22"/>
                <w:szCs w:val="22"/>
              </w:rPr>
              <w:t>103 211,4</w:t>
            </w:r>
          </w:p>
        </w:tc>
        <w:tc>
          <w:tcPr>
            <w:tcW w:w="1418" w:type="dxa"/>
          </w:tcPr>
          <w:p w14:paraId="17F866BF" w14:textId="3B91ECD2" w:rsidR="004070A7" w:rsidRPr="00300D9E" w:rsidRDefault="004070A7" w:rsidP="00F24D60">
            <w:pPr>
              <w:jc w:val="right"/>
              <w:rPr>
                <w:sz w:val="22"/>
                <w:szCs w:val="22"/>
              </w:rPr>
            </w:pPr>
            <w:r>
              <w:rPr>
                <w:sz w:val="22"/>
                <w:szCs w:val="22"/>
              </w:rPr>
              <w:t>9</w:t>
            </w:r>
            <w:r w:rsidR="00F976B6">
              <w:rPr>
                <w:sz w:val="22"/>
                <w:szCs w:val="22"/>
              </w:rPr>
              <w:t>7 870,0</w:t>
            </w:r>
          </w:p>
        </w:tc>
        <w:tc>
          <w:tcPr>
            <w:tcW w:w="1276" w:type="dxa"/>
          </w:tcPr>
          <w:p w14:paraId="2F8A7851" w14:textId="5A82FCB8" w:rsidR="004070A7" w:rsidRPr="00300D9E" w:rsidRDefault="00D96683" w:rsidP="00F24D60">
            <w:pPr>
              <w:jc w:val="right"/>
              <w:rPr>
                <w:sz w:val="22"/>
                <w:szCs w:val="22"/>
              </w:rPr>
            </w:pPr>
            <w:r>
              <w:rPr>
                <w:sz w:val="22"/>
                <w:szCs w:val="22"/>
              </w:rPr>
              <w:t>9</w:t>
            </w:r>
            <w:r w:rsidR="00F976B6">
              <w:rPr>
                <w:sz w:val="22"/>
                <w:szCs w:val="22"/>
              </w:rPr>
              <w:t>4,8</w:t>
            </w:r>
          </w:p>
        </w:tc>
        <w:tc>
          <w:tcPr>
            <w:tcW w:w="1134" w:type="dxa"/>
          </w:tcPr>
          <w:p w14:paraId="6E36877A" w14:textId="256721FD" w:rsidR="004070A7" w:rsidRPr="00300D9E" w:rsidRDefault="00D96683" w:rsidP="00F24D60">
            <w:pPr>
              <w:jc w:val="right"/>
              <w:rPr>
                <w:sz w:val="22"/>
                <w:szCs w:val="22"/>
              </w:rPr>
            </w:pPr>
            <w:r>
              <w:rPr>
                <w:sz w:val="22"/>
                <w:szCs w:val="22"/>
              </w:rPr>
              <w:t>-</w:t>
            </w:r>
            <w:r w:rsidR="00F976B6">
              <w:rPr>
                <w:sz w:val="22"/>
                <w:szCs w:val="22"/>
              </w:rPr>
              <w:t>5 341,4</w:t>
            </w:r>
          </w:p>
        </w:tc>
      </w:tr>
      <w:tr w:rsidR="00300D9E" w:rsidRPr="00300D9E" w14:paraId="05E0B3D8" w14:textId="77777777" w:rsidTr="002A3850">
        <w:trPr>
          <w:trHeight w:val="241"/>
        </w:trPr>
        <w:tc>
          <w:tcPr>
            <w:tcW w:w="530" w:type="dxa"/>
          </w:tcPr>
          <w:p w14:paraId="1EC7B2D6" w14:textId="77777777" w:rsidR="00F24D60" w:rsidRPr="00300D9E" w:rsidRDefault="00F24D60" w:rsidP="00F24D60">
            <w:pPr>
              <w:jc w:val="center"/>
              <w:rPr>
                <w:sz w:val="22"/>
                <w:szCs w:val="22"/>
              </w:rPr>
            </w:pPr>
            <w:r w:rsidRPr="00300D9E">
              <w:rPr>
                <w:sz w:val="22"/>
                <w:szCs w:val="22"/>
                <w:lang w:val="en-US"/>
              </w:rPr>
              <w:t>II</w:t>
            </w:r>
            <w:r w:rsidRPr="00300D9E">
              <w:rPr>
                <w:sz w:val="22"/>
                <w:szCs w:val="22"/>
              </w:rPr>
              <w:t>.</w:t>
            </w:r>
          </w:p>
        </w:tc>
        <w:tc>
          <w:tcPr>
            <w:tcW w:w="3689" w:type="dxa"/>
          </w:tcPr>
          <w:p w14:paraId="6E24840C" w14:textId="77777777" w:rsidR="00F24D60" w:rsidRPr="00300D9E" w:rsidRDefault="00F24D60" w:rsidP="00F24D60">
            <w:pPr>
              <w:jc w:val="both"/>
              <w:rPr>
                <w:sz w:val="22"/>
                <w:szCs w:val="22"/>
              </w:rPr>
            </w:pPr>
            <w:r w:rsidRPr="00300D9E">
              <w:rPr>
                <w:sz w:val="22"/>
                <w:szCs w:val="22"/>
              </w:rPr>
              <w:t>Сфера молодёжной политики</w:t>
            </w:r>
          </w:p>
        </w:tc>
        <w:tc>
          <w:tcPr>
            <w:tcW w:w="1559" w:type="dxa"/>
          </w:tcPr>
          <w:p w14:paraId="09EAA511" w14:textId="0125C53D" w:rsidR="00F24D60" w:rsidRPr="00300D9E" w:rsidRDefault="00F24D60" w:rsidP="00F24D60">
            <w:pPr>
              <w:jc w:val="right"/>
              <w:rPr>
                <w:sz w:val="22"/>
                <w:szCs w:val="22"/>
              </w:rPr>
            </w:pPr>
            <w:r w:rsidRPr="00300D9E">
              <w:rPr>
                <w:sz w:val="22"/>
                <w:szCs w:val="22"/>
              </w:rPr>
              <w:t>1</w:t>
            </w:r>
            <w:r w:rsidR="005418F8">
              <w:rPr>
                <w:sz w:val="22"/>
                <w:szCs w:val="22"/>
              </w:rPr>
              <w:t>9 203,4</w:t>
            </w:r>
          </w:p>
        </w:tc>
        <w:tc>
          <w:tcPr>
            <w:tcW w:w="1418" w:type="dxa"/>
          </w:tcPr>
          <w:p w14:paraId="09CB3573" w14:textId="581B3F21" w:rsidR="00F24D60" w:rsidRPr="00300D9E" w:rsidRDefault="00F24D60" w:rsidP="00F24D60">
            <w:pPr>
              <w:jc w:val="right"/>
              <w:rPr>
                <w:sz w:val="22"/>
                <w:szCs w:val="22"/>
              </w:rPr>
            </w:pPr>
            <w:r w:rsidRPr="00300D9E">
              <w:rPr>
                <w:sz w:val="22"/>
                <w:szCs w:val="22"/>
              </w:rPr>
              <w:t>1</w:t>
            </w:r>
            <w:r w:rsidR="005418F8">
              <w:rPr>
                <w:sz w:val="22"/>
                <w:szCs w:val="22"/>
              </w:rPr>
              <w:t>9 195,6</w:t>
            </w:r>
          </w:p>
        </w:tc>
        <w:tc>
          <w:tcPr>
            <w:tcW w:w="1276" w:type="dxa"/>
          </w:tcPr>
          <w:p w14:paraId="53CE4010" w14:textId="7B6CF247" w:rsidR="00F24D60" w:rsidRPr="00300D9E" w:rsidRDefault="00F24D60" w:rsidP="00F24D60">
            <w:pPr>
              <w:jc w:val="right"/>
              <w:rPr>
                <w:sz w:val="22"/>
                <w:szCs w:val="22"/>
              </w:rPr>
            </w:pPr>
            <w:r w:rsidRPr="00300D9E">
              <w:rPr>
                <w:sz w:val="22"/>
                <w:szCs w:val="22"/>
              </w:rPr>
              <w:t>9</w:t>
            </w:r>
            <w:r w:rsidR="00302393" w:rsidRPr="00300D9E">
              <w:rPr>
                <w:sz w:val="22"/>
                <w:szCs w:val="22"/>
              </w:rPr>
              <w:t>9,</w:t>
            </w:r>
            <w:r w:rsidR="00333549">
              <w:rPr>
                <w:sz w:val="22"/>
                <w:szCs w:val="22"/>
              </w:rPr>
              <w:t>9</w:t>
            </w:r>
          </w:p>
        </w:tc>
        <w:tc>
          <w:tcPr>
            <w:tcW w:w="1134" w:type="dxa"/>
          </w:tcPr>
          <w:p w14:paraId="2A7C8400" w14:textId="7F8C552D" w:rsidR="00F24D60" w:rsidRPr="00300D9E" w:rsidRDefault="00F24D60" w:rsidP="00F24D60">
            <w:pPr>
              <w:jc w:val="right"/>
              <w:rPr>
                <w:sz w:val="22"/>
                <w:szCs w:val="22"/>
              </w:rPr>
            </w:pPr>
            <w:r w:rsidRPr="00300D9E">
              <w:rPr>
                <w:sz w:val="22"/>
                <w:szCs w:val="22"/>
              </w:rPr>
              <w:t>-</w:t>
            </w:r>
            <w:r w:rsidR="005418F8">
              <w:rPr>
                <w:sz w:val="22"/>
                <w:szCs w:val="22"/>
              </w:rPr>
              <w:t>7,8</w:t>
            </w:r>
          </w:p>
        </w:tc>
      </w:tr>
      <w:tr w:rsidR="00300D9E" w:rsidRPr="00300D9E" w14:paraId="512704BA" w14:textId="77777777" w:rsidTr="002A3850">
        <w:trPr>
          <w:trHeight w:val="984"/>
        </w:trPr>
        <w:tc>
          <w:tcPr>
            <w:tcW w:w="530" w:type="dxa"/>
          </w:tcPr>
          <w:p w14:paraId="18600FA8" w14:textId="77777777" w:rsidR="00F24D60" w:rsidRPr="00300D9E" w:rsidRDefault="00F24D60" w:rsidP="00F24D60">
            <w:pPr>
              <w:jc w:val="center"/>
              <w:rPr>
                <w:sz w:val="22"/>
                <w:szCs w:val="22"/>
              </w:rPr>
            </w:pPr>
            <w:r w:rsidRPr="00300D9E">
              <w:rPr>
                <w:sz w:val="22"/>
                <w:szCs w:val="22"/>
              </w:rPr>
              <w:t>1.</w:t>
            </w:r>
          </w:p>
        </w:tc>
        <w:tc>
          <w:tcPr>
            <w:tcW w:w="3689" w:type="dxa"/>
          </w:tcPr>
          <w:p w14:paraId="38455DA0" w14:textId="77777777" w:rsidR="00F24D60" w:rsidRPr="00300D9E" w:rsidRDefault="00F24D60" w:rsidP="00F24D60">
            <w:pPr>
              <w:jc w:val="both"/>
              <w:rPr>
                <w:sz w:val="22"/>
                <w:szCs w:val="22"/>
              </w:rPr>
            </w:pPr>
            <w:r w:rsidRPr="00300D9E">
              <w:rPr>
                <w:sz w:val="22"/>
                <w:szCs w:val="22"/>
              </w:rPr>
              <w:t>Развитие потенциала молодёжи на территории муниципального образования, поддержка молодёжных инициатив</w:t>
            </w:r>
          </w:p>
        </w:tc>
        <w:tc>
          <w:tcPr>
            <w:tcW w:w="1559" w:type="dxa"/>
          </w:tcPr>
          <w:p w14:paraId="58258270" w14:textId="1518FF2C" w:rsidR="00F24D60" w:rsidRPr="00F976B6" w:rsidRDefault="00F24D60" w:rsidP="00F24D60">
            <w:pPr>
              <w:jc w:val="right"/>
              <w:rPr>
                <w:color w:val="000000" w:themeColor="text1"/>
                <w:sz w:val="22"/>
                <w:szCs w:val="22"/>
              </w:rPr>
            </w:pPr>
            <w:r w:rsidRPr="00F976B6">
              <w:rPr>
                <w:color w:val="000000" w:themeColor="text1"/>
                <w:sz w:val="22"/>
                <w:szCs w:val="22"/>
              </w:rPr>
              <w:t>1</w:t>
            </w:r>
            <w:r w:rsidR="00F976B6">
              <w:rPr>
                <w:color w:val="000000" w:themeColor="text1"/>
                <w:sz w:val="22"/>
                <w:szCs w:val="22"/>
              </w:rPr>
              <w:t>3 264,2</w:t>
            </w:r>
          </w:p>
        </w:tc>
        <w:tc>
          <w:tcPr>
            <w:tcW w:w="1418" w:type="dxa"/>
          </w:tcPr>
          <w:p w14:paraId="3209EF2F" w14:textId="68949BE6" w:rsidR="00F24D60" w:rsidRPr="00300D9E" w:rsidRDefault="00A14EE3" w:rsidP="00F24D60">
            <w:pPr>
              <w:jc w:val="right"/>
              <w:rPr>
                <w:sz w:val="22"/>
                <w:szCs w:val="22"/>
              </w:rPr>
            </w:pPr>
            <w:r>
              <w:rPr>
                <w:sz w:val="22"/>
                <w:szCs w:val="22"/>
              </w:rPr>
              <w:t>1</w:t>
            </w:r>
            <w:r w:rsidR="00F976B6">
              <w:rPr>
                <w:sz w:val="22"/>
                <w:szCs w:val="22"/>
              </w:rPr>
              <w:t>3 262,9</w:t>
            </w:r>
          </w:p>
        </w:tc>
        <w:tc>
          <w:tcPr>
            <w:tcW w:w="1276" w:type="dxa"/>
          </w:tcPr>
          <w:p w14:paraId="4229B883" w14:textId="761C1037" w:rsidR="00F24D60" w:rsidRPr="00300D9E" w:rsidRDefault="00F976B6" w:rsidP="00F24D60">
            <w:pPr>
              <w:jc w:val="right"/>
              <w:rPr>
                <w:sz w:val="22"/>
                <w:szCs w:val="22"/>
              </w:rPr>
            </w:pPr>
            <w:r>
              <w:rPr>
                <w:sz w:val="22"/>
                <w:szCs w:val="22"/>
              </w:rPr>
              <w:t>99,9</w:t>
            </w:r>
          </w:p>
        </w:tc>
        <w:tc>
          <w:tcPr>
            <w:tcW w:w="1134" w:type="dxa"/>
          </w:tcPr>
          <w:p w14:paraId="55985CA5" w14:textId="43909B64" w:rsidR="00F24D60" w:rsidRPr="00300D9E" w:rsidRDefault="0051152E" w:rsidP="00F24D60">
            <w:pPr>
              <w:jc w:val="right"/>
              <w:rPr>
                <w:sz w:val="22"/>
                <w:szCs w:val="22"/>
              </w:rPr>
            </w:pPr>
            <w:r>
              <w:rPr>
                <w:sz w:val="22"/>
                <w:szCs w:val="22"/>
              </w:rPr>
              <w:t>-</w:t>
            </w:r>
            <w:r w:rsidR="00F976B6">
              <w:rPr>
                <w:sz w:val="22"/>
                <w:szCs w:val="22"/>
              </w:rPr>
              <w:t>1,3</w:t>
            </w:r>
          </w:p>
        </w:tc>
      </w:tr>
      <w:tr w:rsidR="00300D9E" w:rsidRPr="00300D9E" w14:paraId="3F62DFA1" w14:textId="77777777" w:rsidTr="002A3850">
        <w:tc>
          <w:tcPr>
            <w:tcW w:w="530" w:type="dxa"/>
          </w:tcPr>
          <w:p w14:paraId="60ED24CA" w14:textId="77777777" w:rsidR="00F24D60" w:rsidRPr="00300D9E" w:rsidRDefault="00F24D60" w:rsidP="00F24D60">
            <w:pPr>
              <w:jc w:val="center"/>
              <w:rPr>
                <w:sz w:val="22"/>
                <w:szCs w:val="22"/>
              </w:rPr>
            </w:pPr>
            <w:r w:rsidRPr="00300D9E">
              <w:rPr>
                <w:sz w:val="22"/>
                <w:szCs w:val="22"/>
              </w:rPr>
              <w:t>2.</w:t>
            </w:r>
          </w:p>
        </w:tc>
        <w:tc>
          <w:tcPr>
            <w:tcW w:w="3689" w:type="dxa"/>
          </w:tcPr>
          <w:p w14:paraId="04A955B1" w14:textId="77777777" w:rsidR="00F24D60" w:rsidRPr="00300D9E" w:rsidRDefault="00F24D60" w:rsidP="00F24D60">
            <w:pPr>
              <w:jc w:val="both"/>
              <w:rPr>
                <w:sz w:val="22"/>
                <w:szCs w:val="22"/>
              </w:rPr>
            </w:pPr>
            <w:r w:rsidRPr="00300D9E">
              <w:rPr>
                <w:sz w:val="22"/>
                <w:szCs w:val="22"/>
              </w:rPr>
              <w:t>Профессиональная ориентация молодежи</w:t>
            </w:r>
          </w:p>
        </w:tc>
        <w:tc>
          <w:tcPr>
            <w:tcW w:w="1559" w:type="dxa"/>
          </w:tcPr>
          <w:p w14:paraId="6F4927E3" w14:textId="39149203" w:rsidR="00F24D60" w:rsidRPr="00300D9E" w:rsidRDefault="00A14EE3" w:rsidP="00F24D60">
            <w:pPr>
              <w:jc w:val="right"/>
              <w:rPr>
                <w:sz w:val="22"/>
                <w:szCs w:val="22"/>
              </w:rPr>
            </w:pPr>
            <w:r>
              <w:rPr>
                <w:sz w:val="22"/>
                <w:szCs w:val="22"/>
              </w:rPr>
              <w:t>4</w:t>
            </w:r>
            <w:r w:rsidR="00F976B6">
              <w:rPr>
                <w:sz w:val="22"/>
                <w:szCs w:val="22"/>
              </w:rPr>
              <w:t> 730,9</w:t>
            </w:r>
          </w:p>
        </w:tc>
        <w:tc>
          <w:tcPr>
            <w:tcW w:w="1418" w:type="dxa"/>
          </w:tcPr>
          <w:p w14:paraId="648C1F55" w14:textId="23826C5F" w:rsidR="00F24D60" w:rsidRPr="00300D9E" w:rsidRDefault="00A14EE3" w:rsidP="00F24D60">
            <w:pPr>
              <w:jc w:val="right"/>
              <w:rPr>
                <w:sz w:val="22"/>
                <w:szCs w:val="22"/>
              </w:rPr>
            </w:pPr>
            <w:r>
              <w:rPr>
                <w:sz w:val="22"/>
                <w:szCs w:val="22"/>
              </w:rPr>
              <w:t>4</w:t>
            </w:r>
            <w:r w:rsidR="00F976B6">
              <w:rPr>
                <w:sz w:val="22"/>
                <w:szCs w:val="22"/>
              </w:rPr>
              <w:t> 730,8</w:t>
            </w:r>
          </w:p>
        </w:tc>
        <w:tc>
          <w:tcPr>
            <w:tcW w:w="1276" w:type="dxa"/>
          </w:tcPr>
          <w:p w14:paraId="6E9AE10F" w14:textId="1ACDE00F" w:rsidR="00F24D60" w:rsidRPr="00300D9E" w:rsidRDefault="00F976B6" w:rsidP="00F24D60">
            <w:pPr>
              <w:jc w:val="right"/>
              <w:rPr>
                <w:sz w:val="22"/>
                <w:szCs w:val="22"/>
              </w:rPr>
            </w:pPr>
            <w:r>
              <w:rPr>
                <w:sz w:val="22"/>
                <w:szCs w:val="22"/>
              </w:rPr>
              <w:t>100,0</w:t>
            </w:r>
          </w:p>
        </w:tc>
        <w:tc>
          <w:tcPr>
            <w:tcW w:w="1134" w:type="dxa"/>
          </w:tcPr>
          <w:p w14:paraId="46B8ECD7" w14:textId="066A8945" w:rsidR="00F24D60" w:rsidRPr="00300D9E" w:rsidRDefault="00302393" w:rsidP="00F24D60">
            <w:pPr>
              <w:jc w:val="right"/>
              <w:rPr>
                <w:sz w:val="22"/>
                <w:szCs w:val="22"/>
              </w:rPr>
            </w:pPr>
            <w:r w:rsidRPr="00300D9E">
              <w:rPr>
                <w:sz w:val="22"/>
                <w:szCs w:val="22"/>
              </w:rPr>
              <w:t>-</w:t>
            </w:r>
            <w:r w:rsidR="00F976B6">
              <w:rPr>
                <w:sz w:val="22"/>
                <w:szCs w:val="22"/>
              </w:rPr>
              <w:t>0,1</w:t>
            </w:r>
          </w:p>
        </w:tc>
      </w:tr>
      <w:tr w:rsidR="00300D9E" w:rsidRPr="00300D9E" w14:paraId="780C2A1B" w14:textId="77777777" w:rsidTr="002A3850">
        <w:tc>
          <w:tcPr>
            <w:tcW w:w="530" w:type="dxa"/>
          </w:tcPr>
          <w:p w14:paraId="4F29F010" w14:textId="77777777" w:rsidR="00F24D60" w:rsidRPr="00300D9E" w:rsidRDefault="00F24D60" w:rsidP="00F24D60">
            <w:pPr>
              <w:jc w:val="center"/>
              <w:rPr>
                <w:sz w:val="22"/>
                <w:szCs w:val="22"/>
              </w:rPr>
            </w:pPr>
            <w:r w:rsidRPr="00300D9E">
              <w:rPr>
                <w:sz w:val="22"/>
                <w:szCs w:val="22"/>
              </w:rPr>
              <w:t>3.</w:t>
            </w:r>
          </w:p>
        </w:tc>
        <w:tc>
          <w:tcPr>
            <w:tcW w:w="3689" w:type="dxa"/>
          </w:tcPr>
          <w:p w14:paraId="16EB8815" w14:textId="77777777" w:rsidR="00F24D60" w:rsidRPr="00300D9E" w:rsidRDefault="00F24D60" w:rsidP="00F24D60">
            <w:pPr>
              <w:jc w:val="both"/>
              <w:rPr>
                <w:sz w:val="22"/>
                <w:szCs w:val="22"/>
              </w:rPr>
            </w:pPr>
            <w:r w:rsidRPr="00300D9E">
              <w:rPr>
                <w:sz w:val="22"/>
                <w:szCs w:val="22"/>
              </w:rPr>
              <w:t>Поддержка и обеспечение эффективного взаимодействия с молодежными объединениями</w:t>
            </w:r>
          </w:p>
        </w:tc>
        <w:tc>
          <w:tcPr>
            <w:tcW w:w="1559" w:type="dxa"/>
          </w:tcPr>
          <w:p w14:paraId="64D0412D" w14:textId="50D1D9FD" w:rsidR="00F24D60" w:rsidRPr="00300D9E" w:rsidRDefault="00250DE6" w:rsidP="00F24D60">
            <w:pPr>
              <w:jc w:val="right"/>
              <w:rPr>
                <w:sz w:val="22"/>
                <w:szCs w:val="22"/>
              </w:rPr>
            </w:pPr>
            <w:r>
              <w:rPr>
                <w:sz w:val="22"/>
                <w:szCs w:val="22"/>
              </w:rPr>
              <w:t>380,8</w:t>
            </w:r>
          </w:p>
        </w:tc>
        <w:tc>
          <w:tcPr>
            <w:tcW w:w="1418" w:type="dxa"/>
          </w:tcPr>
          <w:p w14:paraId="24615A5A" w14:textId="5303BE2B" w:rsidR="00F24D60" w:rsidRPr="00300D9E" w:rsidRDefault="00250DE6" w:rsidP="00F24D60">
            <w:pPr>
              <w:jc w:val="right"/>
              <w:rPr>
                <w:sz w:val="22"/>
                <w:szCs w:val="22"/>
              </w:rPr>
            </w:pPr>
            <w:r>
              <w:rPr>
                <w:sz w:val="22"/>
                <w:szCs w:val="22"/>
              </w:rPr>
              <w:t>380,8</w:t>
            </w:r>
          </w:p>
        </w:tc>
        <w:tc>
          <w:tcPr>
            <w:tcW w:w="1276" w:type="dxa"/>
          </w:tcPr>
          <w:p w14:paraId="45D403F7" w14:textId="2796CC81" w:rsidR="00F24D60" w:rsidRPr="00300D9E" w:rsidRDefault="00250DE6" w:rsidP="00F24D60">
            <w:pPr>
              <w:jc w:val="right"/>
              <w:rPr>
                <w:sz w:val="22"/>
                <w:szCs w:val="22"/>
              </w:rPr>
            </w:pPr>
            <w:r>
              <w:rPr>
                <w:sz w:val="22"/>
                <w:szCs w:val="22"/>
              </w:rPr>
              <w:t>100,0</w:t>
            </w:r>
          </w:p>
        </w:tc>
        <w:tc>
          <w:tcPr>
            <w:tcW w:w="1134" w:type="dxa"/>
          </w:tcPr>
          <w:p w14:paraId="71A8E954" w14:textId="11288EE3" w:rsidR="00F24D60" w:rsidRPr="00300D9E" w:rsidRDefault="00250DE6" w:rsidP="00F24D60">
            <w:pPr>
              <w:jc w:val="right"/>
              <w:rPr>
                <w:sz w:val="22"/>
                <w:szCs w:val="22"/>
              </w:rPr>
            </w:pPr>
            <w:r>
              <w:rPr>
                <w:sz w:val="22"/>
                <w:szCs w:val="22"/>
              </w:rPr>
              <w:t>0,0</w:t>
            </w:r>
          </w:p>
        </w:tc>
      </w:tr>
      <w:tr w:rsidR="00300D9E" w:rsidRPr="00300D9E" w14:paraId="2E61617A" w14:textId="77777777" w:rsidTr="002A3850">
        <w:tc>
          <w:tcPr>
            <w:tcW w:w="530" w:type="dxa"/>
          </w:tcPr>
          <w:p w14:paraId="05B851E9" w14:textId="77777777" w:rsidR="00F24D60" w:rsidRPr="00300D9E" w:rsidRDefault="00F24D60" w:rsidP="00F24D60">
            <w:pPr>
              <w:jc w:val="center"/>
              <w:rPr>
                <w:sz w:val="22"/>
                <w:szCs w:val="22"/>
              </w:rPr>
            </w:pPr>
            <w:r w:rsidRPr="00300D9E">
              <w:rPr>
                <w:sz w:val="22"/>
                <w:szCs w:val="22"/>
              </w:rPr>
              <w:t>4.</w:t>
            </w:r>
          </w:p>
        </w:tc>
        <w:tc>
          <w:tcPr>
            <w:tcW w:w="3689" w:type="dxa"/>
          </w:tcPr>
          <w:p w14:paraId="0B2B141D" w14:textId="77777777" w:rsidR="00F24D60" w:rsidRPr="00300D9E" w:rsidRDefault="00F24D60" w:rsidP="00F24D60">
            <w:pPr>
              <w:jc w:val="both"/>
              <w:rPr>
                <w:sz w:val="22"/>
                <w:szCs w:val="22"/>
              </w:rPr>
            </w:pPr>
            <w:r w:rsidRPr="00300D9E">
              <w:rPr>
                <w:sz w:val="22"/>
                <w:szCs w:val="22"/>
              </w:rPr>
              <w:t>Совершенствование системы патриотического воспитания и допризывной подготовки молодежи</w:t>
            </w:r>
          </w:p>
        </w:tc>
        <w:tc>
          <w:tcPr>
            <w:tcW w:w="1559" w:type="dxa"/>
          </w:tcPr>
          <w:p w14:paraId="0EAF666B" w14:textId="21B42E46" w:rsidR="00F24D60" w:rsidRPr="00300D9E" w:rsidRDefault="00250DE6" w:rsidP="00F24D60">
            <w:pPr>
              <w:jc w:val="right"/>
              <w:rPr>
                <w:sz w:val="22"/>
                <w:szCs w:val="22"/>
              </w:rPr>
            </w:pPr>
            <w:r>
              <w:rPr>
                <w:sz w:val="22"/>
                <w:szCs w:val="22"/>
              </w:rPr>
              <w:t>751,3</w:t>
            </w:r>
          </w:p>
        </w:tc>
        <w:tc>
          <w:tcPr>
            <w:tcW w:w="1418" w:type="dxa"/>
          </w:tcPr>
          <w:p w14:paraId="79F8CE17" w14:textId="5E13DD3A" w:rsidR="00F24D60" w:rsidRPr="00300D9E" w:rsidRDefault="00250DE6" w:rsidP="00F24D60">
            <w:pPr>
              <w:jc w:val="right"/>
              <w:rPr>
                <w:sz w:val="22"/>
                <w:szCs w:val="22"/>
              </w:rPr>
            </w:pPr>
            <w:r>
              <w:rPr>
                <w:sz w:val="22"/>
                <w:szCs w:val="22"/>
              </w:rPr>
              <w:t>744,9</w:t>
            </w:r>
          </w:p>
        </w:tc>
        <w:tc>
          <w:tcPr>
            <w:tcW w:w="1276" w:type="dxa"/>
          </w:tcPr>
          <w:p w14:paraId="59074389" w14:textId="10E9D02E" w:rsidR="00F24D60" w:rsidRPr="00300D9E" w:rsidRDefault="00302393" w:rsidP="00F24D60">
            <w:pPr>
              <w:jc w:val="right"/>
              <w:rPr>
                <w:sz w:val="22"/>
                <w:szCs w:val="22"/>
              </w:rPr>
            </w:pPr>
            <w:r w:rsidRPr="00300D9E">
              <w:rPr>
                <w:sz w:val="22"/>
                <w:szCs w:val="22"/>
              </w:rPr>
              <w:t>9</w:t>
            </w:r>
            <w:r w:rsidR="00A14EE3">
              <w:rPr>
                <w:sz w:val="22"/>
                <w:szCs w:val="22"/>
              </w:rPr>
              <w:t>9,</w:t>
            </w:r>
            <w:r w:rsidR="00250DE6">
              <w:rPr>
                <w:sz w:val="22"/>
                <w:szCs w:val="22"/>
              </w:rPr>
              <w:t>1</w:t>
            </w:r>
          </w:p>
        </w:tc>
        <w:tc>
          <w:tcPr>
            <w:tcW w:w="1134" w:type="dxa"/>
          </w:tcPr>
          <w:p w14:paraId="06B6D04A" w14:textId="135ED908" w:rsidR="00F24D60" w:rsidRPr="00300D9E" w:rsidRDefault="00F24D60" w:rsidP="00F24D60">
            <w:pPr>
              <w:jc w:val="right"/>
              <w:rPr>
                <w:sz w:val="22"/>
                <w:szCs w:val="22"/>
              </w:rPr>
            </w:pPr>
            <w:r w:rsidRPr="00300D9E">
              <w:rPr>
                <w:sz w:val="22"/>
                <w:szCs w:val="22"/>
              </w:rPr>
              <w:t>-</w:t>
            </w:r>
            <w:r w:rsidR="00250DE6">
              <w:rPr>
                <w:sz w:val="22"/>
                <w:szCs w:val="22"/>
              </w:rPr>
              <w:t>6,4</w:t>
            </w:r>
          </w:p>
        </w:tc>
      </w:tr>
      <w:tr w:rsidR="00300D9E" w:rsidRPr="00300D9E" w14:paraId="77A026A5" w14:textId="77777777" w:rsidTr="002A3850">
        <w:tc>
          <w:tcPr>
            <w:tcW w:w="530" w:type="dxa"/>
          </w:tcPr>
          <w:p w14:paraId="68E560CE" w14:textId="77777777" w:rsidR="00F24D60" w:rsidRPr="00300D9E" w:rsidRDefault="00F24D60" w:rsidP="00F24D60">
            <w:pPr>
              <w:jc w:val="center"/>
              <w:rPr>
                <w:sz w:val="22"/>
                <w:szCs w:val="22"/>
              </w:rPr>
            </w:pPr>
            <w:r w:rsidRPr="00300D9E">
              <w:rPr>
                <w:sz w:val="22"/>
                <w:szCs w:val="22"/>
              </w:rPr>
              <w:t>5.</w:t>
            </w:r>
          </w:p>
        </w:tc>
        <w:tc>
          <w:tcPr>
            <w:tcW w:w="3689" w:type="dxa"/>
          </w:tcPr>
          <w:p w14:paraId="42BFB6B9" w14:textId="77777777" w:rsidR="00F24D60" w:rsidRPr="00300D9E" w:rsidRDefault="00F24D60" w:rsidP="00F24D60">
            <w:pPr>
              <w:jc w:val="both"/>
              <w:rPr>
                <w:sz w:val="22"/>
                <w:szCs w:val="22"/>
              </w:rPr>
            </w:pPr>
            <w:r w:rsidRPr="00300D9E">
              <w:rPr>
                <w:sz w:val="22"/>
                <w:szCs w:val="22"/>
              </w:rPr>
              <w:t>Информационное обеспечение муниципальной молодежной политики</w:t>
            </w:r>
          </w:p>
        </w:tc>
        <w:tc>
          <w:tcPr>
            <w:tcW w:w="1559" w:type="dxa"/>
          </w:tcPr>
          <w:p w14:paraId="4FD1A2A9" w14:textId="6A7A34AE" w:rsidR="00F24D60" w:rsidRPr="00300D9E" w:rsidRDefault="00302393" w:rsidP="00F24D60">
            <w:pPr>
              <w:jc w:val="right"/>
              <w:rPr>
                <w:sz w:val="22"/>
                <w:szCs w:val="22"/>
              </w:rPr>
            </w:pPr>
            <w:r w:rsidRPr="00300D9E">
              <w:rPr>
                <w:sz w:val="22"/>
                <w:szCs w:val="22"/>
              </w:rPr>
              <w:t>7</w:t>
            </w:r>
            <w:r w:rsidR="00250DE6">
              <w:rPr>
                <w:sz w:val="22"/>
                <w:szCs w:val="22"/>
              </w:rPr>
              <w:t>6,2</w:t>
            </w:r>
          </w:p>
        </w:tc>
        <w:tc>
          <w:tcPr>
            <w:tcW w:w="1418" w:type="dxa"/>
          </w:tcPr>
          <w:p w14:paraId="385A03DD" w14:textId="548D172D" w:rsidR="00F24D60" w:rsidRPr="00300D9E" w:rsidRDefault="00302393" w:rsidP="00F24D60">
            <w:pPr>
              <w:jc w:val="right"/>
              <w:rPr>
                <w:sz w:val="22"/>
                <w:szCs w:val="22"/>
              </w:rPr>
            </w:pPr>
            <w:r w:rsidRPr="00300D9E">
              <w:rPr>
                <w:sz w:val="22"/>
                <w:szCs w:val="22"/>
              </w:rPr>
              <w:t>7</w:t>
            </w:r>
            <w:r w:rsidR="00250DE6">
              <w:rPr>
                <w:sz w:val="22"/>
                <w:szCs w:val="22"/>
              </w:rPr>
              <w:t>6,2</w:t>
            </w:r>
          </w:p>
        </w:tc>
        <w:tc>
          <w:tcPr>
            <w:tcW w:w="1276" w:type="dxa"/>
          </w:tcPr>
          <w:p w14:paraId="70530049" w14:textId="77777777" w:rsidR="00F24D60" w:rsidRPr="00300D9E" w:rsidRDefault="00F24D60" w:rsidP="00F24D60">
            <w:pPr>
              <w:jc w:val="right"/>
              <w:rPr>
                <w:sz w:val="22"/>
                <w:szCs w:val="22"/>
              </w:rPr>
            </w:pPr>
            <w:r w:rsidRPr="00300D9E">
              <w:rPr>
                <w:sz w:val="22"/>
                <w:szCs w:val="22"/>
              </w:rPr>
              <w:t>100,0</w:t>
            </w:r>
          </w:p>
        </w:tc>
        <w:tc>
          <w:tcPr>
            <w:tcW w:w="1134" w:type="dxa"/>
          </w:tcPr>
          <w:p w14:paraId="3B3EE9E7" w14:textId="77777777" w:rsidR="00F24D60" w:rsidRPr="00300D9E" w:rsidRDefault="00F24D60" w:rsidP="00F24D60">
            <w:pPr>
              <w:jc w:val="right"/>
              <w:rPr>
                <w:sz w:val="22"/>
                <w:szCs w:val="22"/>
              </w:rPr>
            </w:pPr>
            <w:r w:rsidRPr="00300D9E">
              <w:rPr>
                <w:sz w:val="22"/>
                <w:szCs w:val="22"/>
              </w:rPr>
              <w:t>0,0</w:t>
            </w:r>
          </w:p>
        </w:tc>
      </w:tr>
    </w:tbl>
    <w:p w14:paraId="55F77F14" w14:textId="77777777" w:rsidR="00F24D60" w:rsidRPr="00300D9E" w:rsidRDefault="00F24D60" w:rsidP="00F24D60">
      <w:pPr>
        <w:pStyle w:val="a4"/>
        <w:spacing w:after="0" w:line="256" w:lineRule="auto"/>
        <w:ind w:left="0"/>
        <w:jc w:val="both"/>
        <w:rPr>
          <w:sz w:val="24"/>
          <w:szCs w:val="24"/>
          <w:highlight w:val="yellow"/>
        </w:rPr>
      </w:pPr>
      <w:r w:rsidRPr="00300D9E">
        <w:rPr>
          <w:sz w:val="24"/>
          <w:szCs w:val="24"/>
          <w:highlight w:val="yellow"/>
        </w:rPr>
        <w:t xml:space="preserve">         </w:t>
      </w:r>
    </w:p>
    <w:p w14:paraId="04027727" w14:textId="77777777" w:rsidR="00A33993" w:rsidRDefault="00A33993" w:rsidP="00A33993">
      <w:pPr>
        <w:pStyle w:val="a4"/>
        <w:spacing w:after="0"/>
        <w:ind w:left="0" w:firstLine="709"/>
        <w:jc w:val="both"/>
        <w:rPr>
          <w:sz w:val="24"/>
          <w:szCs w:val="24"/>
        </w:rPr>
      </w:pPr>
      <w:r>
        <w:rPr>
          <w:sz w:val="24"/>
          <w:szCs w:val="24"/>
        </w:rPr>
        <w:t xml:space="preserve">На реализацию мероприятий по разделу </w:t>
      </w:r>
      <w:r>
        <w:rPr>
          <w:rFonts w:eastAsia="Times New Roman"/>
          <w:sz w:val="24"/>
          <w:szCs w:val="24"/>
          <w:lang w:eastAsia="ru-RU"/>
        </w:rPr>
        <w:t>«Сфера физической культуры и спорта» на 2025 год бюджетные ассигнования были выделены в объеме 169 690,0 тыс. рублей, исполнение составило 164 343,5 тыс. рублей или 96,8% от уточненных плановых назначений. Бюджетные средства направлены:</w:t>
      </w:r>
    </w:p>
    <w:p w14:paraId="6DA1BA0E" w14:textId="212DB086" w:rsidR="00A33993" w:rsidRDefault="00A33993" w:rsidP="00A33993">
      <w:pPr>
        <w:spacing w:after="0"/>
        <w:ind w:firstLine="709"/>
        <w:jc w:val="both"/>
        <w:rPr>
          <w:color w:val="000000" w:themeColor="text1"/>
          <w:sz w:val="24"/>
          <w:szCs w:val="24"/>
        </w:rPr>
      </w:pPr>
      <w:r>
        <w:rPr>
          <w:rFonts w:eastAsia="Times New Roman"/>
          <w:color w:val="000000" w:themeColor="text1"/>
          <w:sz w:val="24"/>
          <w:szCs w:val="24"/>
          <w:lang w:eastAsia="ru-RU"/>
        </w:rPr>
        <w:t xml:space="preserve">а) на </w:t>
      </w:r>
      <w:r>
        <w:rPr>
          <w:color w:val="000000" w:themeColor="text1"/>
          <w:sz w:val="24"/>
          <w:szCs w:val="24"/>
        </w:rPr>
        <w:t>развитие инфраструктуры и укрепление материально-технической базы объектов спортивного назначения</w:t>
      </w:r>
      <w:r>
        <w:rPr>
          <w:rFonts w:eastAsia="Times New Roman"/>
          <w:color w:val="000000" w:themeColor="text1"/>
          <w:sz w:val="24"/>
          <w:szCs w:val="24"/>
          <w:lang w:eastAsia="ru-RU"/>
        </w:rPr>
        <w:t xml:space="preserve"> в сумме </w:t>
      </w:r>
      <w:r>
        <w:rPr>
          <w:color w:val="000000" w:themeColor="text1"/>
          <w:sz w:val="24"/>
          <w:szCs w:val="24"/>
        </w:rPr>
        <w:t xml:space="preserve">21 533,0 тыс. рублей, исполнение обеспечено в полном объеме уточненных плановых назначений, за счет которых: </w:t>
      </w:r>
    </w:p>
    <w:p w14:paraId="706B8F56" w14:textId="0E009D08" w:rsidR="00A33993" w:rsidRDefault="00A33993" w:rsidP="00A33993">
      <w:pPr>
        <w:pStyle w:val="a4"/>
        <w:tabs>
          <w:tab w:val="left" w:pos="567"/>
        </w:tabs>
        <w:spacing w:after="0"/>
        <w:ind w:left="0" w:firstLine="709"/>
        <w:jc w:val="both"/>
        <w:rPr>
          <w:color w:val="000000" w:themeColor="text1"/>
          <w:sz w:val="24"/>
          <w:szCs w:val="24"/>
        </w:rPr>
      </w:pPr>
      <w:r>
        <w:rPr>
          <w:color w:val="000000" w:themeColor="text1"/>
          <w:sz w:val="24"/>
          <w:szCs w:val="24"/>
        </w:rPr>
        <w:t>- оплачены работы по разработке проектно-сметной документации стадиона с искусственным покрытием в пгт. Ноглики</w:t>
      </w:r>
      <w:r w:rsidR="00703F63">
        <w:rPr>
          <w:color w:val="000000" w:themeColor="text1"/>
          <w:sz w:val="24"/>
          <w:szCs w:val="24"/>
        </w:rPr>
        <w:t xml:space="preserve"> в общей сумме</w:t>
      </w:r>
      <w:r>
        <w:rPr>
          <w:color w:val="000000" w:themeColor="text1"/>
          <w:sz w:val="24"/>
          <w:szCs w:val="24"/>
        </w:rPr>
        <w:t xml:space="preserve"> 3 795,4 тыс. рублей;</w:t>
      </w:r>
    </w:p>
    <w:p w14:paraId="6966D7F1" w14:textId="4DCEB4F3" w:rsidR="00A33993" w:rsidRDefault="00A33993" w:rsidP="00A33993">
      <w:pPr>
        <w:pStyle w:val="a4"/>
        <w:tabs>
          <w:tab w:val="left" w:pos="567"/>
        </w:tabs>
        <w:spacing w:after="0"/>
        <w:ind w:left="0" w:firstLine="709"/>
        <w:jc w:val="both"/>
        <w:rPr>
          <w:sz w:val="24"/>
          <w:szCs w:val="24"/>
        </w:rPr>
      </w:pPr>
      <w:r>
        <w:rPr>
          <w:sz w:val="24"/>
          <w:szCs w:val="24"/>
        </w:rPr>
        <w:t xml:space="preserve">- проведена проверка работоспособности, демонтаж и капитальный ремонт системы пожарной сигнализации и системы оповещения и управления эвакуацией людей при пожаре </w:t>
      </w:r>
      <w:r w:rsidR="00703F63">
        <w:rPr>
          <w:sz w:val="24"/>
          <w:szCs w:val="24"/>
        </w:rPr>
        <w:t xml:space="preserve">в </w:t>
      </w:r>
      <w:r>
        <w:rPr>
          <w:sz w:val="24"/>
          <w:szCs w:val="24"/>
        </w:rPr>
        <w:t>МБУ ДО «СШ» - 3 684,8</w:t>
      </w:r>
      <w:r>
        <w:t xml:space="preserve"> </w:t>
      </w:r>
      <w:r>
        <w:rPr>
          <w:sz w:val="24"/>
          <w:szCs w:val="24"/>
        </w:rPr>
        <w:t>тыс. рублей;</w:t>
      </w:r>
    </w:p>
    <w:p w14:paraId="29772293" w14:textId="77777777" w:rsidR="00A33993" w:rsidRDefault="00A33993" w:rsidP="00A33993">
      <w:pPr>
        <w:pStyle w:val="a4"/>
        <w:tabs>
          <w:tab w:val="left" w:pos="567"/>
        </w:tabs>
        <w:spacing w:after="0"/>
        <w:ind w:left="0" w:firstLine="709"/>
        <w:jc w:val="both"/>
        <w:rPr>
          <w:sz w:val="24"/>
          <w:szCs w:val="24"/>
        </w:rPr>
      </w:pPr>
      <w:r>
        <w:rPr>
          <w:sz w:val="24"/>
          <w:szCs w:val="24"/>
        </w:rPr>
        <w:t>- выполнен ремонт помещений для переодевания в МБУ ДО «СШ» - 1 615,8</w:t>
      </w:r>
      <w:r>
        <w:t xml:space="preserve"> </w:t>
      </w:r>
      <w:r>
        <w:rPr>
          <w:sz w:val="24"/>
          <w:szCs w:val="24"/>
        </w:rPr>
        <w:t>тыс. рублей;</w:t>
      </w:r>
    </w:p>
    <w:p w14:paraId="5A763C10" w14:textId="77777777" w:rsidR="00A33993" w:rsidRDefault="00A33993" w:rsidP="00A33993">
      <w:pPr>
        <w:pStyle w:val="a4"/>
        <w:tabs>
          <w:tab w:val="left" w:pos="567"/>
        </w:tabs>
        <w:spacing w:after="0"/>
        <w:ind w:left="0" w:firstLine="709"/>
        <w:jc w:val="both"/>
        <w:rPr>
          <w:sz w:val="24"/>
          <w:szCs w:val="24"/>
        </w:rPr>
      </w:pPr>
      <w:r>
        <w:rPr>
          <w:sz w:val="24"/>
          <w:szCs w:val="24"/>
        </w:rPr>
        <w:t>- проведен монтаж автоматической пожарной сигнализации в МАУ «СК «Арена» - 5 940,0 тыс. рублей;</w:t>
      </w:r>
    </w:p>
    <w:p w14:paraId="04EB29C7" w14:textId="77777777" w:rsidR="00A33993" w:rsidRDefault="00A33993" w:rsidP="00A33993">
      <w:pPr>
        <w:pStyle w:val="a4"/>
        <w:tabs>
          <w:tab w:val="left" w:pos="567"/>
        </w:tabs>
        <w:spacing w:after="0"/>
        <w:ind w:left="0" w:firstLine="709"/>
        <w:jc w:val="both"/>
        <w:rPr>
          <w:sz w:val="24"/>
          <w:szCs w:val="24"/>
        </w:rPr>
      </w:pPr>
      <w:r>
        <w:rPr>
          <w:sz w:val="24"/>
          <w:szCs w:val="24"/>
        </w:rPr>
        <w:t>- выполнен ремонт помещения для переодевания в МАУ «СК «Арена» - 5 479,4</w:t>
      </w:r>
      <w:r>
        <w:t xml:space="preserve"> </w:t>
      </w:r>
      <w:r>
        <w:rPr>
          <w:sz w:val="24"/>
          <w:szCs w:val="24"/>
        </w:rPr>
        <w:t>тыс. рублей;</w:t>
      </w:r>
    </w:p>
    <w:p w14:paraId="4CAE635A" w14:textId="069B5DE5" w:rsidR="00A33993" w:rsidRDefault="00A33993" w:rsidP="00A33993">
      <w:pPr>
        <w:pStyle w:val="a4"/>
        <w:tabs>
          <w:tab w:val="left" w:pos="567"/>
        </w:tabs>
        <w:spacing w:after="0"/>
        <w:ind w:left="0" w:firstLine="709"/>
        <w:jc w:val="both"/>
        <w:rPr>
          <w:sz w:val="24"/>
          <w:szCs w:val="24"/>
        </w:rPr>
      </w:pPr>
      <w:r>
        <w:rPr>
          <w:sz w:val="24"/>
          <w:szCs w:val="24"/>
        </w:rPr>
        <w:t>-  приобретены индивидуальные шкафы для хранения одежды</w:t>
      </w:r>
      <w:r w:rsidRPr="00A33993">
        <w:rPr>
          <w:sz w:val="24"/>
          <w:szCs w:val="24"/>
        </w:rPr>
        <w:t xml:space="preserve"> </w:t>
      </w:r>
      <w:r>
        <w:rPr>
          <w:sz w:val="24"/>
          <w:szCs w:val="24"/>
        </w:rPr>
        <w:t>в помещения для переодевания в МАУ «СК «Арена» - 1 017,6 тыс. рублей;</w:t>
      </w:r>
    </w:p>
    <w:p w14:paraId="5926460A" w14:textId="116DBDC9" w:rsidR="00A33993" w:rsidRDefault="00A33993" w:rsidP="00A33993">
      <w:pPr>
        <w:pStyle w:val="a4"/>
        <w:tabs>
          <w:tab w:val="left" w:pos="567"/>
        </w:tabs>
        <w:spacing w:after="0"/>
        <w:ind w:left="0"/>
        <w:jc w:val="both"/>
        <w:rPr>
          <w:sz w:val="24"/>
          <w:szCs w:val="24"/>
        </w:rPr>
      </w:pPr>
      <w:r>
        <w:rPr>
          <w:sz w:val="24"/>
          <w:szCs w:val="24"/>
        </w:rPr>
        <w:t xml:space="preserve">           б) на приобретение оборудования и спортинвентаря для секций плавания и национальных видов спорта для МБУ ДО «СШ» в сумме </w:t>
      </w:r>
      <w:r>
        <w:rPr>
          <w:color w:val="000000" w:themeColor="text1"/>
          <w:sz w:val="24"/>
          <w:szCs w:val="24"/>
        </w:rPr>
        <w:t>800,0</w:t>
      </w:r>
      <w:r>
        <w:rPr>
          <w:sz w:val="24"/>
          <w:szCs w:val="24"/>
        </w:rPr>
        <w:t xml:space="preserve"> тыс. рублей (приобретена спортивная форма, спортивное оборудование, экипировка и инвентарь);</w:t>
      </w:r>
    </w:p>
    <w:p w14:paraId="2C59DF60" w14:textId="670EEB90" w:rsidR="00A33993" w:rsidRDefault="00A33993" w:rsidP="00A33993">
      <w:pPr>
        <w:pStyle w:val="a4"/>
        <w:tabs>
          <w:tab w:val="left" w:pos="567"/>
        </w:tabs>
        <w:spacing w:after="0"/>
        <w:ind w:left="0"/>
        <w:jc w:val="both"/>
        <w:rPr>
          <w:rFonts w:eastAsia="Times New Roman"/>
          <w:sz w:val="24"/>
          <w:szCs w:val="24"/>
          <w:lang w:eastAsia="ru-RU"/>
        </w:rPr>
      </w:pPr>
      <w:r>
        <w:rPr>
          <w:rFonts w:eastAsia="Times New Roman"/>
          <w:sz w:val="24"/>
          <w:szCs w:val="24"/>
          <w:lang w:eastAsia="ru-RU"/>
        </w:rPr>
        <w:t xml:space="preserve">           в) на мероприятия в области физической культуры, школьного и массового спорта бюджетные ассигнования освоены</w:t>
      </w:r>
      <w:r w:rsidR="00703F63">
        <w:rPr>
          <w:rFonts w:eastAsia="Times New Roman"/>
          <w:sz w:val="24"/>
          <w:szCs w:val="24"/>
          <w:lang w:eastAsia="ru-RU"/>
        </w:rPr>
        <w:t xml:space="preserve"> на 96,4%</w:t>
      </w:r>
      <w:r>
        <w:rPr>
          <w:rFonts w:eastAsia="Times New Roman"/>
          <w:sz w:val="24"/>
          <w:szCs w:val="24"/>
          <w:lang w:eastAsia="ru-RU"/>
        </w:rPr>
        <w:t xml:space="preserve"> </w:t>
      </w:r>
      <w:r w:rsidR="00703F63">
        <w:rPr>
          <w:rFonts w:eastAsia="Times New Roman"/>
          <w:sz w:val="24"/>
          <w:szCs w:val="24"/>
          <w:lang w:eastAsia="ru-RU"/>
        </w:rPr>
        <w:t xml:space="preserve">уточненных плановых назначений (147 356,8 тыс. рублей) </w:t>
      </w:r>
      <w:r>
        <w:rPr>
          <w:rFonts w:eastAsia="Times New Roman"/>
          <w:sz w:val="24"/>
          <w:szCs w:val="24"/>
          <w:lang w:eastAsia="ru-RU"/>
        </w:rPr>
        <w:t xml:space="preserve">в сумме 142 010,5 тыс. рублей, за счет которых: </w:t>
      </w:r>
    </w:p>
    <w:p w14:paraId="7B699B9B" w14:textId="301D1ABB" w:rsidR="00F24D60" w:rsidRPr="00457599" w:rsidRDefault="00A33993" w:rsidP="00457599">
      <w:pPr>
        <w:pStyle w:val="a4"/>
        <w:spacing w:after="0"/>
        <w:ind w:left="0" w:firstLine="709"/>
        <w:jc w:val="both"/>
        <w:rPr>
          <w:sz w:val="24"/>
          <w:szCs w:val="24"/>
        </w:rPr>
      </w:pPr>
      <w:r>
        <w:rPr>
          <w:rFonts w:eastAsia="Times New Roman"/>
          <w:sz w:val="24"/>
          <w:szCs w:val="24"/>
          <w:lang w:eastAsia="ru-RU"/>
        </w:rPr>
        <w:lastRenderedPageBreak/>
        <w:t>-  обеспечено выполнение муниципального задания МАУ «СК «Арена» в объеме     8 680,0 часов и с финансовым обеспечением в полном объеме от запланированных на данные цели средств, в сумме 31 922,1 тыс. рублей. Муниципальное задание на выполнение работы учреждение выполнило со следующими показателями (с учетом занятий спортом людей с ограниченными возможностями здоровья):</w:t>
      </w:r>
    </w:p>
    <w:tbl>
      <w:tblPr>
        <w:tblW w:w="9356" w:type="dxa"/>
        <w:tblInd w:w="108" w:type="dxa"/>
        <w:tblLayout w:type="fixed"/>
        <w:tblLook w:val="04A0" w:firstRow="1" w:lastRow="0" w:firstColumn="1" w:lastColumn="0" w:noHBand="0" w:noVBand="1"/>
      </w:tblPr>
      <w:tblGrid>
        <w:gridCol w:w="567"/>
        <w:gridCol w:w="2694"/>
        <w:gridCol w:w="1134"/>
        <w:gridCol w:w="992"/>
        <w:gridCol w:w="1134"/>
        <w:gridCol w:w="992"/>
        <w:gridCol w:w="992"/>
        <w:gridCol w:w="851"/>
      </w:tblGrid>
      <w:tr w:rsidR="00300D9E" w:rsidRPr="00300D9E" w14:paraId="07672DCF" w14:textId="77777777" w:rsidTr="009359AE">
        <w:trPr>
          <w:trHeight w:val="537"/>
        </w:trPr>
        <w:tc>
          <w:tcPr>
            <w:tcW w:w="3261" w:type="dxa"/>
            <w:gridSpan w:val="2"/>
            <w:tcBorders>
              <w:top w:val="single" w:sz="4" w:space="0" w:color="auto"/>
              <w:left w:val="single" w:sz="4" w:space="0" w:color="auto"/>
              <w:bottom w:val="single" w:sz="4" w:space="0" w:color="auto"/>
              <w:right w:val="single" w:sz="4" w:space="0" w:color="auto"/>
            </w:tcBorders>
            <w:hideMark/>
          </w:tcPr>
          <w:p w14:paraId="414BFDCB"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Муниципальные услуги (работы)</w:t>
            </w:r>
          </w:p>
        </w:tc>
        <w:tc>
          <w:tcPr>
            <w:tcW w:w="2126" w:type="dxa"/>
            <w:gridSpan w:val="2"/>
            <w:tcBorders>
              <w:top w:val="single" w:sz="4" w:space="0" w:color="auto"/>
              <w:left w:val="nil"/>
              <w:bottom w:val="single" w:sz="4" w:space="0" w:color="auto"/>
              <w:right w:val="single" w:sz="4" w:space="0" w:color="auto"/>
            </w:tcBorders>
            <w:noWrap/>
            <w:hideMark/>
          </w:tcPr>
          <w:p w14:paraId="1B543CB6"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2126" w:type="dxa"/>
            <w:gridSpan w:val="2"/>
            <w:tcBorders>
              <w:top w:val="single" w:sz="4" w:space="0" w:color="auto"/>
              <w:left w:val="nil"/>
              <w:bottom w:val="single" w:sz="4" w:space="0" w:color="auto"/>
              <w:right w:val="single" w:sz="4" w:space="0" w:color="auto"/>
            </w:tcBorders>
            <w:noWrap/>
            <w:hideMark/>
          </w:tcPr>
          <w:p w14:paraId="09A9D9C1"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w:t>
            </w:r>
          </w:p>
        </w:tc>
        <w:tc>
          <w:tcPr>
            <w:tcW w:w="1843" w:type="dxa"/>
            <w:gridSpan w:val="2"/>
            <w:tcBorders>
              <w:top w:val="single" w:sz="4" w:space="0" w:color="auto"/>
              <w:left w:val="single" w:sz="4" w:space="0" w:color="auto"/>
              <w:bottom w:val="single" w:sz="4" w:space="0" w:color="auto"/>
              <w:right w:val="single" w:sz="4" w:space="0" w:color="auto"/>
            </w:tcBorders>
            <w:hideMark/>
          </w:tcPr>
          <w:p w14:paraId="5413671A" w14:textId="52C82B94"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 xml:space="preserve">Стоимость единицы </w:t>
            </w:r>
            <w:r w:rsidR="00CA7363" w:rsidRPr="00300D9E">
              <w:rPr>
                <w:rFonts w:eastAsia="Times New Roman"/>
                <w:sz w:val="22"/>
                <w:szCs w:val="22"/>
                <w:lang w:eastAsia="ru-RU"/>
              </w:rPr>
              <w:t>работы</w:t>
            </w:r>
            <w:r w:rsidRPr="00300D9E">
              <w:rPr>
                <w:rFonts w:eastAsia="Times New Roman"/>
                <w:sz w:val="22"/>
                <w:szCs w:val="22"/>
                <w:lang w:eastAsia="ru-RU"/>
              </w:rPr>
              <w:t xml:space="preserve">, тыс. рублей </w:t>
            </w:r>
          </w:p>
        </w:tc>
      </w:tr>
      <w:tr w:rsidR="00300D9E" w:rsidRPr="00300D9E" w14:paraId="781B6B45" w14:textId="77777777" w:rsidTr="009359AE">
        <w:trPr>
          <w:trHeight w:val="1044"/>
        </w:trPr>
        <w:tc>
          <w:tcPr>
            <w:tcW w:w="567" w:type="dxa"/>
            <w:tcBorders>
              <w:top w:val="nil"/>
              <w:left w:val="single" w:sz="4" w:space="0" w:color="auto"/>
              <w:bottom w:val="single" w:sz="4" w:space="0" w:color="auto"/>
              <w:right w:val="single" w:sz="4" w:space="0" w:color="auto"/>
            </w:tcBorders>
            <w:hideMark/>
          </w:tcPr>
          <w:p w14:paraId="1C551E1E"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 п/п</w:t>
            </w:r>
          </w:p>
        </w:tc>
        <w:tc>
          <w:tcPr>
            <w:tcW w:w="2694" w:type="dxa"/>
            <w:tcBorders>
              <w:top w:val="nil"/>
              <w:left w:val="nil"/>
              <w:bottom w:val="single" w:sz="4" w:space="0" w:color="auto"/>
              <w:right w:val="single" w:sz="4" w:space="0" w:color="auto"/>
            </w:tcBorders>
            <w:hideMark/>
          </w:tcPr>
          <w:p w14:paraId="0871160E"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наименование</w:t>
            </w:r>
          </w:p>
        </w:tc>
        <w:tc>
          <w:tcPr>
            <w:tcW w:w="1134" w:type="dxa"/>
            <w:tcBorders>
              <w:top w:val="nil"/>
              <w:left w:val="nil"/>
              <w:bottom w:val="single" w:sz="4" w:space="0" w:color="auto"/>
              <w:right w:val="single" w:sz="4" w:space="0" w:color="auto"/>
            </w:tcBorders>
            <w:hideMark/>
          </w:tcPr>
          <w:p w14:paraId="7567D08E"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количество получателей, чел.</w:t>
            </w:r>
          </w:p>
        </w:tc>
        <w:tc>
          <w:tcPr>
            <w:tcW w:w="992" w:type="dxa"/>
            <w:tcBorders>
              <w:top w:val="nil"/>
              <w:left w:val="nil"/>
              <w:bottom w:val="single" w:sz="4" w:space="0" w:color="auto"/>
              <w:right w:val="single" w:sz="4" w:space="0" w:color="auto"/>
            </w:tcBorders>
            <w:hideMark/>
          </w:tcPr>
          <w:p w14:paraId="2AB8BDA4"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1134" w:type="dxa"/>
            <w:tcBorders>
              <w:top w:val="nil"/>
              <w:left w:val="nil"/>
              <w:bottom w:val="single" w:sz="4" w:space="0" w:color="auto"/>
              <w:right w:val="single" w:sz="4" w:space="0" w:color="auto"/>
            </w:tcBorders>
            <w:hideMark/>
          </w:tcPr>
          <w:p w14:paraId="0C4FFF58"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количество получателей, чел.</w:t>
            </w:r>
          </w:p>
        </w:tc>
        <w:tc>
          <w:tcPr>
            <w:tcW w:w="992" w:type="dxa"/>
            <w:tcBorders>
              <w:top w:val="nil"/>
              <w:left w:val="nil"/>
              <w:bottom w:val="single" w:sz="4" w:space="0" w:color="auto"/>
              <w:right w:val="single" w:sz="4" w:space="0" w:color="auto"/>
            </w:tcBorders>
            <w:hideMark/>
          </w:tcPr>
          <w:p w14:paraId="7403805F"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992" w:type="dxa"/>
            <w:tcBorders>
              <w:top w:val="single" w:sz="4" w:space="0" w:color="auto"/>
              <w:left w:val="single" w:sz="4" w:space="0" w:color="auto"/>
              <w:bottom w:val="single" w:sz="4" w:space="0" w:color="auto"/>
              <w:right w:val="single" w:sz="4" w:space="0" w:color="auto"/>
            </w:tcBorders>
            <w:hideMark/>
          </w:tcPr>
          <w:p w14:paraId="4560BF90"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851" w:type="dxa"/>
            <w:tcBorders>
              <w:top w:val="single" w:sz="4" w:space="0" w:color="auto"/>
              <w:left w:val="single" w:sz="4" w:space="0" w:color="auto"/>
              <w:bottom w:val="single" w:sz="4" w:space="0" w:color="auto"/>
              <w:right w:val="single" w:sz="4" w:space="0" w:color="auto"/>
            </w:tcBorders>
            <w:hideMark/>
          </w:tcPr>
          <w:p w14:paraId="2BA1C550"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факт</w:t>
            </w:r>
          </w:p>
        </w:tc>
      </w:tr>
      <w:tr w:rsidR="00300D9E" w:rsidRPr="00300D9E" w14:paraId="137F807F" w14:textId="77777777" w:rsidTr="009359AE">
        <w:trPr>
          <w:trHeight w:val="300"/>
        </w:trPr>
        <w:tc>
          <w:tcPr>
            <w:tcW w:w="567" w:type="dxa"/>
            <w:tcBorders>
              <w:top w:val="nil"/>
              <w:left w:val="single" w:sz="4" w:space="0" w:color="auto"/>
              <w:bottom w:val="single" w:sz="4" w:space="0" w:color="auto"/>
              <w:right w:val="single" w:sz="4" w:space="0" w:color="auto"/>
            </w:tcBorders>
            <w:noWrap/>
            <w:vAlign w:val="center"/>
            <w:hideMark/>
          </w:tcPr>
          <w:p w14:paraId="7FF093F9"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2694" w:type="dxa"/>
            <w:tcBorders>
              <w:top w:val="nil"/>
              <w:left w:val="nil"/>
              <w:bottom w:val="single" w:sz="4" w:space="0" w:color="auto"/>
              <w:right w:val="single" w:sz="4" w:space="0" w:color="auto"/>
            </w:tcBorders>
            <w:noWrap/>
            <w:vAlign w:val="center"/>
            <w:hideMark/>
          </w:tcPr>
          <w:p w14:paraId="4B69A12E"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134" w:type="dxa"/>
            <w:tcBorders>
              <w:top w:val="nil"/>
              <w:left w:val="nil"/>
              <w:bottom w:val="single" w:sz="4" w:space="0" w:color="auto"/>
              <w:right w:val="single" w:sz="4" w:space="0" w:color="auto"/>
            </w:tcBorders>
            <w:noWrap/>
            <w:vAlign w:val="center"/>
            <w:hideMark/>
          </w:tcPr>
          <w:p w14:paraId="2E5946F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992" w:type="dxa"/>
            <w:tcBorders>
              <w:top w:val="nil"/>
              <w:left w:val="nil"/>
              <w:bottom w:val="single" w:sz="4" w:space="0" w:color="auto"/>
              <w:right w:val="single" w:sz="4" w:space="0" w:color="auto"/>
            </w:tcBorders>
            <w:noWrap/>
            <w:vAlign w:val="center"/>
            <w:hideMark/>
          </w:tcPr>
          <w:p w14:paraId="32034E3D"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nil"/>
              <w:left w:val="nil"/>
              <w:bottom w:val="single" w:sz="4" w:space="0" w:color="auto"/>
              <w:right w:val="single" w:sz="4" w:space="0" w:color="auto"/>
            </w:tcBorders>
            <w:noWrap/>
            <w:vAlign w:val="center"/>
            <w:hideMark/>
          </w:tcPr>
          <w:p w14:paraId="43DD46F6"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992" w:type="dxa"/>
            <w:tcBorders>
              <w:top w:val="nil"/>
              <w:left w:val="nil"/>
              <w:bottom w:val="single" w:sz="4" w:space="0" w:color="auto"/>
              <w:right w:val="single" w:sz="4" w:space="0" w:color="auto"/>
            </w:tcBorders>
            <w:noWrap/>
            <w:vAlign w:val="center"/>
            <w:hideMark/>
          </w:tcPr>
          <w:p w14:paraId="1AF82C2D"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992" w:type="dxa"/>
            <w:tcBorders>
              <w:top w:val="nil"/>
              <w:left w:val="nil"/>
              <w:bottom w:val="single" w:sz="4" w:space="0" w:color="auto"/>
              <w:right w:val="single" w:sz="4" w:space="0" w:color="auto"/>
            </w:tcBorders>
            <w:noWrap/>
            <w:vAlign w:val="center"/>
            <w:hideMark/>
          </w:tcPr>
          <w:p w14:paraId="3DC387E6"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7</w:t>
            </w:r>
          </w:p>
        </w:tc>
        <w:tc>
          <w:tcPr>
            <w:tcW w:w="851" w:type="dxa"/>
            <w:tcBorders>
              <w:top w:val="nil"/>
              <w:left w:val="nil"/>
              <w:bottom w:val="single" w:sz="4" w:space="0" w:color="auto"/>
              <w:right w:val="single" w:sz="4" w:space="0" w:color="auto"/>
            </w:tcBorders>
            <w:noWrap/>
            <w:vAlign w:val="center"/>
            <w:hideMark/>
          </w:tcPr>
          <w:p w14:paraId="11415C52"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8</w:t>
            </w:r>
          </w:p>
        </w:tc>
      </w:tr>
      <w:tr w:rsidR="00300D9E" w:rsidRPr="00300D9E" w14:paraId="51312025" w14:textId="77777777" w:rsidTr="009359AE">
        <w:trPr>
          <w:trHeight w:val="1956"/>
        </w:trPr>
        <w:tc>
          <w:tcPr>
            <w:tcW w:w="567" w:type="dxa"/>
            <w:tcBorders>
              <w:top w:val="single" w:sz="4" w:space="0" w:color="auto"/>
              <w:left w:val="single" w:sz="4" w:space="0" w:color="auto"/>
              <w:bottom w:val="single" w:sz="4" w:space="0" w:color="auto"/>
              <w:right w:val="single" w:sz="4" w:space="0" w:color="auto"/>
            </w:tcBorders>
            <w:noWrap/>
            <w:hideMark/>
          </w:tcPr>
          <w:p w14:paraId="1D713F49" w14:textId="77777777" w:rsidR="00F24D60" w:rsidRPr="00300D9E" w:rsidRDefault="00F24D60" w:rsidP="00F24D60">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1.</w:t>
            </w:r>
          </w:p>
        </w:tc>
        <w:tc>
          <w:tcPr>
            <w:tcW w:w="2694" w:type="dxa"/>
            <w:tcBorders>
              <w:top w:val="single" w:sz="4" w:space="0" w:color="auto"/>
              <w:left w:val="nil"/>
              <w:bottom w:val="single" w:sz="4" w:space="0" w:color="auto"/>
              <w:right w:val="single" w:sz="4" w:space="0" w:color="auto"/>
            </w:tcBorders>
            <w:hideMark/>
          </w:tcPr>
          <w:p w14:paraId="1C95A15F" w14:textId="77777777" w:rsidR="00F24D60" w:rsidRPr="00300D9E" w:rsidRDefault="00F24D60" w:rsidP="00F24D60">
            <w:pPr>
              <w:contextualSpacing/>
              <w:jc w:val="both"/>
              <w:rPr>
                <w:rFonts w:eastAsia="Times New Roman"/>
                <w:sz w:val="22"/>
                <w:szCs w:val="22"/>
                <w:lang w:eastAsia="ru-RU"/>
              </w:rPr>
            </w:pPr>
            <w:r w:rsidRPr="00300D9E">
              <w:rPr>
                <w:sz w:val="22"/>
                <w:szCs w:val="22"/>
              </w:rPr>
              <w:t xml:space="preserve">Организация и проведение спортивно-оздоровительной работы по развитию физической культуры и спорта среди различных групп населения </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335C88C9" w14:textId="11123CA0" w:rsidR="00F24D60" w:rsidRPr="00300D9E" w:rsidRDefault="008F63D6" w:rsidP="00F24D60">
            <w:pPr>
              <w:contextualSpacing/>
              <w:jc w:val="center"/>
              <w:rPr>
                <w:sz w:val="22"/>
                <w:szCs w:val="22"/>
              </w:rPr>
            </w:pPr>
            <w:r>
              <w:rPr>
                <w:sz w:val="22"/>
                <w:szCs w:val="22"/>
              </w:rPr>
              <w:t>8 </w:t>
            </w:r>
            <w:r w:rsidR="00C00FD4">
              <w:rPr>
                <w:sz w:val="22"/>
                <w:szCs w:val="22"/>
              </w:rPr>
              <w:t>78</w:t>
            </w:r>
            <w:r>
              <w:rPr>
                <w:sz w:val="22"/>
                <w:szCs w:val="22"/>
              </w:rPr>
              <w:t>0,0</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7FF86799" w14:textId="7E177893" w:rsidR="00F24D60" w:rsidRPr="00300D9E" w:rsidRDefault="00C00FD4" w:rsidP="00F24D60">
            <w:pPr>
              <w:contextualSpacing/>
              <w:jc w:val="right"/>
              <w:rPr>
                <w:sz w:val="22"/>
                <w:szCs w:val="22"/>
              </w:rPr>
            </w:pPr>
            <w:r>
              <w:rPr>
                <w:sz w:val="22"/>
                <w:szCs w:val="22"/>
              </w:rPr>
              <w:t>32 096,9</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77AB5DF4" w14:textId="6D5D5407" w:rsidR="00F24D60" w:rsidRPr="00300D9E" w:rsidRDefault="008F63D6" w:rsidP="00F24D60">
            <w:pPr>
              <w:contextualSpacing/>
              <w:jc w:val="center"/>
              <w:rPr>
                <w:sz w:val="22"/>
                <w:szCs w:val="22"/>
              </w:rPr>
            </w:pPr>
            <w:r>
              <w:rPr>
                <w:sz w:val="22"/>
                <w:szCs w:val="22"/>
              </w:rPr>
              <w:t>8</w:t>
            </w:r>
            <w:r w:rsidR="00C00FD4">
              <w:rPr>
                <w:sz w:val="22"/>
                <w:szCs w:val="22"/>
              </w:rPr>
              <w:t> 780,0</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04403FC6" w14:textId="6B8D905E" w:rsidR="00F24D60" w:rsidRPr="00300D9E" w:rsidRDefault="00C00FD4" w:rsidP="00F24D60">
            <w:pPr>
              <w:contextualSpacing/>
              <w:jc w:val="right"/>
              <w:rPr>
                <w:sz w:val="22"/>
                <w:szCs w:val="22"/>
              </w:rPr>
            </w:pPr>
            <w:r>
              <w:rPr>
                <w:sz w:val="22"/>
                <w:szCs w:val="22"/>
              </w:rPr>
              <w:t>32 096,9</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2FDB3239" w14:textId="1D809460" w:rsidR="00F24D60" w:rsidRPr="00300D9E" w:rsidRDefault="00C00FD4" w:rsidP="00F24D60">
            <w:pPr>
              <w:contextualSpacing/>
              <w:jc w:val="right"/>
              <w:rPr>
                <w:sz w:val="22"/>
                <w:szCs w:val="22"/>
              </w:rPr>
            </w:pPr>
            <w:r>
              <w:rPr>
                <w:sz w:val="22"/>
                <w:szCs w:val="22"/>
              </w:rPr>
              <w:t>3,7</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07227D64" w14:textId="31527749" w:rsidR="00F24D60" w:rsidRPr="00300D9E" w:rsidRDefault="00C00FD4" w:rsidP="00F24D60">
            <w:pPr>
              <w:contextualSpacing/>
              <w:jc w:val="right"/>
              <w:rPr>
                <w:sz w:val="22"/>
                <w:szCs w:val="22"/>
              </w:rPr>
            </w:pPr>
            <w:r>
              <w:rPr>
                <w:sz w:val="22"/>
                <w:szCs w:val="22"/>
              </w:rPr>
              <w:t>3,7</w:t>
            </w:r>
          </w:p>
        </w:tc>
      </w:tr>
    </w:tbl>
    <w:p w14:paraId="1D7A12FF" w14:textId="77777777" w:rsidR="00457599" w:rsidRDefault="00457599" w:rsidP="00BB02DC">
      <w:pPr>
        <w:tabs>
          <w:tab w:val="left" w:pos="567"/>
        </w:tabs>
        <w:spacing w:after="0"/>
        <w:ind w:firstLine="709"/>
        <w:jc w:val="both"/>
        <w:rPr>
          <w:rFonts w:eastAsia="Times New Roman"/>
          <w:sz w:val="24"/>
          <w:szCs w:val="24"/>
          <w:lang w:eastAsia="ru-RU"/>
        </w:rPr>
      </w:pPr>
    </w:p>
    <w:p w14:paraId="7ABD58B6" w14:textId="28A00204" w:rsidR="00BB02DC" w:rsidRDefault="00BB02DC" w:rsidP="00BB02DC">
      <w:pPr>
        <w:tabs>
          <w:tab w:val="left" w:pos="567"/>
        </w:tabs>
        <w:spacing w:after="0"/>
        <w:ind w:firstLine="709"/>
        <w:jc w:val="both"/>
        <w:rPr>
          <w:rFonts w:eastAsia="Times New Roman"/>
          <w:sz w:val="24"/>
          <w:szCs w:val="24"/>
          <w:lang w:eastAsia="ru-RU"/>
        </w:rPr>
      </w:pPr>
      <w:r>
        <w:rPr>
          <w:rFonts w:eastAsia="Times New Roman"/>
          <w:sz w:val="24"/>
          <w:szCs w:val="24"/>
          <w:lang w:eastAsia="ru-RU"/>
        </w:rPr>
        <w:t xml:space="preserve">- </w:t>
      </w:r>
      <w:r>
        <w:rPr>
          <w:rFonts w:eastAsia="Times New Roman"/>
          <w:color w:val="000000" w:themeColor="text1"/>
          <w:sz w:val="24"/>
          <w:szCs w:val="24"/>
          <w:lang w:eastAsia="ru-RU"/>
        </w:rPr>
        <w:t>проведены районные</w:t>
      </w:r>
      <w:r>
        <w:rPr>
          <w:rFonts w:eastAsia="Times New Roman"/>
          <w:sz w:val="24"/>
          <w:szCs w:val="24"/>
          <w:lang w:eastAsia="ru-RU"/>
        </w:rPr>
        <w:t xml:space="preserve"> спортивно-массовые мероприятия, обеспечено финансированием участие учащихся спортивной школы в областных, всероссийских спортивных мероприятиях (участие в соревнованиях по лыжным гонкам, плаванию, в Первенстве района по мини-футболу, спортивной борьбе «Кубок у моря г. Поронайск», в турнире по греко-римской борьбе, самбо, волейболу, футболу - «Кожаный мяч», дзюдо, в первенстве по вольной борьбе, проведение Кубка по хоккею с шайбой «Памяти С.В. Сухарева» и др.) на общую сумму 2 545,6 тыс. рублей, с полным освоением запланированных средств;</w:t>
      </w:r>
    </w:p>
    <w:p w14:paraId="4D0137F3" w14:textId="77777777" w:rsidR="00BB02DC" w:rsidRDefault="00BB02DC" w:rsidP="00BB02DC">
      <w:pPr>
        <w:ind w:firstLine="709"/>
        <w:contextualSpacing/>
        <w:jc w:val="both"/>
        <w:rPr>
          <w:rFonts w:eastAsia="Times New Roman"/>
          <w:sz w:val="24"/>
          <w:szCs w:val="24"/>
          <w:lang w:eastAsia="ru-RU"/>
        </w:rPr>
      </w:pPr>
      <w:r>
        <w:rPr>
          <w:rFonts w:eastAsia="Times New Roman"/>
          <w:sz w:val="24"/>
          <w:szCs w:val="24"/>
          <w:lang w:eastAsia="ru-RU"/>
        </w:rPr>
        <w:t>- обеспечено финансированием участие учащихся общеобразовательных учреждений в районных, региональных спортивных соревнованиях (этапы «Президентских игр», «Президентских состязаний», «Мини-футбол в школу») в сумме 1 343,1 тыс. рублей, исполнение составило 99,8% от запланированных средств (1 345,0 тыс. рублей);</w:t>
      </w:r>
    </w:p>
    <w:p w14:paraId="7730D08B" w14:textId="6F37754F" w:rsidR="00F24D60" w:rsidRPr="00300D9E" w:rsidRDefault="00BB02DC" w:rsidP="00457599">
      <w:pPr>
        <w:tabs>
          <w:tab w:val="left" w:pos="567"/>
        </w:tabs>
        <w:spacing w:after="0"/>
        <w:ind w:firstLine="709"/>
        <w:jc w:val="both"/>
        <w:rPr>
          <w:rFonts w:eastAsia="Times New Roman"/>
          <w:sz w:val="24"/>
          <w:szCs w:val="24"/>
          <w:lang w:eastAsia="ru-RU"/>
        </w:rPr>
      </w:pPr>
      <w:r>
        <w:rPr>
          <w:rFonts w:eastAsia="Times New Roman"/>
          <w:sz w:val="24"/>
          <w:szCs w:val="24"/>
          <w:lang w:eastAsia="ru-RU"/>
        </w:rPr>
        <w:t xml:space="preserve">-  обеспечено выполнение муниципального задания МБУ ДО «СШ» </w:t>
      </w:r>
      <w:r>
        <w:rPr>
          <w:sz w:val="24"/>
          <w:szCs w:val="24"/>
        </w:rPr>
        <w:t>в сумме 97 870,0 тыс. рублей,</w:t>
      </w:r>
      <w:r>
        <w:rPr>
          <w:rFonts w:eastAsia="Times New Roman"/>
          <w:sz w:val="24"/>
          <w:szCs w:val="24"/>
          <w:lang w:eastAsia="ru-RU"/>
        </w:rPr>
        <w:t xml:space="preserve"> с исполнением на 94,8% от запланированных на данные цели средств (103 211,4 тыс. рублей). Муниципальное задание выполнено со следующими показателями:</w:t>
      </w:r>
    </w:p>
    <w:tbl>
      <w:tblPr>
        <w:tblW w:w="9370" w:type="dxa"/>
        <w:tblInd w:w="108" w:type="dxa"/>
        <w:tblLayout w:type="fixed"/>
        <w:tblLook w:val="04A0" w:firstRow="1" w:lastRow="0" w:firstColumn="1" w:lastColumn="0" w:noHBand="0" w:noVBand="1"/>
      </w:tblPr>
      <w:tblGrid>
        <w:gridCol w:w="567"/>
        <w:gridCol w:w="2694"/>
        <w:gridCol w:w="1134"/>
        <w:gridCol w:w="992"/>
        <w:gridCol w:w="992"/>
        <w:gridCol w:w="992"/>
        <w:gridCol w:w="14"/>
        <w:gridCol w:w="978"/>
        <w:gridCol w:w="993"/>
        <w:gridCol w:w="14"/>
      </w:tblGrid>
      <w:tr w:rsidR="00300D9E" w:rsidRPr="00300D9E" w14:paraId="0FDCBE10" w14:textId="77777777" w:rsidTr="001E796F">
        <w:trPr>
          <w:trHeight w:val="537"/>
        </w:trPr>
        <w:tc>
          <w:tcPr>
            <w:tcW w:w="3261" w:type="dxa"/>
            <w:gridSpan w:val="2"/>
            <w:tcBorders>
              <w:top w:val="single" w:sz="4" w:space="0" w:color="auto"/>
              <w:left w:val="single" w:sz="4" w:space="0" w:color="auto"/>
              <w:bottom w:val="single" w:sz="4" w:space="0" w:color="auto"/>
              <w:right w:val="single" w:sz="4" w:space="0" w:color="auto"/>
            </w:tcBorders>
            <w:hideMark/>
          </w:tcPr>
          <w:p w14:paraId="07F01886"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Муниципальные услуги (работы)</w:t>
            </w:r>
          </w:p>
        </w:tc>
        <w:tc>
          <w:tcPr>
            <w:tcW w:w="2126" w:type="dxa"/>
            <w:gridSpan w:val="2"/>
            <w:tcBorders>
              <w:top w:val="single" w:sz="4" w:space="0" w:color="auto"/>
              <w:left w:val="nil"/>
              <w:bottom w:val="single" w:sz="4" w:space="0" w:color="auto"/>
              <w:right w:val="single" w:sz="4" w:space="0" w:color="auto"/>
            </w:tcBorders>
            <w:noWrap/>
            <w:hideMark/>
          </w:tcPr>
          <w:p w14:paraId="20E99284"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1998" w:type="dxa"/>
            <w:gridSpan w:val="3"/>
            <w:tcBorders>
              <w:top w:val="single" w:sz="4" w:space="0" w:color="auto"/>
              <w:left w:val="nil"/>
              <w:bottom w:val="single" w:sz="4" w:space="0" w:color="auto"/>
              <w:right w:val="single" w:sz="4" w:space="0" w:color="auto"/>
            </w:tcBorders>
            <w:noWrap/>
            <w:hideMark/>
          </w:tcPr>
          <w:p w14:paraId="3BA69085"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w:t>
            </w:r>
          </w:p>
        </w:tc>
        <w:tc>
          <w:tcPr>
            <w:tcW w:w="1985" w:type="dxa"/>
            <w:gridSpan w:val="3"/>
            <w:tcBorders>
              <w:top w:val="single" w:sz="4" w:space="0" w:color="auto"/>
              <w:left w:val="single" w:sz="4" w:space="0" w:color="auto"/>
              <w:bottom w:val="single" w:sz="4" w:space="0" w:color="auto"/>
              <w:right w:val="single" w:sz="4" w:space="0" w:color="auto"/>
            </w:tcBorders>
            <w:hideMark/>
          </w:tcPr>
          <w:p w14:paraId="00030B7F" w14:textId="77777777" w:rsidR="00136DEA" w:rsidRPr="00300D9E" w:rsidRDefault="00136DEA" w:rsidP="00FE607E">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 xml:space="preserve">Стоимость единицы услуги, тыс. рублей </w:t>
            </w:r>
          </w:p>
        </w:tc>
      </w:tr>
      <w:tr w:rsidR="00300D9E" w:rsidRPr="00300D9E" w14:paraId="59AFAAF8" w14:textId="77777777" w:rsidTr="001E796F">
        <w:trPr>
          <w:gridAfter w:val="1"/>
          <w:wAfter w:w="14" w:type="dxa"/>
          <w:trHeight w:val="1044"/>
        </w:trPr>
        <w:tc>
          <w:tcPr>
            <w:tcW w:w="567" w:type="dxa"/>
            <w:tcBorders>
              <w:top w:val="nil"/>
              <w:left w:val="single" w:sz="4" w:space="0" w:color="auto"/>
              <w:bottom w:val="single" w:sz="4" w:space="0" w:color="auto"/>
              <w:right w:val="single" w:sz="4" w:space="0" w:color="auto"/>
            </w:tcBorders>
            <w:hideMark/>
          </w:tcPr>
          <w:p w14:paraId="227424C3"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 п/п</w:t>
            </w:r>
          </w:p>
        </w:tc>
        <w:tc>
          <w:tcPr>
            <w:tcW w:w="2694" w:type="dxa"/>
            <w:tcBorders>
              <w:top w:val="nil"/>
              <w:left w:val="nil"/>
              <w:bottom w:val="single" w:sz="4" w:space="0" w:color="auto"/>
              <w:right w:val="single" w:sz="4" w:space="0" w:color="auto"/>
            </w:tcBorders>
            <w:hideMark/>
          </w:tcPr>
          <w:p w14:paraId="5CB30FF0"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наименование</w:t>
            </w:r>
          </w:p>
        </w:tc>
        <w:tc>
          <w:tcPr>
            <w:tcW w:w="1134" w:type="dxa"/>
            <w:tcBorders>
              <w:top w:val="nil"/>
              <w:left w:val="nil"/>
              <w:bottom w:val="single" w:sz="4" w:space="0" w:color="auto"/>
              <w:right w:val="single" w:sz="4" w:space="0" w:color="auto"/>
            </w:tcBorders>
            <w:hideMark/>
          </w:tcPr>
          <w:p w14:paraId="5C774A22"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количество получателей, чел.</w:t>
            </w:r>
          </w:p>
        </w:tc>
        <w:tc>
          <w:tcPr>
            <w:tcW w:w="992" w:type="dxa"/>
            <w:tcBorders>
              <w:top w:val="nil"/>
              <w:left w:val="nil"/>
              <w:bottom w:val="single" w:sz="4" w:space="0" w:color="auto"/>
              <w:right w:val="single" w:sz="4" w:space="0" w:color="auto"/>
            </w:tcBorders>
            <w:hideMark/>
          </w:tcPr>
          <w:p w14:paraId="6763D7B6"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992" w:type="dxa"/>
            <w:tcBorders>
              <w:top w:val="nil"/>
              <w:left w:val="nil"/>
              <w:bottom w:val="single" w:sz="4" w:space="0" w:color="auto"/>
              <w:right w:val="single" w:sz="4" w:space="0" w:color="auto"/>
            </w:tcBorders>
            <w:hideMark/>
          </w:tcPr>
          <w:p w14:paraId="7C574764"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количество получателей, чел.</w:t>
            </w:r>
          </w:p>
        </w:tc>
        <w:tc>
          <w:tcPr>
            <w:tcW w:w="992" w:type="dxa"/>
            <w:tcBorders>
              <w:top w:val="nil"/>
              <w:left w:val="nil"/>
              <w:bottom w:val="single" w:sz="4" w:space="0" w:color="auto"/>
              <w:right w:val="single" w:sz="4" w:space="0" w:color="auto"/>
            </w:tcBorders>
            <w:hideMark/>
          </w:tcPr>
          <w:p w14:paraId="3B5AC535"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992" w:type="dxa"/>
            <w:gridSpan w:val="2"/>
            <w:tcBorders>
              <w:top w:val="single" w:sz="4" w:space="0" w:color="auto"/>
              <w:left w:val="single" w:sz="4" w:space="0" w:color="auto"/>
              <w:bottom w:val="single" w:sz="4" w:space="0" w:color="auto"/>
              <w:right w:val="single" w:sz="4" w:space="0" w:color="auto"/>
            </w:tcBorders>
            <w:hideMark/>
          </w:tcPr>
          <w:p w14:paraId="244C6217"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993" w:type="dxa"/>
            <w:tcBorders>
              <w:top w:val="single" w:sz="4" w:space="0" w:color="auto"/>
              <w:left w:val="single" w:sz="4" w:space="0" w:color="auto"/>
              <w:bottom w:val="single" w:sz="4" w:space="0" w:color="auto"/>
              <w:right w:val="single" w:sz="4" w:space="0" w:color="auto"/>
            </w:tcBorders>
            <w:hideMark/>
          </w:tcPr>
          <w:p w14:paraId="215BCC0C"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факт</w:t>
            </w:r>
          </w:p>
        </w:tc>
      </w:tr>
      <w:tr w:rsidR="00300D9E" w:rsidRPr="00300D9E" w14:paraId="5B0A90DE" w14:textId="77777777" w:rsidTr="001E796F">
        <w:trPr>
          <w:gridAfter w:val="1"/>
          <w:wAfter w:w="14" w:type="dxa"/>
          <w:trHeight w:val="300"/>
        </w:trPr>
        <w:tc>
          <w:tcPr>
            <w:tcW w:w="567" w:type="dxa"/>
            <w:tcBorders>
              <w:top w:val="nil"/>
              <w:left w:val="single" w:sz="4" w:space="0" w:color="auto"/>
              <w:bottom w:val="single" w:sz="4" w:space="0" w:color="auto"/>
              <w:right w:val="single" w:sz="4" w:space="0" w:color="auto"/>
            </w:tcBorders>
            <w:noWrap/>
            <w:vAlign w:val="center"/>
            <w:hideMark/>
          </w:tcPr>
          <w:p w14:paraId="395B2CBA"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2694" w:type="dxa"/>
            <w:tcBorders>
              <w:top w:val="nil"/>
              <w:left w:val="nil"/>
              <w:bottom w:val="single" w:sz="4" w:space="0" w:color="auto"/>
              <w:right w:val="single" w:sz="4" w:space="0" w:color="auto"/>
            </w:tcBorders>
            <w:noWrap/>
            <w:vAlign w:val="center"/>
            <w:hideMark/>
          </w:tcPr>
          <w:p w14:paraId="79CFBFDC"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134" w:type="dxa"/>
            <w:tcBorders>
              <w:top w:val="nil"/>
              <w:left w:val="nil"/>
              <w:bottom w:val="single" w:sz="4" w:space="0" w:color="auto"/>
              <w:right w:val="single" w:sz="4" w:space="0" w:color="auto"/>
            </w:tcBorders>
            <w:noWrap/>
            <w:vAlign w:val="center"/>
            <w:hideMark/>
          </w:tcPr>
          <w:p w14:paraId="32004CD0"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992" w:type="dxa"/>
            <w:tcBorders>
              <w:top w:val="nil"/>
              <w:left w:val="nil"/>
              <w:bottom w:val="single" w:sz="4" w:space="0" w:color="auto"/>
              <w:right w:val="single" w:sz="4" w:space="0" w:color="auto"/>
            </w:tcBorders>
            <w:noWrap/>
            <w:vAlign w:val="center"/>
            <w:hideMark/>
          </w:tcPr>
          <w:p w14:paraId="508FA4F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992" w:type="dxa"/>
            <w:tcBorders>
              <w:top w:val="nil"/>
              <w:left w:val="nil"/>
              <w:bottom w:val="single" w:sz="4" w:space="0" w:color="auto"/>
              <w:right w:val="single" w:sz="4" w:space="0" w:color="auto"/>
            </w:tcBorders>
            <w:noWrap/>
            <w:vAlign w:val="center"/>
            <w:hideMark/>
          </w:tcPr>
          <w:p w14:paraId="31B9B7E2"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992" w:type="dxa"/>
            <w:tcBorders>
              <w:top w:val="nil"/>
              <w:left w:val="nil"/>
              <w:bottom w:val="single" w:sz="4" w:space="0" w:color="auto"/>
              <w:right w:val="single" w:sz="4" w:space="0" w:color="auto"/>
            </w:tcBorders>
            <w:noWrap/>
            <w:vAlign w:val="center"/>
            <w:hideMark/>
          </w:tcPr>
          <w:p w14:paraId="3CD02C7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992" w:type="dxa"/>
            <w:gridSpan w:val="2"/>
            <w:tcBorders>
              <w:top w:val="nil"/>
              <w:left w:val="nil"/>
              <w:bottom w:val="single" w:sz="4" w:space="0" w:color="auto"/>
              <w:right w:val="single" w:sz="4" w:space="0" w:color="auto"/>
            </w:tcBorders>
            <w:noWrap/>
            <w:vAlign w:val="center"/>
            <w:hideMark/>
          </w:tcPr>
          <w:p w14:paraId="1947E459"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7</w:t>
            </w:r>
          </w:p>
        </w:tc>
        <w:tc>
          <w:tcPr>
            <w:tcW w:w="993" w:type="dxa"/>
            <w:tcBorders>
              <w:top w:val="nil"/>
              <w:left w:val="nil"/>
              <w:bottom w:val="single" w:sz="4" w:space="0" w:color="auto"/>
              <w:right w:val="single" w:sz="4" w:space="0" w:color="auto"/>
            </w:tcBorders>
            <w:noWrap/>
            <w:vAlign w:val="center"/>
            <w:hideMark/>
          </w:tcPr>
          <w:p w14:paraId="760FE67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8</w:t>
            </w:r>
          </w:p>
        </w:tc>
      </w:tr>
      <w:tr w:rsidR="00BB02DC" w:rsidRPr="00300D9E" w14:paraId="6B8CD22A"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797C37D" w14:textId="387368E8" w:rsidR="00BB02DC" w:rsidRPr="00300D9E" w:rsidRDefault="00BB02DC" w:rsidP="00F24D60">
            <w:pPr>
              <w:spacing w:after="0" w:line="240" w:lineRule="auto"/>
              <w:jc w:val="center"/>
              <w:rPr>
                <w:rFonts w:eastAsia="Times New Roman"/>
                <w:sz w:val="22"/>
                <w:szCs w:val="22"/>
                <w:lang w:eastAsia="ru-RU"/>
              </w:rPr>
            </w:pPr>
            <w:r>
              <w:rPr>
                <w:rFonts w:eastAsia="Times New Roman"/>
                <w:sz w:val="22"/>
                <w:szCs w:val="22"/>
                <w:lang w:eastAsia="ru-RU"/>
              </w:rPr>
              <w:lastRenderedPageBreak/>
              <w:t>1.</w:t>
            </w:r>
          </w:p>
        </w:tc>
        <w:tc>
          <w:tcPr>
            <w:tcW w:w="2694" w:type="dxa"/>
            <w:tcBorders>
              <w:top w:val="single" w:sz="4" w:space="0" w:color="auto"/>
              <w:left w:val="nil"/>
              <w:bottom w:val="single" w:sz="4" w:space="0" w:color="auto"/>
              <w:right w:val="single" w:sz="4" w:space="0" w:color="auto"/>
            </w:tcBorders>
          </w:tcPr>
          <w:p w14:paraId="743379A9" w14:textId="06AAF907" w:rsidR="00BB02DC" w:rsidRPr="00300D9E" w:rsidRDefault="00BB02DC" w:rsidP="00F24D60">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Самбо этап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75CF2DC5" w14:textId="1BE32320" w:rsidR="00BB02DC" w:rsidRDefault="00BB02DC" w:rsidP="00F24D60">
            <w:pPr>
              <w:spacing w:after="0" w:line="240" w:lineRule="auto"/>
              <w:jc w:val="center"/>
              <w:rPr>
                <w:rFonts w:eastAsia="Times New Roman"/>
                <w:sz w:val="22"/>
                <w:szCs w:val="22"/>
                <w:lang w:eastAsia="ru-RU"/>
              </w:rPr>
            </w:pPr>
            <w:r>
              <w:rPr>
                <w:rFonts w:eastAsia="Times New Roman"/>
                <w:sz w:val="22"/>
                <w:szCs w:val="22"/>
                <w:lang w:eastAsia="ru-RU"/>
              </w:rPr>
              <w:t>24</w:t>
            </w:r>
          </w:p>
        </w:tc>
        <w:tc>
          <w:tcPr>
            <w:tcW w:w="992" w:type="dxa"/>
            <w:tcBorders>
              <w:top w:val="single" w:sz="4" w:space="0" w:color="auto"/>
              <w:left w:val="nil"/>
              <w:bottom w:val="single" w:sz="4" w:space="0" w:color="auto"/>
              <w:right w:val="single" w:sz="4" w:space="0" w:color="auto"/>
            </w:tcBorders>
            <w:shd w:val="clear" w:color="000000" w:fill="FFFFFF"/>
            <w:noWrap/>
          </w:tcPr>
          <w:p w14:paraId="281BD5A1" w14:textId="72E33DCB" w:rsidR="00BB02DC"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3 844,1</w:t>
            </w:r>
          </w:p>
        </w:tc>
        <w:tc>
          <w:tcPr>
            <w:tcW w:w="992" w:type="dxa"/>
            <w:tcBorders>
              <w:top w:val="single" w:sz="4" w:space="0" w:color="auto"/>
              <w:left w:val="nil"/>
              <w:bottom w:val="single" w:sz="4" w:space="0" w:color="auto"/>
              <w:right w:val="single" w:sz="4" w:space="0" w:color="auto"/>
            </w:tcBorders>
            <w:shd w:val="clear" w:color="000000" w:fill="FFFFFF"/>
            <w:noWrap/>
          </w:tcPr>
          <w:p w14:paraId="4EDF4D17" w14:textId="664D2B9B" w:rsidR="00BB02DC" w:rsidRPr="00AB0C38" w:rsidRDefault="00BB02DC" w:rsidP="00F24D60">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24</w:t>
            </w:r>
          </w:p>
        </w:tc>
        <w:tc>
          <w:tcPr>
            <w:tcW w:w="992" w:type="dxa"/>
            <w:tcBorders>
              <w:top w:val="single" w:sz="4" w:space="0" w:color="auto"/>
              <w:left w:val="nil"/>
              <w:bottom w:val="single" w:sz="4" w:space="0" w:color="auto"/>
              <w:right w:val="single" w:sz="4" w:space="0" w:color="auto"/>
            </w:tcBorders>
            <w:shd w:val="clear" w:color="000000" w:fill="FFFFFF"/>
            <w:noWrap/>
          </w:tcPr>
          <w:p w14:paraId="679D4FC2" w14:textId="62426A26" w:rsidR="00BB02DC"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3 626,6</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1909AE9B" w14:textId="0417FA67" w:rsidR="00BB02DC"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160,2</w:t>
            </w:r>
          </w:p>
        </w:tc>
        <w:tc>
          <w:tcPr>
            <w:tcW w:w="993" w:type="dxa"/>
            <w:tcBorders>
              <w:top w:val="single" w:sz="4" w:space="0" w:color="auto"/>
              <w:left w:val="nil"/>
              <w:bottom w:val="single" w:sz="4" w:space="0" w:color="auto"/>
              <w:right w:val="single" w:sz="4" w:space="0" w:color="auto"/>
            </w:tcBorders>
            <w:shd w:val="clear" w:color="000000" w:fill="FFFFFF"/>
            <w:noWrap/>
          </w:tcPr>
          <w:p w14:paraId="237C1DB8" w14:textId="4E659593" w:rsidR="00BB02DC"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151,1</w:t>
            </w:r>
          </w:p>
        </w:tc>
      </w:tr>
      <w:tr w:rsidR="00300D9E" w:rsidRPr="00300D9E" w14:paraId="7BE3323F"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3F6482DE" w14:textId="29453B4F" w:rsidR="00F24D60" w:rsidRPr="00300D9E" w:rsidRDefault="00BB02DC" w:rsidP="00F24D60">
            <w:pPr>
              <w:spacing w:after="0" w:line="240" w:lineRule="auto"/>
              <w:jc w:val="center"/>
              <w:rPr>
                <w:rFonts w:eastAsia="Times New Roman"/>
                <w:sz w:val="22"/>
                <w:szCs w:val="22"/>
                <w:lang w:eastAsia="ru-RU"/>
              </w:rPr>
            </w:pPr>
            <w:r>
              <w:rPr>
                <w:rFonts w:eastAsia="Times New Roman"/>
                <w:sz w:val="22"/>
                <w:szCs w:val="22"/>
                <w:lang w:eastAsia="ru-RU"/>
              </w:rPr>
              <w:t>2</w:t>
            </w:r>
            <w:r w:rsidR="00F24D60"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0DFD5FE9" w14:textId="6CB09BC9" w:rsidR="00F24D60" w:rsidRPr="00300D9E" w:rsidRDefault="00FF1E5C" w:rsidP="00F24D60">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w:t>
            </w:r>
            <w:r w:rsidR="00F24D60" w:rsidRPr="00300D9E">
              <w:rPr>
                <w:rFonts w:eastAsia="Times New Roman"/>
                <w:sz w:val="22"/>
                <w:szCs w:val="22"/>
                <w:lang w:eastAsia="ru-RU"/>
              </w:rPr>
              <w:t>портивн</w:t>
            </w:r>
            <w:r w:rsidRPr="00300D9E">
              <w:rPr>
                <w:rFonts w:eastAsia="Times New Roman"/>
                <w:sz w:val="22"/>
                <w:szCs w:val="22"/>
                <w:lang w:eastAsia="ru-RU"/>
              </w:rPr>
              <w:t>ой</w:t>
            </w:r>
            <w:r w:rsidR="00F24D60" w:rsidRPr="00300D9E">
              <w:rPr>
                <w:rFonts w:eastAsia="Times New Roman"/>
                <w:sz w:val="22"/>
                <w:szCs w:val="22"/>
                <w:lang w:eastAsia="ru-RU"/>
              </w:rPr>
              <w:t xml:space="preserve"> подготовк</w:t>
            </w:r>
            <w:r w:rsidRPr="00300D9E">
              <w:rPr>
                <w:rFonts w:eastAsia="Times New Roman"/>
                <w:sz w:val="22"/>
                <w:szCs w:val="22"/>
                <w:lang w:eastAsia="ru-RU"/>
              </w:rPr>
              <w:t>и</w:t>
            </w:r>
            <w:r w:rsidR="00F24D60" w:rsidRPr="00300D9E">
              <w:rPr>
                <w:rFonts w:eastAsia="Times New Roman"/>
                <w:sz w:val="22"/>
                <w:szCs w:val="22"/>
                <w:lang w:eastAsia="ru-RU"/>
              </w:rPr>
              <w:t xml:space="preserve"> по неолимпийским видам спорта Самбо тренировочный этап</w:t>
            </w:r>
          </w:p>
        </w:tc>
        <w:tc>
          <w:tcPr>
            <w:tcW w:w="1134" w:type="dxa"/>
            <w:tcBorders>
              <w:top w:val="single" w:sz="4" w:space="0" w:color="auto"/>
              <w:left w:val="nil"/>
              <w:bottom w:val="single" w:sz="4" w:space="0" w:color="auto"/>
              <w:right w:val="single" w:sz="4" w:space="0" w:color="auto"/>
            </w:tcBorders>
            <w:shd w:val="clear" w:color="000000" w:fill="FFFFFF"/>
            <w:noWrap/>
          </w:tcPr>
          <w:p w14:paraId="4C551847" w14:textId="5CB12D45" w:rsidR="00F24D60" w:rsidRPr="00300D9E" w:rsidRDefault="00654534" w:rsidP="00F24D60">
            <w:pPr>
              <w:spacing w:after="0" w:line="240" w:lineRule="auto"/>
              <w:jc w:val="center"/>
              <w:rPr>
                <w:rFonts w:eastAsia="Times New Roman"/>
                <w:sz w:val="22"/>
                <w:szCs w:val="22"/>
                <w:lang w:eastAsia="ru-RU"/>
              </w:rPr>
            </w:pPr>
            <w:r>
              <w:rPr>
                <w:rFonts w:eastAsia="Times New Roman"/>
                <w:sz w:val="22"/>
                <w:szCs w:val="22"/>
                <w:lang w:eastAsia="ru-RU"/>
              </w:rPr>
              <w:t>1</w:t>
            </w:r>
            <w:r w:rsidR="00BB02DC">
              <w:rPr>
                <w:rFonts w:eastAsia="Times New Roman"/>
                <w:sz w:val="22"/>
                <w:szCs w:val="22"/>
                <w:lang w:eastAsia="ru-RU"/>
              </w:rPr>
              <w:t>0</w:t>
            </w:r>
          </w:p>
        </w:tc>
        <w:tc>
          <w:tcPr>
            <w:tcW w:w="992" w:type="dxa"/>
            <w:tcBorders>
              <w:top w:val="single" w:sz="4" w:space="0" w:color="auto"/>
              <w:left w:val="nil"/>
              <w:bottom w:val="single" w:sz="4" w:space="0" w:color="auto"/>
              <w:right w:val="single" w:sz="4" w:space="0" w:color="auto"/>
            </w:tcBorders>
            <w:shd w:val="clear" w:color="000000" w:fill="FFFFFF"/>
            <w:noWrap/>
          </w:tcPr>
          <w:p w14:paraId="77914331" w14:textId="3FD12008" w:rsidR="00F24D60" w:rsidRPr="00300D9E"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4 999,4</w:t>
            </w:r>
          </w:p>
        </w:tc>
        <w:tc>
          <w:tcPr>
            <w:tcW w:w="992" w:type="dxa"/>
            <w:tcBorders>
              <w:top w:val="single" w:sz="4" w:space="0" w:color="auto"/>
              <w:left w:val="nil"/>
              <w:bottom w:val="single" w:sz="4" w:space="0" w:color="auto"/>
              <w:right w:val="single" w:sz="4" w:space="0" w:color="auto"/>
            </w:tcBorders>
            <w:shd w:val="clear" w:color="000000" w:fill="FFFFFF"/>
            <w:noWrap/>
          </w:tcPr>
          <w:p w14:paraId="1ACBA21E" w14:textId="73976AD3" w:rsidR="00F24D60" w:rsidRPr="00AB0C38" w:rsidRDefault="00BB02DC" w:rsidP="00F24D60">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10</w:t>
            </w:r>
          </w:p>
        </w:tc>
        <w:tc>
          <w:tcPr>
            <w:tcW w:w="992" w:type="dxa"/>
            <w:tcBorders>
              <w:top w:val="single" w:sz="4" w:space="0" w:color="auto"/>
              <w:left w:val="nil"/>
              <w:bottom w:val="single" w:sz="4" w:space="0" w:color="auto"/>
              <w:right w:val="single" w:sz="4" w:space="0" w:color="auto"/>
            </w:tcBorders>
            <w:shd w:val="clear" w:color="000000" w:fill="FFFFFF"/>
            <w:noWrap/>
          </w:tcPr>
          <w:p w14:paraId="1117215B" w14:textId="4E890A8B" w:rsidR="00F24D60" w:rsidRPr="00300D9E"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4 755,5</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3F676C56" w14:textId="5943D651" w:rsidR="00F24D60" w:rsidRPr="00300D9E"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499,9</w:t>
            </w:r>
          </w:p>
        </w:tc>
        <w:tc>
          <w:tcPr>
            <w:tcW w:w="993" w:type="dxa"/>
            <w:tcBorders>
              <w:top w:val="single" w:sz="4" w:space="0" w:color="auto"/>
              <w:left w:val="nil"/>
              <w:bottom w:val="single" w:sz="4" w:space="0" w:color="auto"/>
              <w:right w:val="single" w:sz="4" w:space="0" w:color="auto"/>
            </w:tcBorders>
            <w:shd w:val="clear" w:color="000000" w:fill="FFFFFF"/>
            <w:noWrap/>
          </w:tcPr>
          <w:p w14:paraId="7DB3F5A2" w14:textId="4E68AE64" w:rsidR="00F24D60" w:rsidRPr="00300D9E"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475,6</w:t>
            </w:r>
          </w:p>
        </w:tc>
      </w:tr>
      <w:tr w:rsidR="00300D9E" w:rsidRPr="00300D9E" w14:paraId="68311217"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60B9864" w14:textId="23AE3F21" w:rsidR="00F24D60" w:rsidRPr="00300D9E" w:rsidRDefault="00BB02DC" w:rsidP="00F24D60">
            <w:pPr>
              <w:spacing w:after="0" w:line="240" w:lineRule="auto"/>
              <w:jc w:val="center"/>
              <w:rPr>
                <w:rFonts w:eastAsia="Times New Roman"/>
                <w:sz w:val="22"/>
                <w:szCs w:val="22"/>
                <w:lang w:eastAsia="ru-RU"/>
              </w:rPr>
            </w:pPr>
            <w:r>
              <w:rPr>
                <w:rFonts w:eastAsia="Times New Roman"/>
                <w:sz w:val="22"/>
                <w:szCs w:val="22"/>
                <w:lang w:eastAsia="ru-RU"/>
              </w:rPr>
              <w:t>3</w:t>
            </w:r>
            <w:r w:rsidR="00F24D60"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15E217C3" w14:textId="25DA034D" w:rsidR="00F24D60" w:rsidRPr="00300D9E" w:rsidRDefault="005C7364" w:rsidP="00F24D60">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w:t>
            </w:r>
            <w:r w:rsidR="00F24D60" w:rsidRPr="00300D9E">
              <w:rPr>
                <w:rFonts w:eastAsia="Times New Roman"/>
                <w:sz w:val="22"/>
                <w:szCs w:val="22"/>
                <w:lang w:eastAsia="ru-RU"/>
              </w:rPr>
              <w:t>портивн</w:t>
            </w:r>
            <w:r w:rsidRPr="00300D9E">
              <w:rPr>
                <w:rFonts w:eastAsia="Times New Roman"/>
                <w:sz w:val="22"/>
                <w:szCs w:val="22"/>
                <w:lang w:eastAsia="ru-RU"/>
              </w:rPr>
              <w:t>ой</w:t>
            </w:r>
            <w:r w:rsidR="00F24D60" w:rsidRPr="00300D9E">
              <w:rPr>
                <w:rFonts w:eastAsia="Times New Roman"/>
                <w:sz w:val="22"/>
                <w:szCs w:val="22"/>
                <w:lang w:eastAsia="ru-RU"/>
              </w:rPr>
              <w:t xml:space="preserve"> подготовк</w:t>
            </w:r>
            <w:r w:rsidRPr="00300D9E">
              <w:rPr>
                <w:rFonts w:eastAsia="Times New Roman"/>
                <w:sz w:val="22"/>
                <w:szCs w:val="22"/>
                <w:lang w:eastAsia="ru-RU"/>
              </w:rPr>
              <w:t>и</w:t>
            </w:r>
            <w:r w:rsidR="00F24D60" w:rsidRPr="00300D9E">
              <w:rPr>
                <w:rFonts w:eastAsia="Times New Roman"/>
                <w:sz w:val="22"/>
                <w:szCs w:val="22"/>
                <w:lang w:eastAsia="ru-RU"/>
              </w:rPr>
              <w:t xml:space="preserve"> по олимпийским видам спорта Волейбол этап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1DB648BE" w14:textId="0E8BB0D9" w:rsidR="00F24D60" w:rsidRPr="00300D9E" w:rsidRDefault="00F24D60" w:rsidP="00F24D60">
            <w:pPr>
              <w:spacing w:after="0" w:line="240" w:lineRule="auto"/>
              <w:rPr>
                <w:rFonts w:eastAsia="Times New Roman"/>
                <w:sz w:val="22"/>
                <w:szCs w:val="22"/>
                <w:lang w:eastAsia="ru-RU"/>
              </w:rPr>
            </w:pPr>
            <w:r w:rsidRPr="00300D9E">
              <w:rPr>
                <w:rFonts w:eastAsia="Times New Roman"/>
                <w:sz w:val="22"/>
                <w:szCs w:val="22"/>
                <w:lang w:eastAsia="ru-RU"/>
              </w:rPr>
              <w:t xml:space="preserve">     </w:t>
            </w:r>
            <w:r w:rsidR="00BB02DC">
              <w:rPr>
                <w:rFonts w:eastAsia="Times New Roman"/>
                <w:sz w:val="22"/>
                <w:szCs w:val="22"/>
                <w:lang w:eastAsia="ru-RU"/>
              </w:rPr>
              <w:t>29</w:t>
            </w:r>
          </w:p>
        </w:tc>
        <w:tc>
          <w:tcPr>
            <w:tcW w:w="992" w:type="dxa"/>
            <w:tcBorders>
              <w:top w:val="single" w:sz="4" w:space="0" w:color="auto"/>
              <w:left w:val="nil"/>
              <w:bottom w:val="single" w:sz="4" w:space="0" w:color="auto"/>
              <w:right w:val="single" w:sz="4" w:space="0" w:color="auto"/>
            </w:tcBorders>
            <w:shd w:val="clear" w:color="000000" w:fill="FFFFFF"/>
            <w:noWrap/>
          </w:tcPr>
          <w:p w14:paraId="75115DA3" w14:textId="5E3119C3" w:rsidR="00F24D60" w:rsidRPr="00300D9E"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4 032,0</w:t>
            </w:r>
          </w:p>
        </w:tc>
        <w:tc>
          <w:tcPr>
            <w:tcW w:w="992" w:type="dxa"/>
            <w:tcBorders>
              <w:top w:val="single" w:sz="4" w:space="0" w:color="auto"/>
              <w:left w:val="nil"/>
              <w:bottom w:val="single" w:sz="4" w:space="0" w:color="auto"/>
              <w:right w:val="single" w:sz="4" w:space="0" w:color="auto"/>
            </w:tcBorders>
            <w:shd w:val="clear" w:color="000000" w:fill="FFFFFF"/>
            <w:noWrap/>
          </w:tcPr>
          <w:p w14:paraId="36423465" w14:textId="7B541B58" w:rsidR="00F24D60" w:rsidRPr="00300D9E" w:rsidRDefault="00BB02DC" w:rsidP="00654534">
            <w:pPr>
              <w:spacing w:after="0" w:line="240" w:lineRule="auto"/>
              <w:jc w:val="center"/>
              <w:rPr>
                <w:rFonts w:eastAsia="Times New Roman"/>
                <w:sz w:val="22"/>
                <w:szCs w:val="22"/>
                <w:lang w:eastAsia="ru-RU"/>
              </w:rPr>
            </w:pPr>
            <w:r>
              <w:rPr>
                <w:rFonts w:eastAsia="Times New Roman"/>
                <w:sz w:val="22"/>
                <w:szCs w:val="22"/>
                <w:lang w:eastAsia="ru-RU"/>
              </w:rPr>
              <w:t>29</w:t>
            </w:r>
          </w:p>
        </w:tc>
        <w:tc>
          <w:tcPr>
            <w:tcW w:w="992" w:type="dxa"/>
            <w:tcBorders>
              <w:top w:val="single" w:sz="4" w:space="0" w:color="auto"/>
              <w:left w:val="nil"/>
              <w:bottom w:val="single" w:sz="4" w:space="0" w:color="auto"/>
              <w:right w:val="single" w:sz="4" w:space="0" w:color="auto"/>
            </w:tcBorders>
            <w:shd w:val="clear" w:color="000000" w:fill="FFFFFF"/>
            <w:noWrap/>
          </w:tcPr>
          <w:p w14:paraId="24E0DC09" w14:textId="3FD65AA1" w:rsidR="00F24D60" w:rsidRPr="00300D9E"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3 796,8</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61661AD6" w14:textId="789D775B" w:rsidR="00F24D60" w:rsidRPr="00300D9E" w:rsidRDefault="001E796F" w:rsidP="00F24D60">
            <w:pPr>
              <w:spacing w:after="0" w:line="240" w:lineRule="auto"/>
              <w:jc w:val="right"/>
              <w:rPr>
                <w:rFonts w:eastAsia="Times New Roman"/>
                <w:sz w:val="22"/>
                <w:szCs w:val="22"/>
                <w:lang w:eastAsia="ru-RU"/>
              </w:rPr>
            </w:pPr>
            <w:r>
              <w:rPr>
                <w:rFonts w:eastAsia="Times New Roman"/>
                <w:sz w:val="22"/>
                <w:szCs w:val="22"/>
                <w:lang w:eastAsia="ru-RU"/>
              </w:rPr>
              <w:t>1</w:t>
            </w:r>
            <w:r w:rsidR="00BB02DC">
              <w:rPr>
                <w:rFonts w:eastAsia="Times New Roman"/>
                <w:sz w:val="22"/>
                <w:szCs w:val="22"/>
                <w:lang w:eastAsia="ru-RU"/>
              </w:rPr>
              <w:t>39,0</w:t>
            </w:r>
          </w:p>
        </w:tc>
        <w:tc>
          <w:tcPr>
            <w:tcW w:w="993" w:type="dxa"/>
            <w:tcBorders>
              <w:top w:val="single" w:sz="4" w:space="0" w:color="auto"/>
              <w:left w:val="nil"/>
              <w:bottom w:val="single" w:sz="4" w:space="0" w:color="auto"/>
              <w:right w:val="single" w:sz="4" w:space="0" w:color="auto"/>
            </w:tcBorders>
            <w:shd w:val="clear" w:color="000000" w:fill="FFFFFF"/>
            <w:noWrap/>
          </w:tcPr>
          <w:p w14:paraId="25206E38" w14:textId="093FDBF5" w:rsidR="00F24D60" w:rsidRPr="00300D9E" w:rsidRDefault="001E796F" w:rsidP="00F24D60">
            <w:pPr>
              <w:spacing w:after="0" w:line="240" w:lineRule="auto"/>
              <w:jc w:val="right"/>
              <w:rPr>
                <w:rFonts w:eastAsia="Times New Roman"/>
                <w:sz w:val="22"/>
                <w:szCs w:val="22"/>
                <w:lang w:eastAsia="ru-RU"/>
              </w:rPr>
            </w:pPr>
            <w:r>
              <w:rPr>
                <w:rFonts w:eastAsia="Times New Roman"/>
                <w:sz w:val="22"/>
                <w:szCs w:val="22"/>
                <w:lang w:eastAsia="ru-RU"/>
              </w:rPr>
              <w:t>1</w:t>
            </w:r>
            <w:r w:rsidR="00BB02DC">
              <w:rPr>
                <w:rFonts w:eastAsia="Times New Roman"/>
                <w:sz w:val="22"/>
                <w:szCs w:val="22"/>
                <w:lang w:eastAsia="ru-RU"/>
              </w:rPr>
              <w:t>30,9</w:t>
            </w:r>
          </w:p>
        </w:tc>
      </w:tr>
      <w:tr w:rsidR="001E796F" w:rsidRPr="00300D9E" w14:paraId="746B22E3"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16730018" w14:textId="3B4C0CE4" w:rsidR="001E796F" w:rsidRPr="00300D9E" w:rsidRDefault="00BB02DC" w:rsidP="001E796F">
            <w:pPr>
              <w:spacing w:after="0" w:line="240" w:lineRule="auto"/>
              <w:jc w:val="center"/>
              <w:rPr>
                <w:rFonts w:eastAsia="Times New Roman"/>
                <w:sz w:val="22"/>
                <w:szCs w:val="22"/>
                <w:lang w:eastAsia="ru-RU"/>
              </w:rPr>
            </w:pPr>
            <w:r>
              <w:rPr>
                <w:rFonts w:eastAsia="Times New Roman"/>
                <w:sz w:val="22"/>
                <w:szCs w:val="22"/>
                <w:lang w:eastAsia="ru-RU"/>
              </w:rPr>
              <w:t>4</w:t>
            </w:r>
            <w:r w:rsidR="001E796F">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54D748E6" w14:textId="270F99B6" w:rsidR="001E796F" w:rsidRPr="00300D9E" w:rsidRDefault="001E796F" w:rsidP="001E796F">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Волейбол</w:t>
            </w:r>
            <w:r>
              <w:rPr>
                <w:rFonts w:eastAsia="Times New Roman"/>
                <w:sz w:val="22"/>
                <w:szCs w:val="22"/>
                <w:lang w:eastAsia="ru-RU"/>
              </w:rPr>
              <w:t xml:space="preserve"> тренировочный</w:t>
            </w:r>
            <w:r w:rsidRPr="00300D9E">
              <w:rPr>
                <w:rFonts w:eastAsia="Times New Roman"/>
                <w:sz w:val="22"/>
                <w:szCs w:val="22"/>
                <w:lang w:eastAsia="ru-RU"/>
              </w:rPr>
              <w:t xml:space="preserve"> этап </w:t>
            </w:r>
          </w:p>
        </w:tc>
        <w:tc>
          <w:tcPr>
            <w:tcW w:w="1134" w:type="dxa"/>
            <w:tcBorders>
              <w:top w:val="single" w:sz="4" w:space="0" w:color="auto"/>
              <w:left w:val="nil"/>
              <w:bottom w:val="single" w:sz="4" w:space="0" w:color="auto"/>
              <w:right w:val="single" w:sz="4" w:space="0" w:color="auto"/>
            </w:tcBorders>
            <w:shd w:val="clear" w:color="000000" w:fill="FFFFFF"/>
            <w:noWrap/>
          </w:tcPr>
          <w:p w14:paraId="62147186" w14:textId="7C8D687E" w:rsidR="001E796F" w:rsidRPr="00300D9E" w:rsidRDefault="00BB02DC" w:rsidP="001E796F">
            <w:pPr>
              <w:spacing w:after="0" w:line="240" w:lineRule="auto"/>
              <w:jc w:val="center"/>
              <w:rPr>
                <w:rFonts w:eastAsia="Times New Roman"/>
                <w:sz w:val="22"/>
                <w:szCs w:val="22"/>
                <w:lang w:eastAsia="ru-RU"/>
              </w:rPr>
            </w:pPr>
            <w:r>
              <w:rPr>
                <w:rFonts w:eastAsia="Times New Roman"/>
                <w:sz w:val="22"/>
                <w:szCs w:val="22"/>
                <w:lang w:eastAsia="ru-RU"/>
              </w:rPr>
              <w:t>26</w:t>
            </w:r>
          </w:p>
        </w:tc>
        <w:tc>
          <w:tcPr>
            <w:tcW w:w="992" w:type="dxa"/>
            <w:tcBorders>
              <w:top w:val="single" w:sz="4" w:space="0" w:color="auto"/>
              <w:left w:val="nil"/>
              <w:bottom w:val="single" w:sz="4" w:space="0" w:color="auto"/>
              <w:right w:val="single" w:sz="4" w:space="0" w:color="auto"/>
            </w:tcBorders>
            <w:shd w:val="clear" w:color="000000" w:fill="FFFFFF"/>
            <w:noWrap/>
          </w:tcPr>
          <w:p w14:paraId="455416F1" w14:textId="5404A54B" w:rsidR="001E796F" w:rsidRPr="00300D9E" w:rsidRDefault="001E796F" w:rsidP="001E796F">
            <w:pPr>
              <w:spacing w:after="0" w:line="240" w:lineRule="auto"/>
              <w:jc w:val="right"/>
              <w:rPr>
                <w:rFonts w:eastAsia="Times New Roman"/>
                <w:sz w:val="22"/>
                <w:szCs w:val="22"/>
                <w:lang w:eastAsia="ru-RU"/>
              </w:rPr>
            </w:pPr>
            <w:r>
              <w:rPr>
                <w:rFonts w:eastAsia="Times New Roman"/>
                <w:sz w:val="22"/>
                <w:szCs w:val="22"/>
                <w:lang w:eastAsia="ru-RU"/>
              </w:rPr>
              <w:t>5</w:t>
            </w:r>
            <w:r w:rsidR="00BB02DC">
              <w:rPr>
                <w:rFonts w:eastAsia="Times New Roman"/>
                <w:sz w:val="22"/>
                <w:szCs w:val="22"/>
                <w:lang w:eastAsia="ru-RU"/>
              </w:rPr>
              <w:t> 600,6</w:t>
            </w:r>
          </w:p>
        </w:tc>
        <w:tc>
          <w:tcPr>
            <w:tcW w:w="992" w:type="dxa"/>
            <w:tcBorders>
              <w:top w:val="single" w:sz="4" w:space="0" w:color="auto"/>
              <w:left w:val="nil"/>
              <w:bottom w:val="single" w:sz="4" w:space="0" w:color="auto"/>
              <w:right w:val="single" w:sz="4" w:space="0" w:color="auto"/>
            </w:tcBorders>
            <w:shd w:val="clear" w:color="000000" w:fill="FFFFFF"/>
            <w:noWrap/>
          </w:tcPr>
          <w:p w14:paraId="4600FFA8" w14:textId="657C250B" w:rsidR="001E796F" w:rsidRPr="00300D9E" w:rsidRDefault="00BB02DC" w:rsidP="001E796F">
            <w:pPr>
              <w:spacing w:after="0" w:line="240" w:lineRule="auto"/>
              <w:jc w:val="center"/>
              <w:rPr>
                <w:rFonts w:eastAsia="Times New Roman"/>
                <w:sz w:val="22"/>
                <w:szCs w:val="22"/>
                <w:lang w:eastAsia="ru-RU"/>
              </w:rPr>
            </w:pPr>
            <w:r>
              <w:rPr>
                <w:rFonts w:eastAsia="Times New Roman"/>
                <w:sz w:val="22"/>
                <w:szCs w:val="22"/>
                <w:lang w:eastAsia="ru-RU"/>
              </w:rPr>
              <w:t>26</w:t>
            </w:r>
          </w:p>
        </w:tc>
        <w:tc>
          <w:tcPr>
            <w:tcW w:w="992" w:type="dxa"/>
            <w:tcBorders>
              <w:top w:val="single" w:sz="4" w:space="0" w:color="auto"/>
              <w:left w:val="nil"/>
              <w:bottom w:val="single" w:sz="4" w:space="0" w:color="auto"/>
              <w:right w:val="single" w:sz="4" w:space="0" w:color="auto"/>
            </w:tcBorders>
            <w:shd w:val="clear" w:color="000000" w:fill="FFFFFF"/>
            <w:noWrap/>
          </w:tcPr>
          <w:p w14:paraId="2F5C9D49" w14:textId="2C92DB3E" w:rsidR="001E796F" w:rsidRPr="00300D9E" w:rsidRDefault="001E796F" w:rsidP="001E796F">
            <w:pPr>
              <w:spacing w:after="0" w:line="240" w:lineRule="auto"/>
              <w:jc w:val="right"/>
              <w:rPr>
                <w:rFonts w:eastAsia="Times New Roman"/>
                <w:sz w:val="22"/>
                <w:szCs w:val="22"/>
                <w:lang w:eastAsia="ru-RU"/>
              </w:rPr>
            </w:pPr>
            <w:r>
              <w:rPr>
                <w:rFonts w:eastAsia="Times New Roman"/>
                <w:sz w:val="22"/>
                <w:szCs w:val="22"/>
                <w:lang w:eastAsia="ru-RU"/>
              </w:rPr>
              <w:t>5</w:t>
            </w:r>
            <w:r w:rsidR="00BB02DC">
              <w:rPr>
                <w:rFonts w:eastAsia="Times New Roman"/>
                <w:sz w:val="22"/>
                <w:szCs w:val="22"/>
                <w:lang w:eastAsia="ru-RU"/>
              </w:rPr>
              <w:t> 300,2</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0F0AB76A" w14:textId="15F97C0D" w:rsidR="001E796F" w:rsidRPr="00300D9E" w:rsidRDefault="00BB02DC" w:rsidP="001E796F">
            <w:pPr>
              <w:spacing w:after="0" w:line="240" w:lineRule="auto"/>
              <w:jc w:val="right"/>
              <w:rPr>
                <w:rFonts w:eastAsia="Times New Roman"/>
                <w:sz w:val="22"/>
                <w:szCs w:val="22"/>
                <w:lang w:eastAsia="ru-RU"/>
              </w:rPr>
            </w:pPr>
            <w:r>
              <w:rPr>
                <w:rFonts w:eastAsia="Times New Roman"/>
                <w:sz w:val="22"/>
                <w:szCs w:val="22"/>
                <w:lang w:eastAsia="ru-RU"/>
              </w:rPr>
              <w:t>215,4</w:t>
            </w:r>
          </w:p>
        </w:tc>
        <w:tc>
          <w:tcPr>
            <w:tcW w:w="993" w:type="dxa"/>
            <w:tcBorders>
              <w:top w:val="single" w:sz="4" w:space="0" w:color="auto"/>
              <w:left w:val="nil"/>
              <w:bottom w:val="single" w:sz="4" w:space="0" w:color="auto"/>
              <w:right w:val="single" w:sz="4" w:space="0" w:color="auto"/>
            </w:tcBorders>
            <w:shd w:val="clear" w:color="000000" w:fill="FFFFFF"/>
            <w:noWrap/>
          </w:tcPr>
          <w:p w14:paraId="292B1255" w14:textId="4E16F8FE" w:rsidR="001E796F" w:rsidRPr="00300D9E" w:rsidRDefault="00BB02DC" w:rsidP="001E796F">
            <w:pPr>
              <w:spacing w:after="0" w:line="240" w:lineRule="auto"/>
              <w:jc w:val="right"/>
              <w:rPr>
                <w:rFonts w:eastAsia="Times New Roman"/>
                <w:sz w:val="22"/>
                <w:szCs w:val="22"/>
                <w:lang w:eastAsia="ru-RU"/>
              </w:rPr>
            </w:pPr>
            <w:r>
              <w:rPr>
                <w:rFonts w:eastAsia="Times New Roman"/>
                <w:sz w:val="22"/>
                <w:szCs w:val="22"/>
                <w:lang w:eastAsia="ru-RU"/>
              </w:rPr>
              <w:t>203,9</w:t>
            </w:r>
          </w:p>
        </w:tc>
      </w:tr>
      <w:tr w:rsidR="001E796F" w:rsidRPr="00300D9E" w14:paraId="61BD4B50"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3D8FDB97" w14:textId="5B6F418C" w:rsidR="001E796F" w:rsidRPr="00300D9E" w:rsidRDefault="00BB02DC" w:rsidP="001E796F">
            <w:pPr>
              <w:spacing w:after="0" w:line="240" w:lineRule="auto"/>
              <w:jc w:val="center"/>
              <w:rPr>
                <w:rFonts w:eastAsia="Times New Roman"/>
                <w:sz w:val="22"/>
                <w:szCs w:val="22"/>
                <w:lang w:eastAsia="ru-RU"/>
              </w:rPr>
            </w:pPr>
            <w:r>
              <w:rPr>
                <w:rFonts w:eastAsia="Times New Roman"/>
                <w:sz w:val="22"/>
                <w:szCs w:val="22"/>
                <w:lang w:eastAsia="ru-RU"/>
              </w:rPr>
              <w:t>5</w:t>
            </w:r>
            <w:r w:rsidR="001E796F"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52E80486" w14:textId="445886FE" w:rsidR="001E796F" w:rsidRPr="00300D9E" w:rsidRDefault="001E796F" w:rsidP="001E796F">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Дзюдо тренировочный этап</w:t>
            </w:r>
          </w:p>
        </w:tc>
        <w:tc>
          <w:tcPr>
            <w:tcW w:w="1134" w:type="dxa"/>
            <w:tcBorders>
              <w:top w:val="single" w:sz="4" w:space="0" w:color="auto"/>
              <w:left w:val="nil"/>
              <w:bottom w:val="single" w:sz="4" w:space="0" w:color="auto"/>
              <w:right w:val="single" w:sz="4" w:space="0" w:color="auto"/>
            </w:tcBorders>
            <w:shd w:val="clear" w:color="000000" w:fill="FFFFFF"/>
            <w:noWrap/>
          </w:tcPr>
          <w:p w14:paraId="2A026C43" w14:textId="04FC2A45" w:rsidR="001E796F" w:rsidRPr="00300D9E" w:rsidRDefault="00BB02DC" w:rsidP="001E796F">
            <w:pPr>
              <w:spacing w:after="0" w:line="240" w:lineRule="auto"/>
              <w:jc w:val="center"/>
              <w:rPr>
                <w:rFonts w:eastAsia="Times New Roman"/>
                <w:sz w:val="22"/>
                <w:szCs w:val="22"/>
                <w:lang w:eastAsia="ru-RU"/>
              </w:rPr>
            </w:pPr>
            <w:r>
              <w:rPr>
                <w:rFonts w:eastAsia="Times New Roman"/>
                <w:sz w:val="22"/>
                <w:szCs w:val="22"/>
                <w:lang w:eastAsia="ru-RU"/>
              </w:rPr>
              <w:t>10</w:t>
            </w:r>
          </w:p>
        </w:tc>
        <w:tc>
          <w:tcPr>
            <w:tcW w:w="992" w:type="dxa"/>
            <w:tcBorders>
              <w:top w:val="single" w:sz="4" w:space="0" w:color="auto"/>
              <w:left w:val="nil"/>
              <w:bottom w:val="single" w:sz="4" w:space="0" w:color="auto"/>
              <w:right w:val="single" w:sz="4" w:space="0" w:color="auto"/>
            </w:tcBorders>
            <w:shd w:val="clear" w:color="000000" w:fill="FFFFFF"/>
            <w:noWrap/>
          </w:tcPr>
          <w:p w14:paraId="3A00092D" w14:textId="0D7C3400" w:rsidR="001E796F" w:rsidRPr="00300D9E" w:rsidRDefault="00BB02DC" w:rsidP="001E796F">
            <w:pPr>
              <w:spacing w:after="0" w:line="240" w:lineRule="auto"/>
              <w:jc w:val="right"/>
              <w:rPr>
                <w:rFonts w:eastAsia="Times New Roman"/>
                <w:sz w:val="22"/>
                <w:szCs w:val="22"/>
                <w:lang w:eastAsia="ru-RU"/>
              </w:rPr>
            </w:pPr>
            <w:r>
              <w:rPr>
                <w:rFonts w:eastAsia="Times New Roman"/>
                <w:sz w:val="22"/>
                <w:szCs w:val="22"/>
                <w:lang w:eastAsia="ru-RU"/>
              </w:rPr>
              <w:t>3 318,1</w:t>
            </w:r>
          </w:p>
        </w:tc>
        <w:tc>
          <w:tcPr>
            <w:tcW w:w="992" w:type="dxa"/>
            <w:tcBorders>
              <w:top w:val="single" w:sz="4" w:space="0" w:color="auto"/>
              <w:left w:val="nil"/>
              <w:bottom w:val="single" w:sz="4" w:space="0" w:color="auto"/>
              <w:right w:val="single" w:sz="4" w:space="0" w:color="auto"/>
            </w:tcBorders>
            <w:shd w:val="clear" w:color="000000" w:fill="FFFFFF"/>
            <w:noWrap/>
          </w:tcPr>
          <w:p w14:paraId="2E6CDE16" w14:textId="560064EA" w:rsidR="001E796F" w:rsidRPr="00300D9E" w:rsidRDefault="00AB0C38" w:rsidP="001E796F">
            <w:pPr>
              <w:spacing w:after="0" w:line="240" w:lineRule="auto"/>
              <w:jc w:val="center"/>
              <w:rPr>
                <w:rFonts w:eastAsia="Times New Roman"/>
                <w:sz w:val="22"/>
                <w:szCs w:val="22"/>
                <w:lang w:eastAsia="ru-RU"/>
              </w:rPr>
            </w:pPr>
            <w:r>
              <w:rPr>
                <w:rFonts w:eastAsia="Times New Roman"/>
                <w:sz w:val="22"/>
                <w:szCs w:val="22"/>
                <w:lang w:eastAsia="ru-RU"/>
              </w:rPr>
              <w:t>10</w:t>
            </w:r>
          </w:p>
        </w:tc>
        <w:tc>
          <w:tcPr>
            <w:tcW w:w="992" w:type="dxa"/>
            <w:tcBorders>
              <w:top w:val="single" w:sz="4" w:space="0" w:color="auto"/>
              <w:left w:val="nil"/>
              <w:bottom w:val="single" w:sz="4" w:space="0" w:color="auto"/>
              <w:right w:val="single" w:sz="4" w:space="0" w:color="auto"/>
            </w:tcBorders>
            <w:shd w:val="clear" w:color="000000" w:fill="FFFFFF"/>
            <w:noWrap/>
          </w:tcPr>
          <w:p w14:paraId="2190CA8F" w14:textId="4892AE4E" w:rsidR="001E796F" w:rsidRPr="00300D9E" w:rsidRDefault="00BB02DC" w:rsidP="001E796F">
            <w:pPr>
              <w:spacing w:after="0" w:line="240" w:lineRule="auto"/>
              <w:jc w:val="right"/>
              <w:rPr>
                <w:rFonts w:eastAsia="Times New Roman"/>
                <w:sz w:val="22"/>
                <w:szCs w:val="22"/>
                <w:lang w:eastAsia="ru-RU"/>
              </w:rPr>
            </w:pPr>
            <w:r>
              <w:rPr>
                <w:rFonts w:eastAsia="Times New Roman"/>
                <w:sz w:val="22"/>
                <w:szCs w:val="22"/>
                <w:lang w:eastAsia="ru-RU"/>
              </w:rPr>
              <w:t>3 150,0</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4AB79E40" w14:textId="20A04BBC" w:rsidR="001E796F" w:rsidRPr="00300D9E" w:rsidRDefault="00BB02DC" w:rsidP="001E796F">
            <w:pPr>
              <w:spacing w:after="0" w:line="240" w:lineRule="auto"/>
              <w:jc w:val="right"/>
              <w:rPr>
                <w:rFonts w:eastAsia="Times New Roman"/>
                <w:sz w:val="22"/>
                <w:szCs w:val="22"/>
                <w:lang w:eastAsia="ru-RU"/>
              </w:rPr>
            </w:pPr>
            <w:r>
              <w:rPr>
                <w:rFonts w:eastAsia="Times New Roman"/>
                <w:sz w:val="22"/>
                <w:szCs w:val="22"/>
                <w:lang w:eastAsia="ru-RU"/>
              </w:rPr>
              <w:t>331,8</w:t>
            </w:r>
          </w:p>
        </w:tc>
        <w:tc>
          <w:tcPr>
            <w:tcW w:w="993" w:type="dxa"/>
            <w:tcBorders>
              <w:top w:val="single" w:sz="4" w:space="0" w:color="auto"/>
              <w:left w:val="nil"/>
              <w:bottom w:val="single" w:sz="4" w:space="0" w:color="auto"/>
              <w:right w:val="single" w:sz="4" w:space="0" w:color="auto"/>
            </w:tcBorders>
            <w:shd w:val="clear" w:color="000000" w:fill="FFFFFF"/>
            <w:noWrap/>
          </w:tcPr>
          <w:p w14:paraId="013ECFFA" w14:textId="7CCBB200" w:rsidR="001E796F" w:rsidRPr="00300D9E" w:rsidRDefault="00BB02DC" w:rsidP="001E796F">
            <w:pPr>
              <w:spacing w:after="0" w:line="240" w:lineRule="auto"/>
              <w:jc w:val="right"/>
              <w:rPr>
                <w:rFonts w:eastAsia="Times New Roman"/>
                <w:sz w:val="22"/>
                <w:szCs w:val="22"/>
                <w:lang w:eastAsia="ru-RU"/>
              </w:rPr>
            </w:pPr>
            <w:r>
              <w:rPr>
                <w:rFonts w:eastAsia="Times New Roman"/>
                <w:sz w:val="22"/>
                <w:szCs w:val="22"/>
                <w:lang w:eastAsia="ru-RU"/>
              </w:rPr>
              <w:t>315,0</w:t>
            </w:r>
          </w:p>
        </w:tc>
      </w:tr>
      <w:tr w:rsidR="001E796F" w:rsidRPr="00300D9E" w14:paraId="188E86DB"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D6E2C14" w14:textId="4E7EF10E" w:rsidR="001E796F" w:rsidRPr="00300D9E" w:rsidRDefault="00271558" w:rsidP="001E796F">
            <w:pPr>
              <w:spacing w:after="0" w:line="240" w:lineRule="auto"/>
              <w:jc w:val="center"/>
              <w:rPr>
                <w:rFonts w:eastAsia="Times New Roman"/>
                <w:sz w:val="22"/>
                <w:szCs w:val="22"/>
                <w:lang w:eastAsia="ru-RU"/>
              </w:rPr>
            </w:pPr>
            <w:r>
              <w:rPr>
                <w:rFonts w:eastAsia="Times New Roman"/>
                <w:sz w:val="22"/>
                <w:szCs w:val="22"/>
                <w:lang w:eastAsia="ru-RU"/>
              </w:rPr>
              <w:t>6</w:t>
            </w:r>
            <w:r w:rsidR="001E796F"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669DD6D3" w14:textId="5EFB7B96" w:rsidR="001E796F" w:rsidRPr="00300D9E" w:rsidRDefault="001E796F" w:rsidP="001E796F">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Лыжные гонки этап</w:t>
            </w:r>
            <w:r w:rsidR="00271558">
              <w:rPr>
                <w:rFonts w:eastAsia="Times New Roman"/>
                <w:sz w:val="22"/>
                <w:szCs w:val="22"/>
                <w:lang w:eastAsia="ru-RU"/>
              </w:rPr>
              <w:t xml:space="preserve">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50475B81" w14:textId="4CA3E816" w:rsidR="001E796F" w:rsidRPr="00300D9E" w:rsidRDefault="00271558" w:rsidP="001E796F">
            <w:pPr>
              <w:spacing w:after="0" w:line="240" w:lineRule="auto"/>
              <w:jc w:val="center"/>
              <w:rPr>
                <w:rFonts w:eastAsia="Times New Roman"/>
                <w:sz w:val="22"/>
                <w:szCs w:val="22"/>
                <w:lang w:eastAsia="ru-RU"/>
              </w:rPr>
            </w:pPr>
            <w:r>
              <w:rPr>
                <w:rFonts w:eastAsia="Times New Roman"/>
                <w:sz w:val="22"/>
                <w:szCs w:val="22"/>
                <w:lang w:eastAsia="ru-RU"/>
              </w:rPr>
              <w:t>24</w:t>
            </w:r>
          </w:p>
        </w:tc>
        <w:tc>
          <w:tcPr>
            <w:tcW w:w="992" w:type="dxa"/>
            <w:tcBorders>
              <w:top w:val="single" w:sz="4" w:space="0" w:color="auto"/>
              <w:left w:val="nil"/>
              <w:bottom w:val="single" w:sz="4" w:space="0" w:color="auto"/>
              <w:right w:val="single" w:sz="4" w:space="0" w:color="auto"/>
            </w:tcBorders>
            <w:shd w:val="clear" w:color="000000" w:fill="FFFFFF"/>
            <w:noWrap/>
          </w:tcPr>
          <w:p w14:paraId="5C8E518F" w14:textId="7D749E59" w:rsidR="001E796F" w:rsidRPr="00300D9E" w:rsidRDefault="00271558" w:rsidP="001E796F">
            <w:pPr>
              <w:spacing w:after="0" w:line="240" w:lineRule="auto"/>
              <w:jc w:val="right"/>
              <w:rPr>
                <w:rFonts w:eastAsia="Times New Roman"/>
                <w:sz w:val="22"/>
                <w:szCs w:val="22"/>
                <w:lang w:eastAsia="ru-RU"/>
              </w:rPr>
            </w:pPr>
            <w:r>
              <w:rPr>
                <w:rFonts w:eastAsia="Times New Roman"/>
                <w:sz w:val="22"/>
                <w:szCs w:val="22"/>
                <w:lang w:eastAsia="ru-RU"/>
              </w:rPr>
              <w:t>3 844,1</w:t>
            </w:r>
          </w:p>
        </w:tc>
        <w:tc>
          <w:tcPr>
            <w:tcW w:w="992" w:type="dxa"/>
            <w:tcBorders>
              <w:top w:val="single" w:sz="4" w:space="0" w:color="auto"/>
              <w:left w:val="nil"/>
              <w:bottom w:val="single" w:sz="4" w:space="0" w:color="auto"/>
              <w:right w:val="single" w:sz="4" w:space="0" w:color="auto"/>
            </w:tcBorders>
            <w:shd w:val="clear" w:color="000000" w:fill="FFFFFF"/>
            <w:noWrap/>
          </w:tcPr>
          <w:p w14:paraId="5ADBB1CA" w14:textId="48CC42B8" w:rsidR="001E796F" w:rsidRPr="00300D9E" w:rsidRDefault="00271558" w:rsidP="001E796F">
            <w:pPr>
              <w:spacing w:after="0" w:line="240" w:lineRule="auto"/>
              <w:jc w:val="center"/>
              <w:rPr>
                <w:rFonts w:eastAsia="Times New Roman"/>
                <w:sz w:val="22"/>
                <w:szCs w:val="22"/>
                <w:lang w:eastAsia="ru-RU"/>
              </w:rPr>
            </w:pPr>
            <w:r>
              <w:rPr>
                <w:rFonts w:eastAsia="Times New Roman"/>
                <w:sz w:val="22"/>
                <w:szCs w:val="22"/>
                <w:lang w:eastAsia="ru-RU"/>
              </w:rPr>
              <w:t>24</w:t>
            </w:r>
          </w:p>
        </w:tc>
        <w:tc>
          <w:tcPr>
            <w:tcW w:w="992" w:type="dxa"/>
            <w:tcBorders>
              <w:top w:val="single" w:sz="4" w:space="0" w:color="auto"/>
              <w:left w:val="nil"/>
              <w:bottom w:val="single" w:sz="4" w:space="0" w:color="auto"/>
              <w:right w:val="single" w:sz="4" w:space="0" w:color="auto"/>
            </w:tcBorders>
            <w:shd w:val="clear" w:color="000000" w:fill="FFFFFF"/>
            <w:noWrap/>
          </w:tcPr>
          <w:p w14:paraId="3940803A" w14:textId="7CA9B355" w:rsidR="001E796F" w:rsidRPr="00300D9E" w:rsidRDefault="00271558" w:rsidP="001E796F">
            <w:pPr>
              <w:spacing w:after="0" w:line="240" w:lineRule="auto"/>
              <w:jc w:val="right"/>
              <w:rPr>
                <w:rFonts w:eastAsia="Times New Roman"/>
                <w:sz w:val="22"/>
                <w:szCs w:val="22"/>
                <w:lang w:eastAsia="ru-RU"/>
              </w:rPr>
            </w:pPr>
            <w:r>
              <w:rPr>
                <w:rFonts w:eastAsia="Times New Roman"/>
                <w:sz w:val="22"/>
                <w:szCs w:val="22"/>
                <w:lang w:eastAsia="ru-RU"/>
              </w:rPr>
              <w:t>3 626,6</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7A8415D8" w14:textId="64EA5EC0" w:rsidR="001E796F" w:rsidRPr="00300D9E" w:rsidRDefault="00271558" w:rsidP="001E796F">
            <w:pPr>
              <w:spacing w:after="0" w:line="240" w:lineRule="auto"/>
              <w:jc w:val="right"/>
              <w:rPr>
                <w:rFonts w:eastAsia="Times New Roman"/>
                <w:sz w:val="22"/>
                <w:szCs w:val="22"/>
                <w:lang w:eastAsia="ru-RU"/>
              </w:rPr>
            </w:pPr>
            <w:r>
              <w:rPr>
                <w:rFonts w:eastAsia="Times New Roman"/>
                <w:sz w:val="22"/>
                <w:szCs w:val="22"/>
                <w:lang w:eastAsia="ru-RU"/>
              </w:rPr>
              <w:t>160,2</w:t>
            </w:r>
          </w:p>
        </w:tc>
        <w:tc>
          <w:tcPr>
            <w:tcW w:w="993" w:type="dxa"/>
            <w:tcBorders>
              <w:top w:val="single" w:sz="4" w:space="0" w:color="auto"/>
              <w:left w:val="nil"/>
              <w:bottom w:val="single" w:sz="4" w:space="0" w:color="auto"/>
              <w:right w:val="single" w:sz="4" w:space="0" w:color="auto"/>
            </w:tcBorders>
            <w:shd w:val="clear" w:color="000000" w:fill="FFFFFF"/>
            <w:noWrap/>
          </w:tcPr>
          <w:p w14:paraId="38470B70" w14:textId="21A0B7F2" w:rsidR="001E796F" w:rsidRPr="00300D9E" w:rsidRDefault="00271558" w:rsidP="001E796F">
            <w:pPr>
              <w:spacing w:after="0" w:line="240" w:lineRule="auto"/>
              <w:jc w:val="right"/>
              <w:rPr>
                <w:rFonts w:eastAsia="Times New Roman"/>
                <w:sz w:val="22"/>
                <w:szCs w:val="22"/>
                <w:lang w:eastAsia="ru-RU"/>
              </w:rPr>
            </w:pPr>
            <w:r>
              <w:rPr>
                <w:rFonts w:eastAsia="Times New Roman"/>
                <w:sz w:val="22"/>
                <w:szCs w:val="22"/>
                <w:lang w:eastAsia="ru-RU"/>
              </w:rPr>
              <w:t>151,1</w:t>
            </w:r>
          </w:p>
        </w:tc>
      </w:tr>
      <w:tr w:rsidR="00271558" w:rsidRPr="00300D9E" w14:paraId="29659BF5"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6F918E0A" w14:textId="5A04FF0A"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7.</w:t>
            </w:r>
          </w:p>
        </w:tc>
        <w:tc>
          <w:tcPr>
            <w:tcW w:w="2694" w:type="dxa"/>
            <w:tcBorders>
              <w:top w:val="single" w:sz="4" w:space="0" w:color="auto"/>
              <w:left w:val="nil"/>
              <w:bottom w:val="single" w:sz="4" w:space="0" w:color="auto"/>
              <w:right w:val="single" w:sz="4" w:space="0" w:color="auto"/>
            </w:tcBorders>
          </w:tcPr>
          <w:p w14:paraId="3E030666" w14:textId="26725FB1"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 xml:space="preserve">Реализация дополнительных образовательных программ спортивной подготовки по олимпийским видам спорта Лыжные гонки </w:t>
            </w:r>
            <w:r w:rsidRPr="00300D9E">
              <w:rPr>
                <w:rFonts w:eastAsia="Times New Roman"/>
                <w:sz w:val="22"/>
                <w:szCs w:val="22"/>
                <w:lang w:eastAsia="ru-RU"/>
              </w:rPr>
              <w:lastRenderedPageBreak/>
              <w:t>тренировочный этап</w:t>
            </w:r>
          </w:p>
        </w:tc>
        <w:tc>
          <w:tcPr>
            <w:tcW w:w="1134" w:type="dxa"/>
            <w:tcBorders>
              <w:top w:val="single" w:sz="4" w:space="0" w:color="auto"/>
              <w:left w:val="nil"/>
              <w:bottom w:val="single" w:sz="4" w:space="0" w:color="auto"/>
              <w:right w:val="single" w:sz="4" w:space="0" w:color="auto"/>
            </w:tcBorders>
            <w:shd w:val="clear" w:color="000000" w:fill="FFFFFF"/>
            <w:noWrap/>
          </w:tcPr>
          <w:p w14:paraId="15195F22" w14:textId="31330EB0" w:rsidR="00271558"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lastRenderedPageBreak/>
              <w:t>10</w:t>
            </w:r>
          </w:p>
        </w:tc>
        <w:tc>
          <w:tcPr>
            <w:tcW w:w="992" w:type="dxa"/>
            <w:tcBorders>
              <w:top w:val="single" w:sz="4" w:space="0" w:color="auto"/>
              <w:left w:val="nil"/>
              <w:bottom w:val="single" w:sz="4" w:space="0" w:color="auto"/>
              <w:right w:val="single" w:sz="4" w:space="0" w:color="auto"/>
            </w:tcBorders>
            <w:shd w:val="clear" w:color="000000" w:fill="FFFFFF"/>
            <w:noWrap/>
          </w:tcPr>
          <w:p w14:paraId="09635A4C" w14:textId="5648A5ED"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3 738,4</w:t>
            </w:r>
          </w:p>
        </w:tc>
        <w:tc>
          <w:tcPr>
            <w:tcW w:w="992" w:type="dxa"/>
            <w:tcBorders>
              <w:top w:val="single" w:sz="4" w:space="0" w:color="auto"/>
              <w:left w:val="nil"/>
              <w:bottom w:val="single" w:sz="4" w:space="0" w:color="auto"/>
              <w:right w:val="single" w:sz="4" w:space="0" w:color="auto"/>
            </w:tcBorders>
            <w:shd w:val="clear" w:color="000000" w:fill="FFFFFF"/>
            <w:noWrap/>
          </w:tcPr>
          <w:p w14:paraId="438BB8E7" w14:textId="28E9221B" w:rsidR="00271558"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10</w:t>
            </w:r>
          </w:p>
        </w:tc>
        <w:tc>
          <w:tcPr>
            <w:tcW w:w="992" w:type="dxa"/>
            <w:tcBorders>
              <w:top w:val="single" w:sz="4" w:space="0" w:color="auto"/>
              <w:left w:val="nil"/>
              <w:bottom w:val="single" w:sz="4" w:space="0" w:color="auto"/>
              <w:right w:val="single" w:sz="4" w:space="0" w:color="auto"/>
            </w:tcBorders>
            <w:shd w:val="clear" w:color="000000" w:fill="FFFFFF"/>
            <w:noWrap/>
          </w:tcPr>
          <w:p w14:paraId="62413E99" w14:textId="4EE48B04" w:rsidR="00271558"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3 551,4</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7C0B54C3" w14:textId="2C2D9B65" w:rsidR="00271558"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373,8</w:t>
            </w:r>
          </w:p>
        </w:tc>
        <w:tc>
          <w:tcPr>
            <w:tcW w:w="993" w:type="dxa"/>
            <w:tcBorders>
              <w:top w:val="single" w:sz="4" w:space="0" w:color="auto"/>
              <w:left w:val="nil"/>
              <w:bottom w:val="single" w:sz="4" w:space="0" w:color="auto"/>
              <w:right w:val="single" w:sz="4" w:space="0" w:color="auto"/>
            </w:tcBorders>
            <w:shd w:val="clear" w:color="000000" w:fill="FFFFFF"/>
            <w:noWrap/>
          </w:tcPr>
          <w:p w14:paraId="59BFAD3B" w14:textId="09C5DBDF" w:rsidR="00271558" w:rsidRDefault="00271558" w:rsidP="00271558">
            <w:pPr>
              <w:spacing w:after="0" w:line="240" w:lineRule="auto"/>
              <w:ind w:left="-257" w:firstLine="257"/>
              <w:jc w:val="right"/>
              <w:rPr>
                <w:rFonts w:eastAsia="Times New Roman"/>
                <w:sz w:val="22"/>
                <w:szCs w:val="22"/>
                <w:lang w:eastAsia="ru-RU"/>
              </w:rPr>
            </w:pPr>
            <w:r>
              <w:rPr>
                <w:rFonts w:eastAsia="Times New Roman"/>
                <w:sz w:val="22"/>
                <w:szCs w:val="22"/>
                <w:lang w:eastAsia="ru-RU"/>
              </w:rPr>
              <w:t>355,1</w:t>
            </w:r>
          </w:p>
        </w:tc>
      </w:tr>
      <w:tr w:rsidR="00271558" w:rsidRPr="00300D9E" w14:paraId="29A8A2C1"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2ED837C2" w14:textId="79B52B0D"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8</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37DFC9CB" w14:textId="37879CA3"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Лыжные гонки этап высшего мастерства</w:t>
            </w:r>
          </w:p>
        </w:tc>
        <w:tc>
          <w:tcPr>
            <w:tcW w:w="1134" w:type="dxa"/>
            <w:tcBorders>
              <w:top w:val="single" w:sz="4" w:space="0" w:color="auto"/>
              <w:left w:val="nil"/>
              <w:bottom w:val="single" w:sz="4" w:space="0" w:color="auto"/>
              <w:right w:val="single" w:sz="4" w:space="0" w:color="auto"/>
            </w:tcBorders>
            <w:shd w:val="clear" w:color="000000" w:fill="FFFFFF"/>
            <w:noWrap/>
          </w:tcPr>
          <w:p w14:paraId="1F4D530E" w14:textId="014B8F6A"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1</w:t>
            </w:r>
          </w:p>
        </w:tc>
        <w:tc>
          <w:tcPr>
            <w:tcW w:w="992" w:type="dxa"/>
            <w:tcBorders>
              <w:top w:val="single" w:sz="4" w:space="0" w:color="auto"/>
              <w:left w:val="nil"/>
              <w:bottom w:val="single" w:sz="4" w:space="0" w:color="auto"/>
              <w:right w:val="single" w:sz="4" w:space="0" w:color="auto"/>
            </w:tcBorders>
            <w:shd w:val="clear" w:color="000000" w:fill="FFFFFF"/>
            <w:noWrap/>
          </w:tcPr>
          <w:p w14:paraId="7477FF8C" w14:textId="67471B6F"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 xml:space="preserve">  </w:t>
            </w:r>
            <w:r>
              <w:rPr>
                <w:rFonts w:eastAsia="Times New Roman"/>
                <w:sz w:val="22"/>
                <w:szCs w:val="22"/>
                <w:lang w:eastAsia="ru-RU"/>
              </w:rPr>
              <w:t>1 929,1</w:t>
            </w:r>
          </w:p>
        </w:tc>
        <w:tc>
          <w:tcPr>
            <w:tcW w:w="992" w:type="dxa"/>
            <w:tcBorders>
              <w:top w:val="single" w:sz="4" w:space="0" w:color="auto"/>
              <w:left w:val="nil"/>
              <w:bottom w:val="single" w:sz="4" w:space="0" w:color="auto"/>
              <w:right w:val="single" w:sz="4" w:space="0" w:color="auto"/>
            </w:tcBorders>
            <w:shd w:val="clear" w:color="000000" w:fill="FFFFFF"/>
            <w:noWrap/>
          </w:tcPr>
          <w:p w14:paraId="3A93984B" w14:textId="75E5169A"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1</w:t>
            </w:r>
          </w:p>
        </w:tc>
        <w:tc>
          <w:tcPr>
            <w:tcW w:w="992" w:type="dxa"/>
            <w:tcBorders>
              <w:top w:val="single" w:sz="4" w:space="0" w:color="auto"/>
              <w:left w:val="nil"/>
              <w:bottom w:val="single" w:sz="4" w:space="0" w:color="auto"/>
              <w:right w:val="single" w:sz="4" w:space="0" w:color="auto"/>
            </w:tcBorders>
            <w:shd w:val="clear" w:color="000000" w:fill="FFFFFF"/>
            <w:noWrap/>
          </w:tcPr>
          <w:p w14:paraId="4B464798" w14:textId="4206BCE8"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1 840,2</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62355D98" w14:textId="19FE7B33"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1 929,1</w:t>
            </w:r>
          </w:p>
        </w:tc>
        <w:tc>
          <w:tcPr>
            <w:tcW w:w="993" w:type="dxa"/>
            <w:tcBorders>
              <w:top w:val="single" w:sz="4" w:space="0" w:color="auto"/>
              <w:left w:val="nil"/>
              <w:bottom w:val="single" w:sz="4" w:space="0" w:color="auto"/>
              <w:right w:val="single" w:sz="4" w:space="0" w:color="auto"/>
            </w:tcBorders>
            <w:shd w:val="clear" w:color="000000" w:fill="FFFFFF"/>
            <w:noWrap/>
          </w:tcPr>
          <w:p w14:paraId="34548615" w14:textId="47F7BD19" w:rsidR="00271558" w:rsidRPr="00300D9E" w:rsidRDefault="00271558" w:rsidP="00271558">
            <w:pPr>
              <w:spacing w:after="0" w:line="240" w:lineRule="auto"/>
              <w:ind w:left="-257" w:firstLine="257"/>
              <w:jc w:val="right"/>
              <w:rPr>
                <w:rFonts w:eastAsia="Times New Roman"/>
                <w:sz w:val="22"/>
                <w:szCs w:val="22"/>
                <w:lang w:eastAsia="ru-RU"/>
              </w:rPr>
            </w:pPr>
            <w:r>
              <w:rPr>
                <w:rFonts w:eastAsia="Times New Roman"/>
                <w:sz w:val="22"/>
                <w:szCs w:val="22"/>
                <w:lang w:eastAsia="ru-RU"/>
              </w:rPr>
              <w:t>1 840,2</w:t>
            </w:r>
          </w:p>
        </w:tc>
      </w:tr>
      <w:tr w:rsidR="00271558" w:rsidRPr="00300D9E" w14:paraId="6E27607C"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457898C2" w14:textId="5132D3A6"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9</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3E8931BA" w14:textId="6AC4A85E"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Плавание этап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304591F3" w14:textId="23D1A9BB"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60</w:t>
            </w:r>
          </w:p>
        </w:tc>
        <w:tc>
          <w:tcPr>
            <w:tcW w:w="992" w:type="dxa"/>
            <w:tcBorders>
              <w:top w:val="single" w:sz="4" w:space="0" w:color="auto"/>
              <w:left w:val="nil"/>
              <w:bottom w:val="single" w:sz="4" w:space="0" w:color="auto"/>
              <w:right w:val="single" w:sz="4" w:space="0" w:color="auto"/>
            </w:tcBorders>
            <w:shd w:val="clear" w:color="000000" w:fill="FFFFFF"/>
            <w:noWrap/>
          </w:tcPr>
          <w:p w14:paraId="77FCE7E6" w14:textId="72A5177C"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8 559,5</w:t>
            </w:r>
          </w:p>
        </w:tc>
        <w:tc>
          <w:tcPr>
            <w:tcW w:w="992" w:type="dxa"/>
            <w:tcBorders>
              <w:top w:val="single" w:sz="4" w:space="0" w:color="auto"/>
              <w:left w:val="nil"/>
              <w:bottom w:val="single" w:sz="4" w:space="0" w:color="auto"/>
              <w:right w:val="single" w:sz="4" w:space="0" w:color="auto"/>
            </w:tcBorders>
            <w:shd w:val="clear" w:color="000000" w:fill="FFFFFF"/>
            <w:noWrap/>
          </w:tcPr>
          <w:p w14:paraId="1139B384" w14:textId="789D68DE" w:rsidR="00271558"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60</w:t>
            </w:r>
          </w:p>
          <w:p w14:paraId="3C594D7A" w14:textId="2BD07EDA" w:rsidR="00271558" w:rsidRPr="00300D9E" w:rsidRDefault="00271558" w:rsidP="00271558">
            <w:pPr>
              <w:spacing w:after="0" w:line="240" w:lineRule="auto"/>
              <w:jc w:val="center"/>
              <w:rPr>
                <w:rFonts w:eastAsia="Times New Roman"/>
                <w:sz w:val="22"/>
                <w:szCs w:val="22"/>
                <w:lang w:eastAsia="ru-RU"/>
              </w:rPr>
            </w:pPr>
          </w:p>
        </w:tc>
        <w:tc>
          <w:tcPr>
            <w:tcW w:w="992" w:type="dxa"/>
            <w:tcBorders>
              <w:top w:val="single" w:sz="4" w:space="0" w:color="auto"/>
              <w:left w:val="nil"/>
              <w:bottom w:val="single" w:sz="4" w:space="0" w:color="auto"/>
              <w:right w:val="single" w:sz="4" w:space="0" w:color="auto"/>
            </w:tcBorders>
            <w:shd w:val="clear" w:color="000000" w:fill="FFFFFF"/>
            <w:noWrap/>
          </w:tcPr>
          <w:p w14:paraId="48FE22F4" w14:textId="37A9EE9D"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8 063,0</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588FB81E" w14:textId="1AC0CEDE"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142,7</w:t>
            </w:r>
          </w:p>
        </w:tc>
        <w:tc>
          <w:tcPr>
            <w:tcW w:w="993" w:type="dxa"/>
            <w:tcBorders>
              <w:top w:val="single" w:sz="4" w:space="0" w:color="auto"/>
              <w:left w:val="nil"/>
              <w:bottom w:val="single" w:sz="4" w:space="0" w:color="auto"/>
              <w:right w:val="single" w:sz="4" w:space="0" w:color="auto"/>
            </w:tcBorders>
            <w:shd w:val="clear" w:color="000000" w:fill="FFFFFF"/>
            <w:noWrap/>
          </w:tcPr>
          <w:p w14:paraId="1C9729B2" w14:textId="79F61C30"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34,4</w:t>
            </w:r>
          </w:p>
        </w:tc>
      </w:tr>
      <w:tr w:rsidR="00271558" w:rsidRPr="00300D9E" w14:paraId="066E4DBB"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77AD788B" w14:textId="3FA0B52C"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10</w:t>
            </w:r>
            <w:r w:rsidR="00271558"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54F6644E" w14:textId="073E9B7F"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Плавание тренировочный этап</w:t>
            </w:r>
          </w:p>
        </w:tc>
        <w:tc>
          <w:tcPr>
            <w:tcW w:w="1134" w:type="dxa"/>
            <w:tcBorders>
              <w:top w:val="single" w:sz="4" w:space="0" w:color="auto"/>
              <w:left w:val="nil"/>
              <w:bottom w:val="single" w:sz="4" w:space="0" w:color="auto"/>
              <w:right w:val="single" w:sz="4" w:space="0" w:color="auto"/>
            </w:tcBorders>
            <w:shd w:val="clear" w:color="000000" w:fill="FFFFFF"/>
            <w:noWrap/>
          </w:tcPr>
          <w:p w14:paraId="0B72EF43" w14:textId="7A7572F3"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2</w:t>
            </w:r>
            <w:r w:rsidR="00CB15BD">
              <w:rPr>
                <w:rFonts w:eastAsia="Times New Roman"/>
                <w:sz w:val="22"/>
                <w:szCs w:val="22"/>
                <w:lang w:eastAsia="ru-RU"/>
              </w:rPr>
              <w:t>5</w:t>
            </w:r>
          </w:p>
        </w:tc>
        <w:tc>
          <w:tcPr>
            <w:tcW w:w="992" w:type="dxa"/>
            <w:tcBorders>
              <w:top w:val="single" w:sz="4" w:space="0" w:color="auto"/>
              <w:left w:val="nil"/>
              <w:bottom w:val="single" w:sz="4" w:space="0" w:color="auto"/>
              <w:right w:val="single" w:sz="4" w:space="0" w:color="auto"/>
            </w:tcBorders>
            <w:shd w:val="clear" w:color="000000" w:fill="FFFFFF"/>
            <w:noWrap/>
          </w:tcPr>
          <w:p w14:paraId="53519888" w14:textId="485496BB"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6 824,1</w:t>
            </w:r>
          </w:p>
        </w:tc>
        <w:tc>
          <w:tcPr>
            <w:tcW w:w="992" w:type="dxa"/>
            <w:tcBorders>
              <w:top w:val="single" w:sz="4" w:space="0" w:color="auto"/>
              <w:left w:val="nil"/>
              <w:bottom w:val="single" w:sz="4" w:space="0" w:color="auto"/>
              <w:right w:val="single" w:sz="4" w:space="0" w:color="auto"/>
            </w:tcBorders>
            <w:shd w:val="clear" w:color="000000" w:fill="FFFFFF"/>
            <w:noWrap/>
          </w:tcPr>
          <w:p w14:paraId="7C558646" w14:textId="6F45D8D5" w:rsidR="00271558" w:rsidRPr="00300D9E" w:rsidRDefault="00271558" w:rsidP="00271558">
            <w:pPr>
              <w:spacing w:after="0" w:line="240" w:lineRule="auto"/>
              <w:rPr>
                <w:rFonts w:eastAsia="Times New Roman"/>
                <w:sz w:val="22"/>
                <w:szCs w:val="22"/>
                <w:lang w:eastAsia="ru-RU"/>
              </w:rPr>
            </w:pPr>
            <w:r w:rsidRPr="00300D9E">
              <w:rPr>
                <w:rFonts w:eastAsia="Times New Roman"/>
                <w:sz w:val="22"/>
                <w:szCs w:val="22"/>
                <w:lang w:eastAsia="ru-RU"/>
              </w:rPr>
              <w:t xml:space="preserve">      </w:t>
            </w:r>
            <w:r w:rsidR="00CB15BD">
              <w:rPr>
                <w:rFonts w:eastAsia="Times New Roman"/>
                <w:sz w:val="22"/>
                <w:szCs w:val="22"/>
                <w:lang w:eastAsia="ru-RU"/>
              </w:rPr>
              <w:t>25</w:t>
            </w:r>
          </w:p>
        </w:tc>
        <w:tc>
          <w:tcPr>
            <w:tcW w:w="992" w:type="dxa"/>
            <w:tcBorders>
              <w:top w:val="single" w:sz="4" w:space="0" w:color="auto"/>
              <w:left w:val="nil"/>
              <w:bottom w:val="single" w:sz="4" w:space="0" w:color="auto"/>
              <w:right w:val="single" w:sz="4" w:space="0" w:color="auto"/>
            </w:tcBorders>
            <w:shd w:val="clear" w:color="000000" w:fill="FFFFFF"/>
            <w:noWrap/>
          </w:tcPr>
          <w:p w14:paraId="780D28B5" w14:textId="5845887C"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6 470,3</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2BDF9C92" w14:textId="22EF6B21"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273,0</w:t>
            </w:r>
          </w:p>
        </w:tc>
        <w:tc>
          <w:tcPr>
            <w:tcW w:w="993" w:type="dxa"/>
            <w:tcBorders>
              <w:top w:val="single" w:sz="4" w:space="0" w:color="auto"/>
              <w:left w:val="nil"/>
              <w:bottom w:val="single" w:sz="4" w:space="0" w:color="auto"/>
              <w:right w:val="single" w:sz="4" w:space="0" w:color="auto"/>
            </w:tcBorders>
            <w:shd w:val="clear" w:color="000000" w:fill="FFFFFF"/>
            <w:noWrap/>
          </w:tcPr>
          <w:p w14:paraId="3C864769" w14:textId="666F1C60"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258,8</w:t>
            </w:r>
          </w:p>
        </w:tc>
      </w:tr>
      <w:tr w:rsidR="00271558" w:rsidRPr="00300D9E" w14:paraId="48942022"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3D8D6057" w14:textId="773585E4"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11</w:t>
            </w:r>
            <w:r w:rsidR="00271558"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73B5D0EE" w14:textId="16C8470B"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Пулевая стрельба этап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211D26CF" w14:textId="123849A0"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8</w:t>
            </w:r>
          </w:p>
        </w:tc>
        <w:tc>
          <w:tcPr>
            <w:tcW w:w="992" w:type="dxa"/>
            <w:tcBorders>
              <w:top w:val="single" w:sz="4" w:space="0" w:color="auto"/>
              <w:left w:val="nil"/>
              <w:bottom w:val="single" w:sz="4" w:space="0" w:color="auto"/>
              <w:right w:val="single" w:sz="4" w:space="0" w:color="auto"/>
            </w:tcBorders>
            <w:shd w:val="clear" w:color="000000" w:fill="FFFFFF"/>
            <w:noWrap/>
          </w:tcPr>
          <w:p w14:paraId="76669FD9" w14:textId="25245939"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 561,6</w:t>
            </w:r>
          </w:p>
        </w:tc>
        <w:tc>
          <w:tcPr>
            <w:tcW w:w="992" w:type="dxa"/>
            <w:tcBorders>
              <w:top w:val="single" w:sz="4" w:space="0" w:color="auto"/>
              <w:left w:val="nil"/>
              <w:bottom w:val="single" w:sz="4" w:space="0" w:color="auto"/>
              <w:right w:val="single" w:sz="4" w:space="0" w:color="auto"/>
            </w:tcBorders>
            <w:shd w:val="clear" w:color="000000" w:fill="FFFFFF"/>
            <w:noWrap/>
          </w:tcPr>
          <w:p w14:paraId="5A0F4111" w14:textId="7AAFFBF0"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8</w:t>
            </w:r>
          </w:p>
        </w:tc>
        <w:tc>
          <w:tcPr>
            <w:tcW w:w="992" w:type="dxa"/>
            <w:tcBorders>
              <w:top w:val="single" w:sz="4" w:space="0" w:color="auto"/>
              <w:left w:val="nil"/>
              <w:bottom w:val="single" w:sz="4" w:space="0" w:color="auto"/>
              <w:right w:val="single" w:sz="4" w:space="0" w:color="auto"/>
            </w:tcBorders>
            <w:shd w:val="clear" w:color="000000" w:fill="FFFFFF"/>
            <w:noWrap/>
          </w:tcPr>
          <w:p w14:paraId="163FFF1F" w14:textId="35FFEDED"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 </w:t>
            </w:r>
            <w:r>
              <w:rPr>
                <w:rFonts w:eastAsia="Times New Roman"/>
                <w:sz w:val="22"/>
                <w:szCs w:val="22"/>
                <w:lang w:eastAsia="ru-RU"/>
              </w:rPr>
              <w:t>4</w:t>
            </w:r>
            <w:r w:rsidR="00CB15BD">
              <w:rPr>
                <w:rFonts w:eastAsia="Times New Roman"/>
                <w:sz w:val="22"/>
                <w:szCs w:val="22"/>
                <w:lang w:eastAsia="ru-RU"/>
              </w:rPr>
              <w:t>76,4</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302B08DA" w14:textId="5F6DF2C9"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95,2</w:t>
            </w:r>
          </w:p>
        </w:tc>
        <w:tc>
          <w:tcPr>
            <w:tcW w:w="993" w:type="dxa"/>
            <w:tcBorders>
              <w:top w:val="single" w:sz="4" w:space="0" w:color="auto"/>
              <w:left w:val="nil"/>
              <w:bottom w:val="single" w:sz="4" w:space="0" w:color="auto"/>
              <w:right w:val="single" w:sz="4" w:space="0" w:color="auto"/>
            </w:tcBorders>
            <w:shd w:val="clear" w:color="000000" w:fill="FFFFFF"/>
            <w:noWrap/>
          </w:tcPr>
          <w:p w14:paraId="7DFF5CB2" w14:textId="5C2C9F58"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84,6</w:t>
            </w:r>
          </w:p>
        </w:tc>
      </w:tr>
      <w:tr w:rsidR="00271558" w:rsidRPr="00300D9E" w14:paraId="282B4C86"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0A8B674" w14:textId="42DE8D4F"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2</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736C70D4" w14:textId="725F18CA"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Спортивная подготовка по олимпийским видам спорта Спортивная борьба этап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22317C6A" w14:textId="212E6C5D"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3</w:t>
            </w:r>
            <w:r w:rsidR="00CB15BD">
              <w:rPr>
                <w:rFonts w:eastAsia="Times New Roman"/>
                <w:sz w:val="22"/>
                <w:szCs w:val="22"/>
                <w:lang w:eastAsia="ru-RU"/>
              </w:rPr>
              <w:t>0</w:t>
            </w:r>
          </w:p>
        </w:tc>
        <w:tc>
          <w:tcPr>
            <w:tcW w:w="992" w:type="dxa"/>
            <w:tcBorders>
              <w:top w:val="single" w:sz="4" w:space="0" w:color="auto"/>
              <w:left w:val="nil"/>
              <w:bottom w:val="single" w:sz="4" w:space="0" w:color="auto"/>
              <w:right w:val="single" w:sz="4" w:space="0" w:color="auto"/>
            </w:tcBorders>
            <w:shd w:val="clear" w:color="000000" w:fill="FFFFFF"/>
            <w:noWrap/>
          </w:tcPr>
          <w:p w14:paraId="5F7EAAAC" w14:textId="50613D5B"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4 910,3</w:t>
            </w:r>
          </w:p>
        </w:tc>
        <w:tc>
          <w:tcPr>
            <w:tcW w:w="992" w:type="dxa"/>
            <w:tcBorders>
              <w:top w:val="single" w:sz="4" w:space="0" w:color="auto"/>
              <w:left w:val="nil"/>
              <w:bottom w:val="single" w:sz="4" w:space="0" w:color="auto"/>
              <w:right w:val="single" w:sz="4" w:space="0" w:color="auto"/>
            </w:tcBorders>
            <w:shd w:val="clear" w:color="000000" w:fill="FFFFFF"/>
            <w:noWrap/>
          </w:tcPr>
          <w:p w14:paraId="19668338" w14:textId="44A88A59"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30</w:t>
            </w:r>
          </w:p>
        </w:tc>
        <w:tc>
          <w:tcPr>
            <w:tcW w:w="992" w:type="dxa"/>
            <w:tcBorders>
              <w:top w:val="single" w:sz="4" w:space="0" w:color="auto"/>
              <w:left w:val="nil"/>
              <w:bottom w:val="single" w:sz="4" w:space="0" w:color="auto"/>
              <w:right w:val="single" w:sz="4" w:space="0" w:color="auto"/>
            </w:tcBorders>
            <w:shd w:val="clear" w:color="000000" w:fill="FFFFFF"/>
            <w:noWrap/>
          </w:tcPr>
          <w:p w14:paraId="0CC4C30E" w14:textId="0615F7D5"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4 633,6</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737B9D0A" w14:textId="5E14FEFD"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16</w:t>
            </w:r>
            <w:r w:rsidR="00CB15BD">
              <w:rPr>
                <w:rFonts w:eastAsia="Times New Roman"/>
                <w:sz w:val="22"/>
                <w:szCs w:val="22"/>
                <w:lang w:eastAsia="ru-RU"/>
              </w:rPr>
              <w:t>3,7</w:t>
            </w:r>
          </w:p>
        </w:tc>
        <w:tc>
          <w:tcPr>
            <w:tcW w:w="993" w:type="dxa"/>
            <w:tcBorders>
              <w:top w:val="single" w:sz="4" w:space="0" w:color="auto"/>
              <w:left w:val="nil"/>
              <w:bottom w:val="single" w:sz="4" w:space="0" w:color="auto"/>
              <w:right w:val="single" w:sz="4" w:space="0" w:color="auto"/>
            </w:tcBorders>
            <w:shd w:val="clear" w:color="000000" w:fill="FFFFFF"/>
            <w:noWrap/>
          </w:tcPr>
          <w:p w14:paraId="6844883C" w14:textId="50698BD1"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154,5</w:t>
            </w:r>
          </w:p>
        </w:tc>
      </w:tr>
      <w:tr w:rsidR="00271558" w:rsidRPr="00300D9E" w14:paraId="51F39109" w14:textId="77777777" w:rsidTr="001E796F">
        <w:trPr>
          <w:gridAfter w:val="1"/>
          <w:wAfter w:w="14" w:type="dxa"/>
          <w:trHeight w:val="959"/>
        </w:trPr>
        <w:tc>
          <w:tcPr>
            <w:tcW w:w="567" w:type="dxa"/>
            <w:tcBorders>
              <w:top w:val="single" w:sz="4" w:space="0" w:color="auto"/>
              <w:left w:val="single" w:sz="4" w:space="0" w:color="auto"/>
              <w:bottom w:val="single" w:sz="4" w:space="0" w:color="auto"/>
              <w:right w:val="single" w:sz="4" w:space="0" w:color="auto"/>
            </w:tcBorders>
            <w:noWrap/>
          </w:tcPr>
          <w:p w14:paraId="20238BA5" w14:textId="4D318612"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3</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0EB1000D" w14:textId="01A62E02"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Спортивная борьба тренировочный этап</w:t>
            </w:r>
          </w:p>
        </w:tc>
        <w:tc>
          <w:tcPr>
            <w:tcW w:w="1134" w:type="dxa"/>
            <w:tcBorders>
              <w:top w:val="single" w:sz="4" w:space="0" w:color="auto"/>
              <w:left w:val="nil"/>
              <w:bottom w:val="single" w:sz="4" w:space="0" w:color="auto"/>
              <w:right w:val="single" w:sz="4" w:space="0" w:color="auto"/>
            </w:tcBorders>
            <w:shd w:val="clear" w:color="000000" w:fill="FFFFFF"/>
            <w:noWrap/>
          </w:tcPr>
          <w:p w14:paraId="375BB4A9" w14:textId="6664955F"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2</w:t>
            </w:r>
            <w:r w:rsidR="00CB15BD">
              <w:rPr>
                <w:rFonts w:eastAsia="Times New Roman"/>
                <w:sz w:val="22"/>
                <w:szCs w:val="22"/>
                <w:lang w:eastAsia="ru-RU"/>
              </w:rPr>
              <w:t>7</w:t>
            </w:r>
          </w:p>
        </w:tc>
        <w:tc>
          <w:tcPr>
            <w:tcW w:w="992" w:type="dxa"/>
            <w:tcBorders>
              <w:top w:val="single" w:sz="4" w:space="0" w:color="auto"/>
              <w:left w:val="nil"/>
              <w:bottom w:val="single" w:sz="4" w:space="0" w:color="auto"/>
              <w:right w:val="single" w:sz="4" w:space="0" w:color="auto"/>
            </w:tcBorders>
            <w:shd w:val="clear" w:color="000000" w:fill="FFFFFF"/>
            <w:noWrap/>
          </w:tcPr>
          <w:p w14:paraId="542E8B3D" w14:textId="244A06C3"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8 580,6</w:t>
            </w:r>
          </w:p>
        </w:tc>
        <w:tc>
          <w:tcPr>
            <w:tcW w:w="992" w:type="dxa"/>
            <w:tcBorders>
              <w:top w:val="single" w:sz="4" w:space="0" w:color="auto"/>
              <w:left w:val="nil"/>
              <w:bottom w:val="single" w:sz="4" w:space="0" w:color="auto"/>
              <w:right w:val="single" w:sz="4" w:space="0" w:color="auto"/>
            </w:tcBorders>
            <w:shd w:val="clear" w:color="000000" w:fill="FFFFFF"/>
            <w:noWrap/>
          </w:tcPr>
          <w:p w14:paraId="18A086D1" w14:textId="4AA674A8"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27</w:t>
            </w:r>
          </w:p>
        </w:tc>
        <w:tc>
          <w:tcPr>
            <w:tcW w:w="992" w:type="dxa"/>
            <w:tcBorders>
              <w:top w:val="single" w:sz="4" w:space="0" w:color="auto"/>
              <w:left w:val="nil"/>
              <w:bottom w:val="single" w:sz="4" w:space="0" w:color="auto"/>
              <w:right w:val="single" w:sz="4" w:space="0" w:color="auto"/>
            </w:tcBorders>
            <w:shd w:val="clear" w:color="000000" w:fill="FFFFFF"/>
            <w:noWrap/>
          </w:tcPr>
          <w:p w14:paraId="6160C9BA" w14:textId="3FBDAD6C"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8 143,9</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5927E18D" w14:textId="108521E2"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317,8</w:t>
            </w:r>
          </w:p>
        </w:tc>
        <w:tc>
          <w:tcPr>
            <w:tcW w:w="993" w:type="dxa"/>
            <w:tcBorders>
              <w:top w:val="single" w:sz="4" w:space="0" w:color="auto"/>
              <w:left w:val="nil"/>
              <w:bottom w:val="single" w:sz="4" w:space="0" w:color="auto"/>
              <w:right w:val="single" w:sz="4" w:space="0" w:color="auto"/>
            </w:tcBorders>
            <w:shd w:val="clear" w:color="000000" w:fill="FFFFFF"/>
            <w:noWrap/>
          </w:tcPr>
          <w:p w14:paraId="6A04B729" w14:textId="3807DAEF"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301,6</w:t>
            </w:r>
          </w:p>
        </w:tc>
      </w:tr>
      <w:tr w:rsidR="00271558" w:rsidRPr="00300D9E" w14:paraId="3661CD54"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080FEAC1" w14:textId="2160A325"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4</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65AD917A" w14:textId="00F1397A"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 xml:space="preserve">Реализация дополнительных образовательных </w:t>
            </w:r>
            <w:r w:rsidRPr="00300D9E">
              <w:rPr>
                <w:rFonts w:eastAsia="Times New Roman"/>
                <w:sz w:val="22"/>
                <w:szCs w:val="22"/>
                <w:lang w:eastAsia="ru-RU"/>
              </w:rPr>
              <w:lastRenderedPageBreak/>
              <w:t>программ спортивной подготовки по олимпийским видам спорта Футбол этап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4EB2EB55" w14:textId="752AC002"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lastRenderedPageBreak/>
              <w:t>28</w:t>
            </w:r>
          </w:p>
        </w:tc>
        <w:tc>
          <w:tcPr>
            <w:tcW w:w="992" w:type="dxa"/>
            <w:tcBorders>
              <w:top w:val="single" w:sz="4" w:space="0" w:color="auto"/>
              <w:left w:val="nil"/>
              <w:bottom w:val="single" w:sz="4" w:space="0" w:color="auto"/>
              <w:right w:val="single" w:sz="4" w:space="0" w:color="auto"/>
            </w:tcBorders>
            <w:shd w:val="clear" w:color="000000" w:fill="FFFFFF"/>
            <w:noWrap/>
          </w:tcPr>
          <w:p w14:paraId="40FAF8F1" w14:textId="66428F0A"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3 153,8</w:t>
            </w:r>
          </w:p>
        </w:tc>
        <w:tc>
          <w:tcPr>
            <w:tcW w:w="992" w:type="dxa"/>
            <w:tcBorders>
              <w:top w:val="single" w:sz="4" w:space="0" w:color="auto"/>
              <w:left w:val="nil"/>
              <w:bottom w:val="single" w:sz="4" w:space="0" w:color="auto"/>
              <w:right w:val="single" w:sz="4" w:space="0" w:color="auto"/>
            </w:tcBorders>
            <w:shd w:val="clear" w:color="000000" w:fill="FFFFFF"/>
            <w:noWrap/>
          </w:tcPr>
          <w:p w14:paraId="772CFFF4" w14:textId="40BA4AF1" w:rsidR="00271558" w:rsidRPr="00300D9E" w:rsidRDefault="00271558" w:rsidP="00271558">
            <w:pPr>
              <w:spacing w:after="0" w:line="240" w:lineRule="auto"/>
              <w:rPr>
                <w:rFonts w:eastAsia="Times New Roman"/>
                <w:sz w:val="22"/>
                <w:szCs w:val="22"/>
                <w:lang w:eastAsia="ru-RU"/>
              </w:rPr>
            </w:pPr>
            <w:r w:rsidRPr="00300D9E">
              <w:rPr>
                <w:rFonts w:eastAsia="Times New Roman"/>
                <w:sz w:val="22"/>
                <w:szCs w:val="22"/>
                <w:lang w:eastAsia="ru-RU"/>
              </w:rPr>
              <w:t xml:space="preserve">     </w:t>
            </w:r>
            <w:r w:rsidR="00CB15BD">
              <w:rPr>
                <w:rFonts w:eastAsia="Times New Roman"/>
                <w:sz w:val="22"/>
                <w:szCs w:val="22"/>
                <w:lang w:eastAsia="ru-RU"/>
              </w:rPr>
              <w:t>28</w:t>
            </w:r>
          </w:p>
        </w:tc>
        <w:tc>
          <w:tcPr>
            <w:tcW w:w="992" w:type="dxa"/>
            <w:tcBorders>
              <w:top w:val="single" w:sz="4" w:space="0" w:color="auto"/>
              <w:left w:val="nil"/>
              <w:bottom w:val="single" w:sz="4" w:space="0" w:color="auto"/>
              <w:right w:val="single" w:sz="4" w:space="0" w:color="auto"/>
            </w:tcBorders>
            <w:shd w:val="clear" w:color="000000" w:fill="FFFFFF"/>
            <w:noWrap/>
          </w:tcPr>
          <w:p w14:paraId="14641BA5" w14:textId="725D3DEB"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2 960,0</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5F8540E9" w14:textId="4D164D35"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12,6</w:t>
            </w:r>
          </w:p>
        </w:tc>
        <w:tc>
          <w:tcPr>
            <w:tcW w:w="993" w:type="dxa"/>
            <w:tcBorders>
              <w:top w:val="single" w:sz="4" w:space="0" w:color="auto"/>
              <w:left w:val="nil"/>
              <w:bottom w:val="single" w:sz="4" w:space="0" w:color="auto"/>
              <w:right w:val="single" w:sz="4" w:space="0" w:color="auto"/>
            </w:tcBorders>
            <w:shd w:val="clear" w:color="000000" w:fill="FFFFFF"/>
            <w:noWrap/>
          </w:tcPr>
          <w:p w14:paraId="16181EC9" w14:textId="71FE20FC"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05,7</w:t>
            </w:r>
          </w:p>
        </w:tc>
      </w:tr>
      <w:tr w:rsidR="00271558" w:rsidRPr="00300D9E" w14:paraId="45C5DEDA"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610ECDDB" w14:textId="00E20EE3"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5</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0FFC2932" w14:textId="6EAA7C9F"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Футбол тренировочный этап</w:t>
            </w:r>
          </w:p>
        </w:tc>
        <w:tc>
          <w:tcPr>
            <w:tcW w:w="1134" w:type="dxa"/>
            <w:tcBorders>
              <w:top w:val="single" w:sz="4" w:space="0" w:color="auto"/>
              <w:left w:val="nil"/>
              <w:bottom w:val="single" w:sz="4" w:space="0" w:color="auto"/>
              <w:right w:val="single" w:sz="4" w:space="0" w:color="auto"/>
            </w:tcBorders>
            <w:shd w:val="clear" w:color="000000" w:fill="FFFFFF"/>
            <w:noWrap/>
          </w:tcPr>
          <w:p w14:paraId="57C52673" w14:textId="71DE8B74"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7</w:t>
            </w:r>
            <w:r w:rsidR="00271558">
              <w:rPr>
                <w:rFonts w:eastAsia="Times New Roman"/>
                <w:sz w:val="22"/>
                <w:szCs w:val="22"/>
                <w:lang w:eastAsia="ru-RU"/>
              </w:rPr>
              <w:t>2</w:t>
            </w:r>
          </w:p>
        </w:tc>
        <w:tc>
          <w:tcPr>
            <w:tcW w:w="992" w:type="dxa"/>
            <w:tcBorders>
              <w:top w:val="single" w:sz="4" w:space="0" w:color="auto"/>
              <w:left w:val="nil"/>
              <w:bottom w:val="single" w:sz="4" w:space="0" w:color="auto"/>
              <w:right w:val="single" w:sz="4" w:space="0" w:color="auto"/>
            </w:tcBorders>
            <w:shd w:val="clear" w:color="000000" w:fill="FFFFFF"/>
            <w:noWrap/>
          </w:tcPr>
          <w:p w14:paraId="4160E7F6" w14:textId="4F2FB04A" w:rsidR="00271558" w:rsidRPr="00300D9E" w:rsidRDefault="00271558" w:rsidP="00271558">
            <w:pPr>
              <w:spacing w:after="0" w:line="240" w:lineRule="auto"/>
              <w:jc w:val="right"/>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9 518,8</w:t>
            </w:r>
          </w:p>
        </w:tc>
        <w:tc>
          <w:tcPr>
            <w:tcW w:w="992" w:type="dxa"/>
            <w:tcBorders>
              <w:top w:val="single" w:sz="4" w:space="0" w:color="auto"/>
              <w:left w:val="nil"/>
              <w:bottom w:val="single" w:sz="4" w:space="0" w:color="auto"/>
              <w:right w:val="single" w:sz="4" w:space="0" w:color="auto"/>
            </w:tcBorders>
            <w:shd w:val="clear" w:color="000000" w:fill="FFFFFF"/>
            <w:noWrap/>
          </w:tcPr>
          <w:p w14:paraId="3DAFAE92" w14:textId="4C88144D" w:rsidR="00271558" w:rsidRPr="00300D9E" w:rsidRDefault="00271558" w:rsidP="00271558">
            <w:pPr>
              <w:spacing w:after="0" w:line="240" w:lineRule="auto"/>
              <w:rPr>
                <w:rFonts w:eastAsia="Times New Roman"/>
                <w:sz w:val="22"/>
                <w:szCs w:val="22"/>
                <w:lang w:eastAsia="ru-RU"/>
              </w:rPr>
            </w:pPr>
            <w:r w:rsidRPr="00300D9E">
              <w:rPr>
                <w:rFonts w:eastAsia="Times New Roman"/>
                <w:sz w:val="22"/>
                <w:szCs w:val="22"/>
                <w:lang w:eastAsia="ru-RU"/>
              </w:rPr>
              <w:t xml:space="preserve">       </w:t>
            </w:r>
            <w:r w:rsidR="00CB15BD">
              <w:rPr>
                <w:rFonts w:eastAsia="Times New Roman"/>
                <w:sz w:val="22"/>
                <w:szCs w:val="22"/>
                <w:lang w:eastAsia="ru-RU"/>
              </w:rPr>
              <w:t>72</w:t>
            </w:r>
          </w:p>
        </w:tc>
        <w:tc>
          <w:tcPr>
            <w:tcW w:w="992" w:type="dxa"/>
            <w:tcBorders>
              <w:top w:val="single" w:sz="4" w:space="0" w:color="auto"/>
              <w:left w:val="nil"/>
              <w:bottom w:val="single" w:sz="4" w:space="0" w:color="auto"/>
              <w:right w:val="single" w:sz="4" w:space="0" w:color="auto"/>
            </w:tcBorders>
            <w:shd w:val="clear" w:color="000000" w:fill="FFFFFF"/>
            <w:noWrap/>
          </w:tcPr>
          <w:p w14:paraId="17C8E797" w14:textId="118568DA" w:rsidR="00271558" w:rsidRPr="00300D9E" w:rsidRDefault="00271558" w:rsidP="00271558">
            <w:pPr>
              <w:spacing w:after="0" w:line="240" w:lineRule="auto"/>
              <w:jc w:val="right"/>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8 505,9</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11694973" w14:textId="7DCF83AA"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2</w:t>
            </w:r>
            <w:r w:rsidR="00CB15BD">
              <w:rPr>
                <w:rFonts w:eastAsia="Times New Roman"/>
                <w:sz w:val="22"/>
                <w:szCs w:val="22"/>
                <w:lang w:eastAsia="ru-RU"/>
              </w:rPr>
              <w:t>71,1</w:t>
            </w:r>
          </w:p>
        </w:tc>
        <w:tc>
          <w:tcPr>
            <w:tcW w:w="993" w:type="dxa"/>
            <w:tcBorders>
              <w:top w:val="single" w:sz="4" w:space="0" w:color="auto"/>
              <w:left w:val="nil"/>
              <w:bottom w:val="single" w:sz="4" w:space="0" w:color="auto"/>
              <w:right w:val="single" w:sz="4" w:space="0" w:color="auto"/>
            </w:tcBorders>
            <w:shd w:val="clear" w:color="000000" w:fill="FFFFFF"/>
            <w:noWrap/>
          </w:tcPr>
          <w:p w14:paraId="0F338018" w14:textId="778AF45A"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2</w:t>
            </w:r>
            <w:r w:rsidR="00CB15BD">
              <w:rPr>
                <w:rFonts w:eastAsia="Times New Roman"/>
                <w:sz w:val="22"/>
                <w:szCs w:val="22"/>
                <w:lang w:eastAsia="ru-RU"/>
              </w:rPr>
              <w:t>57,0</w:t>
            </w:r>
          </w:p>
        </w:tc>
      </w:tr>
      <w:tr w:rsidR="00271558" w:rsidRPr="00300D9E" w14:paraId="22ACEBAC"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3032BA2" w14:textId="24183C6C"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6</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3BADC8E8" w14:textId="01262ACB"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Хоккей этап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15014B12" w14:textId="349D5676"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14</w:t>
            </w:r>
          </w:p>
        </w:tc>
        <w:tc>
          <w:tcPr>
            <w:tcW w:w="992" w:type="dxa"/>
            <w:tcBorders>
              <w:top w:val="single" w:sz="4" w:space="0" w:color="auto"/>
              <w:left w:val="nil"/>
              <w:bottom w:val="single" w:sz="4" w:space="0" w:color="auto"/>
              <w:right w:val="single" w:sz="4" w:space="0" w:color="auto"/>
            </w:tcBorders>
            <w:shd w:val="clear" w:color="000000" w:fill="FFFFFF"/>
            <w:noWrap/>
          </w:tcPr>
          <w:p w14:paraId="6DA99C65" w14:textId="7CA9B121"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1 787,1</w:t>
            </w:r>
          </w:p>
        </w:tc>
        <w:tc>
          <w:tcPr>
            <w:tcW w:w="992" w:type="dxa"/>
            <w:tcBorders>
              <w:top w:val="single" w:sz="4" w:space="0" w:color="auto"/>
              <w:left w:val="nil"/>
              <w:bottom w:val="single" w:sz="4" w:space="0" w:color="auto"/>
              <w:right w:val="single" w:sz="4" w:space="0" w:color="auto"/>
            </w:tcBorders>
            <w:shd w:val="clear" w:color="000000" w:fill="FFFFFF"/>
            <w:noWrap/>
          </w:tcPr>
          <w:p w14:paraId="1EE1CB00" w14:textId="559DB80C"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14</w:t>
            </w:r>
          </w:p>
        </w:tc>
        <w:tc>
          <w:tcPr>
            <w:tcW w:w="992" w:type="dxa"/>
            <w:tcBorders>
              <w:top w:val="single" w:sz="4" w:space="0" w:color="auto"/>
              <w:left w:val="nil"/>
              <w:bottom w:val="single" w:sz="4" w:space="0" w:color="auto"/>
              <w:right w:val="single" w:sz="4" w:space="0" w:color="auto"/>
            </w:tcBorders>
            <w:shd w:val="clear" w:color="000000" w:fill="FFFFFF"/>
            <w:noWrap/>
          </w:tcPr>
          <w:p w14:paraId="57357FA9" w14:textId="5EFF999D"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1 680,7</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3A6F6D3B" w14:textId="499E3AB9"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27,6</w:t>
            </w:r>
          </w:p>
        </w:tc>
        <w:tc>
          <w:tcPr>
            <w:tcW w:w="993" w:type="dxa"/>
            <w:tcBorders>
              <w:top w:val="single" w:sz="4" w:space="0" w:color="auto"/>
              <w:left w:val="nil"/>
              <w:bottom w:val="single" w:sz="4" w:space="0" w:color="auto"/>
              <w:right w:val="single" w:sz="4" w:space="0" w:color="auto"/>
            </w:tcBorders>
            <w:shd w:val="clear" w:color="000000" w:fill="FFFFFF"/>
            <w:noWrap/>
          </w:tcPr>
          <w:p w14:paraId="5FBE4D6B" w14:textId="310AE01D"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120,0</w:t>
            </w:r>
          </w:p>
        </w:tc>
      </w:tr>
      <w:tr w:rsidR="00271558" w:rsidRPr="00300D9E" w14:paraId="542CCDCE"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ED9EB3E" w14:textId="4222B8A3"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7</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6922877B" w14:textId="3BB63AA6"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Хоккей тренировочный этап</w:t>
            </w:r>
          </w:p>
        </w:tc>
        <w:tc>
          <w:tcPr>
            <w:tcW w:w="1134" w:type="dxa"/>
            <w:tcBorders>
              <w:top w:val="single" w:sz="4" w:space="0" w:color="auto"/>
              <w:left w:val="nil"/>
              <w:bottom w:val="single" w:sz="4" w:space="0" w:color="auto"/>
              <w:right w:val="single" w:sz="4" w:space="0" w:color="auto"/>
            </w:tcBorders>
            <w:shd w:val="clear" w:color="000000" w:fill="FFFFFF"/>
            <w:noWrap/>
          </w:tcPr>
          <w:p w14:paraId="6CB47157" w14:textId="564F987E"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3</w:t>
            </w:r>
            <w:r w:rsidR="00CB15BD">
              <w:rPr>
                <w:rFonts w:eastAsia="Times New Roman"/>
                <w:sz w:val="22"/>
                <w:szCs w:val="22"/>
                <w:lang w:eastAsia="ru-RU"/>
              </w:rPr>
              <w:t>1</w:t>
            </w:r>
          </w:p>
        </w:tc>
        <w:tc>
          <w:tcPr>
            <w:tcW w:w="992" w:type="dxa"/>
            <w:tcBorders>
              <w:top w:val="single" w:sz="4" w:space="0" w:color="auto"/>
              <w:left w:val="nil"/>
              <w:bottom w:val="single" w:sz="4" w:space="0" w:color="auto"/>
              <w:right w:val="single" w:sz="4" w:space="0" w:color="auto"/>
            </w:tcBorders>
            <w:shd w:val="clear" w:color="000000" w:fill="FFFFFF"/>
            <w:noWrap/>
          </w:tcPr>
          <w:p w14:paraId="616D19E1" w14:textId="6DD2A723"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11 252,9</w:t>
            </w:r>
          </w:p>
        </w:tc>
        <w:tc>
          <w:tcPr>
            <w:tcW w:w="992" w:type="dxa"/>
            <w:tcBorders>
              <w:top w:val="single" w:sz="4" w:space="0" w:color="auto"/>
              <w:left w:val="nil"/>
              <w:bottom w:val="single" w:sz="4" w:space="0" w:color="auto"/>
              <w:right w:val="single" w:sz="4" w:space="0" w:color="auto"/>
            </w:tcBorders>
            <w:shd w:val="clear" w:color="000000" w:fill="FFFFFF"/>
            <w:noWrap/>
          </w:tcPr>
          <w:p w14:paraId="3186AF92" w14:textId="287903EA"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3</w:t>
            </w:r>
            <w:r>
              <w:rPr>
                <w:rFonts w:eastAsia="Times New Roman"/>
                <w:sz w:val="22"/>
                <w:szCs w:val="22"/>
                <w:lang w:eastAsia="ru-RU"/>
              </w:rPr>
              <w:t>1</w:t>
            </w:r>
          </w:p>
        </w:tc>
        <w:tc>
          <w:tcPr>
            <w:tcW w:w="992" w:type="dxa"/>
            <w:tcBorders>
              <w:top w:val="single" w:sz="4" w:space="0" w:color="auto"/>
              <w:left w:val="nil"/>
              <w:bottom w:val="single" w:sz="4" w:space="0" w:color="auto"/>
              <w:right w:val="single" w:sz="4" w:space="0" w:color="auto"/>
            </w:tcBorders>
            <w:shd w:val="clear" w:color="000000" w:fill="FFFFFF"/>
            <w:noWrap/>
          </w:tcPr>
          <w:p w14:paraId="170A3DEC" w14:textId="0A45113C"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10 688,3</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7EF63DF4" w14:textId="0D5FCD6B"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363,0</w:t>
            </w:r>
          </w:p>
        </w:tc>
        <w:tc>
          <w:tcPr>
            <w:tcW w:w="993" w:type="dxa"/>
            <w:tcBorders>
              <w:top w:val="single" w:sz="4" w:space="0" w:color="auto"/>
              <w:left w:val="nil"/>
              <w:bottom w:val="single" w:sz="4" w:space="0" w:color="auto"/>
              <w:right w:val="single" w:sz="4" w:space="0" w:color="auto"/>
            </w:tcBorders>
            <w:shd w:val="clear" w:color="000000" w:fill="FFFFFF"/>
            <w:noWrap/>
          </w:tcPr>
          <w:p w14:paraId="47B3B4D3" w14:textId="38EA19A3"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3</w:t>
            </w:r>
            <w:r w:rsidR="00D45B5D">
              <w:rPr>
                <w:rFonts w:eastAsia="Times New Roman"/>
                <w:sz w:val="22"/>
                <w:szCs w:val="22"/>
                <w:lang w:eastAsia="ru-RU"/>
              </w:rPr>
              <w:t>44,8</w:t>
            </w:r>
          </w:p>
        </w:tc>
      </w:tr>
      <w:tr w:rsidR="00271558" w:rsidRPr="00300D9E" w14:paraId="4A93CA3C"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0E039F69" w14:textId="3EF4A7F1"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D45B5D">
              <w:rPr>
                <w:rFonts w:eastAsia="Times New Roman"/>
                <w:sz w:val="22"/>
                <w:szCs w:val="22"/>
                <w:lang w:eastAsia="ru-RU"/>
              </w:rPr>
              <w:t>8</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3C07468D" w14:textId="0DB21611"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Северное многоборье</w:t>
            </w:r>
            <w:r w:rsidR="00D45B5D">
              <w:rPr>
                <w:rFonts w:eastAsia="Times New Roman"/>
                <w:sz w:val="22"/>
                <w:szCs w:val="22"/>
                <w:lang w:eastAsia="ru-RU"/>
              </w:rPr>
              <w:t xml:space="preserve"> тренировочный </w:t>
            </w:r>
            <w:r w:rsidRPr="00300D9E">
              <w:rPr>
                <w:rFonts w:eastAsia="Times New Roman"/>
                <w:sz w:val="22"/>
                <w:szCs w:val="22"/>
                <w:lang w:eastAsia="ru-RU"/>
              </w:rPr>
              <w:t>этап</w:t>
            </w:r>
          </w:p>
        </w:tc>
        <w:tc>
          <w:tcPr>
            <w:tcW w:w="1134" w:type="dxa"/>
            <w:tcBorders>
              <w:top w:val="single" w:sz="4" w:space="0" w:color="auto"/>
              <w:left w:val="nil"/>
              <w:bottom w:val="single" w:sz="4" w:space="0" w:color="auto"/>
              <w:right w:val="single" w:sz="4" w:space="0" w:color="auto"/>
            </w:tcBorders>
            <w:shd w:val="clear" w:color="000000" w:fill="FFFFFF"/>
            <w:noWrap/>
          </w:tcPr>
          <w:p w14:paraId="7E2A6D08" w14:textId="56E1AF6F"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1</w:t>
            </w:r>
            <w:r w:rsidR="00D45B5D">
              <w:rPr>
                <w:rFonts w:eastAsia="Times New Roman"/>
                <w:sz w:val="22"/>
                <w:szCs w:val="22"/>
                <w:lang w:eastAsia="ru-RU"/>
              </w:rPr>
              <w:t>2</w:t>
            </w:r>
          </w:p>
        </w:tc>
        <w:tc>
          <w:tcPr>
            <w:tcW w:w="992" w:type="dxa"/>
            <w:tcBorders>
              <w:top w:val="single" w:sz="4" w:space="0" w:color="auto"/>
              <w:left w:val="nil"/>
              <w:bottom w:val="single" w:sz="4" w:space="0" w:color="auto"/>
              <w:right w:val="single" w:sz="4" w:space="0" w:color="auto"/>
            </w:tcBorders>
            <w:shd w:val="clear" w:color="000000" w:fill="FFFFFF"/>
            <w:noWrap/>
          </w:tcPr>
          <w:p w14:paraId="3CA5B5A1" w14:textId="757ACD84"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2 972,9</w:t>
            </w:r>
          </w:p>
        </w:tc>
        <w:tc>
          <w:tcPr>
            <w:tcW w:w="992" w:type="dxa"/>
            <w:tcBorders>
              <w:top w:val="single" w:sz="4" w:space="0" w:color="auto"/>
              <w:left w:val="nil"/>
              <w:bottom w:val="single" w:sz="4" w:space="0" w:color="auto"/>
              <w:right w:val="single" w:sz="4" w:space="0" w:color="auto"/>
            </w:tcBorders>
            <w:shd w:val="clear" w:color="000000" w:fill="FFFFFF"/>
            <w:noWrap/>
          </w:tcPr>
          <w:p w14:paraId="3C35C6B8" w14:textId="2EB5AEA3"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1</w:t>
            </w:r>
            <w:r w:rsidR="00D45B5D">
              <w:rPr>
                <w:rFonts w:eastAsia="Times New Roman"/>
                <w:sz w:val="22"/>
                <w:szCs w:val="22"/>
                <w:lang w:eastAsia="ru-RU"/>
              </w:rPr>
              <w:t>2</w:t>
            </w:r>
          </w:p>
        </w:tc>
        <w:tc>
          <w:tcPr>
            <w:tcW w:w="992" w:type="dxa"/>
            <w:tcBorders>
              <w:top w:val="single" w:sz="4" w:space="0" w:color="auto"/>
              <w:left w:val="nil"/>
              <w:bottom w:val="single" w:sz="4" w:space="0" w:color="auto"/>
              <w:right w:val="single" w:sz="4" w:space="0" w:color="auto"/>
            </w:tcBorders>
            <w:shd w:val="clear" w:color="000000" w:fill="FFFFFF"/>
            <w:noWrap/>
          </w:tcPr>
          <w:p w14:paraId="76154387" w14:textId="4F0139C9"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2 816,7</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28CC8536" w14:textId="49B47414"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247,7</w:t>
            </w:r>
          </w:p>
        </w:tc>
        <w:tc>
          <w:tcPr>
            <w:tcW w:w="993" w:type="dxa"/>
            <w:tcBorders>
              <w:top w:val="single" w:sz="4" w:space="0" w:color="auto"/>
              <w:left w:val="nil"/>
              <w:bottom w:val="single" w:sz="4" w:space="0" w:color="auto"/>
              <w:right w:val="single" w:sz="4" w:space="0" w:color="auto"/>
            </w:tcBorders>
            <w:shd w:val="clear" w:color="000000" w:fill="FFFFFF"/>
            <w:noWrap/>
          </w:tcPr>
          <w:p w14:paraId="491F2323" w14:textId="072D0C24"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234,7</w:t>
            </w:r>
          </w:p>
        </w:tc>
      </w:tr>
      <w:tr w:rsidR="00271558" w:rsidRPr="00300D9E" w14:paraId="632AE16C"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5E038CB" w14:textId="6770224F"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D45B5D">
              <w:rPr>
                <w:rFonts w:eastAsia="Times New Roman"/>
                <w:sz w:val="22"/>
                <w:szCs w:val="22"/>
                <w:lang w:eastAsia="ru-RU"/>
              </w:rPr>
              <w:t>9</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15EF9F3D" w14:textId="582CE5CC"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 xml:space="preserve">Обеспечение участия лиц, прошедших спортивную подготовку в спортивных мероприятиях Муниципальные </w:t>
            </w:r>
          </w:p>
        </w:tc>
        <w:tc>
          <w:tcPr>
            <w:tcW w:w="1134" w:type="dxa"/>
            <w:tcBorders>
              <w:top w:val="single" w:sz="4" w:space="0" w:color="auto"/>
              <w:left w:val="nil"/>
              <w:bottom w:val="single" w:sz="4" w:space="0" w:color="auto"/>
              <w:right w:val="single" w:sz="4" w:space="0" w:color="auto"/>
            </w:tcBorders>
            <w:shd w:val="clear" w:color="000000" w:fill="FFFFFF"/>
            <w:noWrap/>
          </w:tcPr>
          <w:p w14:paraId="24BC9252" w14:textId="2B7E3B8B" w:rsidR="00271558" w:rsidRPr="00300D9E" w:rsidRDefault="00D45B5D" w:rsidP="00271558">
            <w:pPr>
              <w:spacing w:after="0" w:line="240" w:lineRule="auto"/>
              <w:jc w:val="center"/>
              <w:rPr>
                <w:rFonts w:eastAsia="Times New Roman"/>
                <w:sz w:val="22"/>
                <w:szCs w:val="22"/>
                <w:lang w:eastAsia="ru-RU"/>
              </w:rPr>
            </w:pPr>
            <w:r>
              <w:rPr>
                <w:rFonts w:eastAsia="Times New Roman"/>
                <w:sz w:val="22"/>
                <w:szCs w:val="22"/>
                <w:lang w:eastAsia="ru-RU"/>
              </w:rPr>
              <w:t>19</w:t>
            </w:r>
          </w:p>
        </w:tc>
        <w:tc>
          <w:tcPr>
            <w:tcW w:w="992" w:type="dxa"/>
            <w:tcBorders>
              <w:top w:val="single" w:sz="4" w:space="0" w:color="auto"/>
              <w:left w:val="nil"/>
              <w:bottom w:val="single" w:sz="4" w:space="0" w:color="auto"/>
              <w:right w:val="single" w:sz="4" w:space="0" w:color="auto"/>
            </w:tcBorders>
            <w:shd w:val="clear" w:color="000000" w:fill="FFFFFF"/>
            <w:noWrap/>
          </w:tcPr>
          <w:p w14:paraId="71461F3D" w14:textId="466ECD7A"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5</w:t>
            </w:r>
            <w:r w:rsidR="00D45B5D">
              <w:rPr>
                <w:rFonts w:eastAsia="Times New Roman"/>
                <w:sz w:val="22"/>
                <w:szCs w:val="22"/>
                <w:lang w:eastAsia="ru-RU"/>
              </w:rPr>
              <w:t>50,0</w:t>
            </w:r>
          </w:p>
        </w:tc>
        <w:tc>
          <w:tcPr>
            <w:tcW w:w="992" w:type="dxa"/>
            <w:tcBorders>
              <w:top w:val="single" w:sz="4" w:space="0" w:color="auto"/>
              <w:left w:val="nil"/>
              <w:bottom w:val="single" w:sz="4" w:space="0" w:color="auto"/>
              <w:right w:val="single" w:sz="4" w:space="0" w:color="auto"/>
            </w:tcBorders>
            <w:shd w:val="clear" w:color="000000" w:fill="FFFFFF"/>
            <w:noWrap/>
          </w:tcPr>
          <w:p w14:paraId="2A2963FE" w14:textId="2B21FDB0" w:rsidR="00271558" w:rsidRPr="00300D9E" w:rsidRDefault="00D45B5D" w:rsidP="00271558">
            <w:pPr>
              <w:spacing w:after="0" w:line="240" w:lineRule="auto"/>
              <w:jc w:val="center"/>
              <w:rPr>
                <w:rFonts w:eastAsia="Times New Roman"/>
                <w:sz w:val="22"/>
                <w:szCs w:val="22"/>
                <w:lang w:eastAsia="ru-RU"/>
              </w:rPr>
            </w:pPr>
            <w:r>
              <w:rPr>
                <w:rFonts w:eastAsia="Times New Roman"/>
                <w:sz w:val="22"/>
                <w:szCs w:val="22"/>
                <w:lang w:eastAsia="ru-RU"/>
              </w:rPr>
              <w:t>18</w:t>
            </w:r>
          </w:p>
        </w:tc>
        <w:tc>
          <w:tcPr>
            <w:tcW w:w="992" w:type="dxa"/>
            <w:tcBorders>
              <w:top w:val="single" w:sz="4" w:space="0" w:color="auto"/>
              <w:left w:val="nil"/>
              <w:bottom w:val="single" w:sz="4" w:space="0" w:color="auto"/>
              <w:right w:val="single" w:sz="4" w:space="0" w:color="auto"/>
            </w:tcBorders>
            <w:shd w:val="clear" w:color="000000" w:fill="FFFFFF"/>
            <w:noWrap/>
          </w:tcPr>
          <w:p w14:paraId="10EDD26E" w14:textId="38B19014"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5</w:t>
            </w:r>
            <w:r w:rsidR="00D45B5D">
              <w:rPr>
                <w:rFonts w:eastAsia="Times New Roman"/>
                <w:sz w:val="22"/>
                <w:szCs w:val="22"/>
                <w:lang w:eastAsia="ru-RU"/>
              </w:rPr>
              <w:t>50,0</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0EAE808F" w14:textId="44E61C86"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2</w:t>
            </w:r>
            <w:r w:rsidR="00D45B5D">
              <w:rPr>
                <w:rFonts w:eastAsia="Times New Roman"/>
                <w:sz w:val="22"/>
                <w:szCs w:val="22"/>
                <w:lang w:eastAsia="ru-RU"/>
              </w:rPr>
              <w:t>8,9</w:t>
            </w:r>
          </w:p>
        </w:tc>
        <w:tc>
          <w:tcPr>
            <w:tcW w:w="993" w:type="dxa"/>
            <w:tcBorders>
              <w:top w:val="single" w:sz="4" w:space="0" w:color="auto"/>
              <w:left w:val="nil"/>
              <w:bottom w:val="single" w:sz="4" w:space="0" w:color="auto"/>
              <w:right w:val="single" w:sz="4" w:space="0" w:color="auto"/>
            </w:tcBorders>
            <w:shd w:val="clear" w:color="000000" w:fill="FFFFFF"/>
            <w:noWrap/>
          </w:tcPr>
          <w:p w14:paraId="5786A313" w14:textId="5895ECBD"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30,6</w:t>
            </w:r>
          </w:p>
        </w:tc>
      </w:tr>
      <w:tr w:rsidR="00271558" w:rsidRPr="00300D9E" w14:paraId="33A2CCBA"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7F16DE0C" w14:textId="068E0FE4" w:rsidR="00271558" w:rsidRPr="00300D9E" w:rsidRDefault="00D45B5D" w:rsidP="00271558">
            <w:pPr>
              <w:spacing w:after="0" w:line="240" w:lineRule="auto"/>
              <w:jc w:val="center"/>
              <w:rPr>
                <w:rFonts w:eastAsia="Times New Roman"/>
                <w:sz w:val="22"/>
                <w:szCs w:val="22"/>
                <w:lang w:eastAsia="ru-RU"/>
              </w:rPr>
            </w:pPr>
            <w:r>
              <w:rPr>
                <w:rFonts w:eastAsia="Times New Roman"/>
                <w:sz w:val="22"/>
                <w:szCs w:val="22"/>
                <w:lang w:eastAsia="ru-RU"/>
              </w:rPr>
              <w:t>20</w:t>
            </w:r>
            <w:r w:rsidR="00271558"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2B516F31" w14:textId="77777777"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Обеспечение участия лиц, прошедших спортивную подготовку в спортивных мероприятиях. Межмуниципальные</w:t>
            </w:r>
          </w:p>
        </w:tc>
        <w:tc>
          <w:tcPr>
            <w:tcW w:w="1134" w:type="dxa"/>
            <w:tcBorders>
              <w:top w:val="single" w:sz="4" w:space="0" w:color="auto"/>
              <w:left w:val="nil"/>
              <w:bottom w:val="single" w:sz="4" w:space="0" w:color="auto"/>
              <w:right w:val="single" w:sz="4" w:space="0" w:color="auto"/>
            </w:tcBorders>
            <w:shd w:val="clear" w:color="000000" w:fill="FFFFFF"/>
            <w:noWrap/>
          </w:tcPr>
          <w:p w14:paraId="6E2375F4" w14:textId="5AE942FD" w:rsidR="00271558" w:rsidRPr="00300D9E" w:rsidRDefault="00D45B5D" w:rsidP="00271558">
            <w:pPr>
              <w:spacing w:after="0" w:line="240" w:lineRule="auto"/>
              <w:jc w:val="center"/>
              <w:rPr>
                <w:rFonts w:eastAsia="Times New Roman"/>
                <w:sz w:val="22"/>
                <w:szCs w:val="22"/>
                <w:lang w:eastAsia="ru-RU"/>
              </w:rPr>
            </w:pPr>
            <w:r>
              <w:rPr>
                <w:rFonts w:eastAsia="Times New Roman"/>
                <w:sz w:val="22"/>
                <w:szCs w:val="22"/>
                <w:lang w:eastAsia="ru-RU"/>
              </w:rPr>
              <w:t>16</w:t>
            </w:r>
          </w:p>
        </w:tc>
        <w:tc>
          <w:tcPr>
            <w:tcW w:w="992" w:type="dxa"/>
            <w:tcBorders>
              <w:top w:val="single" w:sz="4" w:space="0" w:color="auto"/>
              <w:left w:val="nil"/>
              <w:bottom w:val="single" w:sz="4" w:space="0" w:color="auto"/>
              <w:right w:val="single" w:sz="4" w:space="0" w:color="auto"/>
            </w:tcBorders>
            <w:shd w:val="clear" w:color="000000" w:fill="FFFFFF"/>
            <w:noWrap/>
          </w:tcPr>
          <w:p w14:paraId="6170F299" w14:textId="30273485"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5</w:t>
            </w:r>
            <w:r w:rsidRPr="00300D9E">
              <w:rPr>
                <w:rFonts w:eastAsia="Times New Roman"/>
                <w:sz w:val="22"/>
                <w:szCs w:val="22"/>
                <w:lang w:eastAsia="ru-RU"/>
              </w:rPr>
              <w:t>00,0</w:t>
            </w:r>
          </w:p>
        </w:tc>
        <w:tc>
          <w:tcPr>
            <w:tcW w:w="992" w:type="dxa"/>
            <w:tcBorders>
              <w:top w:val="single" w:sz="4" w:space="0" w:color="auto"/>
              <w:left w:val="nil"/>
              <w:bottom w:val="single" w:sz="4" w:space="0" w:color="auto"/>
              <w:right w:val="single" w:sz="4" w:space="0" w:color="auto"/>
            </w:tcBorders>
            <w:shd w:val="clear" w:color="000000" w:fill="FFFFFF"/>
            <w:noWrap/>
          </w:tcPr>
          <w:p w14:paraId="4517B338" w14:textId="1070057A" w:rsidR="00271558" w:rsidRPr="00300D9E" w:rsidRDefault="00D45B5D" w:rsidP="00271558">
            <w:pPr>
              <w:spacing w:after="0" w:line="240" w:lineRule="auto"/>
              <w:jc w:val="center"/>
              <w:rPr>
                <w:rFonts w:eastAsia="Times New Roman"/>
                <w:sz w:val="22"/>
                <w:szCs w:val="22"/>
                <w:lang w:eastAsia="ru-RU"/>
              </w:rPr>
            </w:pPr>
            <w:r>
              <w:rPr>
                <w:rFonts w:eastAsia="Times New Roman"/>
                <w:sz w:val="22"/>
                <w:szCs w:val="22"/>
                <w:lang w:eastAsia="ru-RU"/>
              </w:rPr>
              <w:t>16</w:t>
            </w:r>
          </w:p>
        </w:tc>
        <w:tc>
          <w:tcPr>
            <w:tcW w:w="992" w:type="dxa"/>
            <w:tcBorders>
              <w:top w:val="single" w:sz="4" w:space="0" w:color="auto"/>
              <w:left w:val="nil"/>
              <w:bottom w:val="single" w:sz="4" w:space="0" w:color="auto"/>
              <w:right w:val="single" w:sz="4" w:space="0" w:color="auto"/>
            </w:tcBorders>
            <w:shd w:val="clear" w:color="000000" w:fill="FFFFFF"/>
            <w:noWrap/>
          </w:tcPr>
          <w:p w14:paraId="39434ACE" w14:textId="624B76AD"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5</w:t>
            </w:r>
            <w:r w:rsidRPr="00300D9E">
              <w:rPr>
                <w:rFonts w:eastAsia="Times New Roman"/>
                <w:sz w:val="22"/>
                <w:szCs w:val="22"/>
                <w:lang w:eastAsia="ru-RU"/>
              </w:rPr>
              <w:t>00,0</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6599840B" w14:textId="2D19393A"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31,3</w:t>
            </w:r>
          </w:p>
        </w:tc>
        <w:tc>
          <w:tcPr>
            <w:tcW w:w="993" w:type="dxa"/>
            <w:tcBorders>
              <w:top w:val="single" w:sz="4" w:space="0" w:color="auto"/>
              <w:left w:val="nil"/>
              <w:bottom w:val="single" w:sz="4" w:space="0" w:color="auto"/>
              <w:right w:val="single" w:sz="4" w:space="0" w:color="auto"/>
            </w:tcBorders>
            <w:shd w:val="clear" w:color="000000" w:fill="FFFFFF"/>
            <w:noWrap/>
          </w:tcPr>
          <w:p w14:paraId="4D6B9793" w14:textId="0D6A2C5D"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31,3</w:t>
            </w:r>
          </w:p>
        </w:tc>
      </w:tr>
      <w:tr w:rsidR="00271558" w:rsidRPr="00300D9E" w14:paraId="6EFF67F1"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0794CBBF" w14:textId="4C23DBAB" w:rsidR="00271558" w:rsidRPr="00300D9E" w:rsidRDefault="00D45B5D" w:rsidP="00271558">
            <w:pPr>
              <w:spacing w:after="0" w:line="240" w:lineRule="auto"/>
              <w:jc w:val="center"/>
              <w:rPr>
                <w:rFonts w:eastAsia="Times New Roman"/>
                <w:sz w:val="22"/>
                <w:szCs w:val="22"/>
                <w:lang w:eastAsia="ru-RU"/>
              </w:rPr>
            </w:pPr>
            <w:r>
              <w:rPr>
                <w:rFonts w:eastAsia="Times New Roman"/>
                <w:sz w:val="22"/>
                <w:szCs w:val="22"/>
                <w:lang w:eastAsia="ru-RU"/>
              </w:rPr>
              <w:t>21</w:t>
            </w:r>
            <w:r w:rsidR="00271558"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72591F7F" w14:textId="77777777"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Обеспечение участия лиц, прошедших спортивную подготовку в спортивных мероприятиях Региональные</w:t>
            </w:r>
          </w:p>
        </w:tc>
        <w:tc>
          <w:tcPr>
            <w:tcW w:w="1134" w:type="dxa"/>
            <w:tcBorders>
              <w:top w:val="single" w:sz="4" w:space="0" w:color="auto"/>
              <w:left w:val="nil"/>
              <w:bottom w:val="single" w:sz="4" w:space="0" w:color="auto"/>
              <w:right w:val="single" w:sz="4" w:space="0" w:color="auto"/>
            </w:tcBorders>
            <w:shd w:val="clear" w:color="000000" w:fill="FFFFFF"/>
            <w:noWrap/>
          </w:tcPr>
          <w:p w14:paraId="601A456B" w14:textId="052B737A"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3</w:t>
            </w:r>
            <w:r w:rsidR="00D45B5D">
              <w:rPr>
                <w:rFonts w:eastAsia="Times New Roman"/>
                <w:sz w:val="22"/>
                <w:szCs w:val="22"/>
                <w:lang w:eastAsia="ru-RU"/>
              </w:rPr>
              <w:t>6</w:t>
            </w:r>
          </w:p>
        </w:tc>
        <w:tc>
          <w:tcPr>
            <w:tcW w:w="992" w:type="dxa"/>
            <w:tcBorders>
              <w:top w:val="single" w:sz="4" w:space="0" w:color="auto"/>
              <w:left w:val="nil"/>
              <w:bottom w:val="single" w:sz="4" w:space="0" w:color="auto"/>
              <w:right w:val="single" w:sz="4" w:space="0" w:color="auto"/>
            </w:tcBorders>
            <w:shd w:val="clear" w:color="000000" w:fill="FFFFFF"/>
            <w:noWrap/>
          </w:tcPr>
          <w:p w14:paraId="6AE6047E" w14:textId="21693F5C"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2 000,0</w:t>
            </w:r>
          </w:p>
        </w:tc>
        <w:tc>
          <w:tcPr>
            <w:tcW w:w="992" w:type="dxa"/>
            <w:tcBorders>
              <w:top w:val="single" w:sz="4" w:space="0" w:color="auto"/>
              <w:left w:val="nil"/>
              <w:bottom w:val="single" w:sz="4" w:space="0" w:color="auto"/>
              <w:right w:val="single" w:sz="4" w:space="0" w:color="auto"/>
            </w:tcBorders>
            <w:shd w:val="clear" w:color="000000" w:fill="FFFFFF"/>
            <w:noWrap/>
          </w:tcPr>
          <w:p w14:paraId="154741D3" w14:textId="54C2F08D" w:rsidR="00271558" w:rsidRPr="00300D9E" w:rsidRDefault="00271558" w:rsidP="00271558">
            <w:pPr>
              <w:spacing w:after="0" w:line="240" w:lineRule="auto"/>
              <w:rPr>
                <w:rFonts w:eastAsia="Times New Roman"/>
                <w:sz w:val="22"/>
                <w:szCs w:val="22"/>
                <w:lang w:eastAsia="ru-RU"/>
              </w:rPr>
            </w:pPr>
            <w:r w:rsidRPr="00300D9E">
              <w:rPr>
                <w:rFonts w:eastAsia="Times New Roman"/>
                <w:sz w:val="22"/>
                <w:szCs w:val="22"/>
                <w:lang w:eastAsia="ru-RU"/>
              </w:rPr>
              <w:t xml:space="preserve">     3</w:t>
            </w:r>
            <w:r w:rsidR="00D45B5D">
              <w:rPr>
                <w:rFonts w:eastAsia="Times New Roman"/>
                <w:sz w:val="22"/>
                <w:szCs w:val="22"/>
                <w:lang w:eastAsia="ru-RU"/>
              </w:rPr>
              <w:t>5</w:t>
            </w:r>
          </w:p>
        </w:tc>
        <w:tc>
          <w:tcPr>
            <w:tcW w:w="992" w:type="dxa"/>
            <w:tcBorders>
              <w:top w:val="single" w:sz="4" w:space="0" w:color="auto"/>
              <w:left w:val="nil"/>
              <w:bottom w:val="single" w:sz="4" w:space="0" w:color="auto"/>
              <w:right w:val="single" w:sz="4" w:space="0" w:color="auto"/>
            </w:tcBorders>
            <w:shd w:val="clear" w:color="000000" w:fill="FFFFFF"/>
            <w:noWrap/>
          </w:tcPr>
          <w:p w14:paraId="69B4EC6E" w14:textId="3C747263"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2 000,0</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5CDF1B50" w14:textId="7D8D7B1A" w:rsidR="00271558" w:rsidRPr="00300D9E" w:rsidRDefault="00271558" w:rsidP="00271558">
            <w:pPr>
              <w:spacing w:after="0" w:line="240" w:lineRule="auto"/>
              <w:jc w:val="right"/>
              <w:rPr>
                <w:rFonts w:eastAsia="Times New Roman"/>
                <w:sz w:val="22"/>
                <w:szCs w:val="22"/>
                <w:lang w:eastAsia="ru-RU"/>
              </w:rPr>
            </w:pPr>
            <w:r w:rsidRPr="00300D9E">
              <w:rPr>
                <w:rFonts w:eastAsia="Times New Roman"/>
                <w:sz w:val="22"/>
                <w:szCs w:val="22"/>
                <w:lang w:eastAsia="ru-RU"/>
              </w:rPr>
              <w:t>5</w:t>
            </w:r>
            <w:r w:rsidR="00D45B5D">
              <w:rPr>
                <w:rFonts w:eastAsia="Times New Roman"/>
                <w:sz w:val="22"/>
                <w:szCs w:val="22"/>
                <w:lang w:eastAsia="ru-RU"/>
              </w:rPr>
              <w:t>5,6</w:t>
            </w:r>
          </w:p>
        </w:tc>
        <w:tc>
          <w:tcPr>
            <w:tcW w:w="993" w:type="dxa"/>
            <w:tcBorders>
              <w:top w:val="single" w:sz="4" w:space="0" w:color="auto"/>
              <w:left w:val="nil"/>
              <w:bottom w:val="single" w:sz="4" w:space="0" w:color="auto"/>
              <w:right w:val="single" w:sz="4" w:space="0" w:color="auto"/>
            </w:tcBorders>
            <w:shd w:val="clear" w:color="000000" w:fill="FFFFFF"/>
            <w:noWrap/>
          </w:tcPr>
          <w:p w14:paraId="7627C6B8" w14:textId="63771D94" w:rsidR="00271558" w:rsidRPr="00300D9E" w:rsidRDefault="00271558" w:rsidP="00271558">
            <w:pPr>
              <w:spacing w:after="0" w:line="240" w:lineRule="auto"/>
              <w:jc w:val="right"/>
              <w:rPr>
                <w:rFonts w:eastAsia="Times New Roman"/>
                <w:sz w:val="22"/>
                <w:szCs w:val="22"/>
                <w:lang w:eastAsia="ru-RU"/>
              </w:rPr>
            </w:pPr>
            <w:r w:rsidRPr="00300D9E">
              <w:rPr>
                <w:rFonts w:eastAsia="Times New Roman"/>
                <w:sz w:val="22"/>
                <w:szCs w:val="22"/>
                <w:lang w:eastAsia="ru-RU"/>
              </w:rPr>
              <w:t>5</w:t>
            </w:r>
            <w:r w:rsidR="00D45B5D">
              <w:rPr>
                <w:rFonts w:eastAsia="Times New Roman"/>
                <w:sz w:val="22"/>
                <w:szCs w:val="22"/>
                <w:lang w:eastAsia="ru-RU"/>
              </w:rPr>
              <w:t>7,1</w:t>
            </w:r>
          </w:p>
        </w:tc>
      </w:tr>
      <w:tr w:rsidR="00271558" w:rsidRPr="00300D9E" w14:paraId="74729131"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743865B" w14:textId="4DB099C3"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2</w:t>
            </w:r>
            <w:r w:rsidR="00D45B5D">
              <w:rPr>
                <w:rFonts w:eastAsia="Times New Roman"/>
                <w:sz w:val="22"/>
                <w:szCs w:val="22"/>
                <w:lang w:eastAsia="ru-RU"/>
              </w:rPr>
              <w:t>2</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548629FF" w14:textId="77777777"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 xml:space="preserve">Обеспечение участия лиц, прошедших спортивную подготовку в спортивных </w:t>
            </w:r>
            <w:r w:rsidRPr="00300D9E">
              <w:rPr>
                <w:rFonts w:eastAsia="Times New Roman"/>
                <w:sz w:val="22"/>
                <w:szCs w:val="22"/>
                <w:lang w:eastAsia="ru-RU"/>
              </w:rPr>
              <w:lastRenderedPageBreak/>
              <w:t>мероприятиях Межрегиональные</w:t>
            </w:r>
          </w:p>
        </w:tc>
        <w:tc>
          <w:tcPr>
            <w:tcW w:w="1134" w:type="dxa"/>
            <w:tcBorders>
              <w:top w:val="single" w:sz="4" w:space="0" w:color="auto"/>
              <w:left w:val="nil"/>
              <w:bottom w:val="single" w:sz="4" w:space="0" w:color="auto"/>
              <w:right w:val="single" w:sz="4" w:space="0" w:color="auto"/>
            </w:tcBorders>
            <w:shd w:val="clear" w:color="000000" w:fill="FFFFFF"/>
            <w:noWrap/>
          </w:tcPr>
          <w:p w14:paraId="3A060CC7" w14:textId="5E24D197"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lastRenderedPageBreak/>
              <w:t>1</w:t>
            </w:r>
            <w:r w:rsidR="00D45B5D">
              <w:rPr>
                <w:rFonts w:eastAsia="Times New Roman"/>
                <w:sz w:val="22"/>
                <w:szCs w:val="22"/>
                <w:lang w:eastAsia="ru-RU"/>
              </w:rPr>
              <w:t>1</w:t>
            </w:r>
          </w:p>
        </w:tc>
        <w:tc>
          <w:tcPr>
            <w:tcW w:w="992" w:type="dxa"/>
            <w:tcBorders>
              <w:top w:val="single" w:sz="4" w:space="0" w:color="auto"/>
              <w:left w:val="nil"/>
              <w:bottom w:val="single" w:sz="4" w:space="0" w:color="auto"/>
              <w:right w:val="single" w:sz="4" w:space="0" w:color="auto"/>
            </w:tcBorders>
            <w:shd w:val="clear" w:color="000000" w:fill="FFFFFF"/>
            <w:noWrap/>
          </w:tcPr>
          <w:p w14:paraId="152512C6" w14:textId="47D70F21"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145,6</w:t>
            </w:r>
          </w:p>
        </w:tc>
        <w:tc>
          <w:tcPr>
            <w:tcW w:w="992" w:type="dxa"/>
            <w:tcBorders>
              <w:top w:val="single" w:sz="4" w:space="0" w:color="auto"/>
              <w:left w:val="nil"/>
              <w:bottom w:val="single" w:sz="4" w:space="0" w:color="auto"/>
              <w:right w:val="single" w:sz="4" w:space="0" w:color="auto"/>
            </w:tcBorders>
            <w:shd w:val="clear" w:color="000000" w:fill="FFFFFF"/>
            <w:noWrap/>
          </w:tcPr>
          <w:p w14:paraId="4A4DFFA9" w14:textId="76A9FA8B"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1</w:t>
            </w:r>
            <w:r w:rsidR="00D45B5D">
              <w:rPr>
                <w:rFonts w:eastAsia="Times New Roman"/>
                <w:sz w:val="22"/>
                <w:szCs w:val="22"/>
                <w:lang w:eastAsia="ru-RU"/>
              </w:rPr>
              <w:t>1</w:t>
            </w:r>
          </w:p>
        </w:tc>
        <w:tc>
          <w:tcPr>
            <w:tcW w:w="992" w:type="dxa"/>
            <w:tcBorders>
              <w:top w:val="single" w:sz="4" w:space="0" w:color="auto"/>
              <w:left w:val="nil"/>
              <w:bottom w:val="single" w:sz="4" w:space="0" w:color="auto"/>
              <w:right w:val="single" w:sz="4" w:space="0" w:color="auto"/>
            </w:tcBorders>
            <w:shd w:val="clear" w:color="000000" w:fill="FFFFFF"/>
            <w:noWrap/>
          </w:tcPr>
          <w:p w14:paraId="2D55C60B" w14:textId="49CFA9D7"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145,6</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4E9B710E" w14:textId="0C1F280E"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D45B5D">
              <w:rPr>
                <w:rFonts w:eastAsia="Times New Roman"/>
                <w:sz w:val="22"/>
                <w:szCs w:val="22"/>
                <w:lang w:eastAsia="ru-RU"/>
              </w:rPr>
              <w:t>3,2</w:t>
            </w:r>
          </w:p>
        </w:tc>
        <w:tc>
          <w:tcPr>
            <w:tcW w:w="993" w:type="dxa"/>
            <w:tcBorders>
              <w:top w:val="single" w:sz="4" w:space="0" w:color="auto"/>
              <w:left w:val="nil"/>
              <w:bottom w:val="single" w:sz="4" w:space="0" w:color="auto"/>
              <w:right w:val="single" w:sz="4" w:space="0" w:color="auto"/>
            </w:tcBorders>
            <w:shd w:val="clear" w:color="000000" w:fill="FFFFFF"/>
            <w:noWrap/>
          </w:tcPr>
          <w:p w14:paraId="3C4D16DB" w14:textId="540F4E3E"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D45B5D">
              <w:rPr>
                <w:rFonts w:eastAsia="Times New Roman"/>
                <w:sz w:val="22"/>
                <w:szCs w:val="22"/>
                <w:lang w:eastAsia="ru-RU"/>
              </w:rPr>
              <w:t>3,2</w:t>
            </w:r>
          </w:p>
        </w:tc>
      </w:tr>
      <w:tr w:rsidR="00271558" w:rsidRPr="00300D9E" w14:paraId="2530A7EA"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2A673994" w14:textId="3FB2D024" w:rsidR="00271558" w:rsidRPr="007D3EC3" w:rsidRDefault="00271558" w:rsidP="00271558">
            <w:pPr>
              <w:spacing w:after="0" w:line="240" w:lineRule="auto"/>
              <w:jc w:val="center"/>
              <w:rPr>
                <w:rFonts w:eastAsia="Times New Roman"/>
                <w:color w:val="000000" w:themeColor="text1"/>
                <w:sz w:val="22"/>
                <w:szCs w:val="22"/>
                <w:lang w:eastAsia="ru-RU"/>
              </w:rPr>
            </w:pPr>
            <w:r w:rsidRPr="007D3EC3">
              <w:rPr>
                <w:rFonts w:eastAsia="Times New Roman"/>
                <w:color w:val="000000" w:themeColor="text1"/>
                <w:sz w:val="22"/>
                <w:szCs w:val="22"/>
                <w:lang w:eastAsia="ru-RU"/>
              </w:rPr>
              <w:t>2</w:t>
            </w:r>
            <w:r w:rsidR="00D45B5D" w:rsidRPr="007D3EC3">
              <w:rPr>
                <w:rFonts w:eastAsia="Times New Roman"/>
                <w:color w:val="000000" w:themeColor="text1"/>
                <w:sz w:val="22"/>
                <w:szCs w:val="22"/>
                <w:lang w:eastAsia="ru-RU"/>
              </w:rPr>
              <w:t>3</w:t>
            </w:r>
            <w:r w:rsidRPr="007D3EC3">
              <w:rPr>
                <w:rFonts w:eastAsia="Times New Roman"/>
                <w:color w:val="000000" w:themeColor="text1"/>
                <w:sz w:val="22"/>
                <w:szCs w:val="22"/>
                <w:lang w:eastAsia="ru-RU"/>
              </w:rPr>
              <w:t>.</w:t>
            </w:r>
          </w:p>
        </w:tc>
        <w:tc>
          <w:tcPr>
            <w:tcW w:w="2694" w:type="dxa"/>
            <w:tcBorders>
              <w:top w:val="single" w:sz="4" w:space="0" w:color="auto"/>
              <w:left w:val="nil"/>
              <w:bottom w:val="single" w:sz="4" w:space="0" w:color="auto"/>
              <w:right w:val="single" w:sz="4" w:space="0" w:color="auto"/>
            </w:tcBorders>
          </w:tcPr>
          <w:p w14:paraId="5518B0FD" w14:textId="29A120B6" w:rsidR="00271558" w:rsidRPr="007D3EC3" w:rsidRDefault="00271558" w:rsidP="00271558">
            <w:pPr>
              <w:spacing w:after="0" w:line="240" w:lineRule="auto"/>
              <w:jc w:val="both"/>
              <w:rPr>
                <w:rFonts w:eastAsia="Times New Roman"/>
                <w:color w:val="000000" w:themeColor="text1"/>
                <w:sz w:val="22"/>
                <w:szCs w:val="22"/>
                <w:lang w:eastAsia="ru-RU"/>
              </w:rPr>
            </w:pPr>
            <w:r w:rsidRPr="007D3EC3">
              <w:rPr>
                <w:rFonts w:eastAsia="Times New Roman"/>
                <w:color w:val="000000" w:themeColor="text1"/>
                <w:sz w:val="22"/>
                <w:szCs w:val="22"/>
                <w:lang w:eastAsia="ru-RU"/>
              </w:rPr>
              <w:t>Реализация дополнительных общеразвивающих программ</w:t>
            </w:r>
          </w:p>
        </w:tc>
        <w:tc>
          <w:tcPr>
            <w:tcW w:w="1134" w:type="dxa"/>
            <w:tcBorders>
              <w:top w:val="single" w:sz="4" w:space="0" w:color="auto"/>
              <w:left w:val="nil"/>
              <w:bottom w:val="single" w:sz="4" w:space="0" w:color="auto"/>
              <w:right w:val="single" w:sz="4" w:space="0" w:color="auto"/>
            </w:tcBorders>
            <w:shd w:val="clear" w:color="000000" w:fill="FFFFFF"/>
            <w:noWrap/>
          </w:tcPr>
          <w:p w14:paraId="2F4ACC07" w14:textId="457CA566" w:rsidR="00271558" w:rsidRPr="007D3EC3" w:rsidRDefault="007D3EC3" w:rsidP="00271558">
            <w:pPr>
              <w:spacing w:after="0" w:line="240" w:lineRule="auto"/>
              <w:jc w:val="center"/>
              <w:rPr>
                <w:rFonts w:eastAsia="Times New Roman"/>
                <w:color w:val="000000" w:themeColor="text1"/>
                <w:sz w:val="22"/>
                <w:szCs w:val="22"/>
                <w:lang w:eastAsia="ru-RU"/>
              </w:rPr>
            </w:pPr>
            <w:r w:rsidRPr="007D3EC3">
              <w:rPr>
                <w:rFonts w:eastAsia="Times New Roman"/>
                <w:color w:val="000000" w:themeColor="text1"/>
                <w:sz w:val="22"/>
                <w:szCs w:val="22"/>
                <w:lang w:eastAsia="ru-RU"/>
              </w:rPr>
              <w:t>43</w:t>
            </w:r>
          </w:p>
        </w:tc>
        <w:tc>
          <w:tcPr>
            <w:tcW w:w="992" w:type="dxa"/>
            <w:tcBorders>
              <w:top w:val="single" w:sz="4" w:space="0" w:color="auto"/>
              <w:left w:val="nil"/>
              <w:bottom w:val="single" w:sz="4" w:space="0" w:color="auto"/>
              <w:right w:val="single" w:sz="4" w:space="0" w:color="auto"/>
            </w:tcBorders>
            <w:shd w:val="clear" w:color="000000" w:fill="FFFFFF"/>
            <w:noWrap/>
          </w:tcPr>
          <w:p w14:paraId="6381F485" w14:textId="39BF4879" w:rsidR="007D3EC3" w:rsidRPr="007D3EC3" w:rsidRDefault="007D3EC3" w:rsidP="007D3EC3">
            <w:pPr>
              <w:spacing w:after="0" w:line="240" w:lineRule="auto"/>
              <w:jc w:val="right"/>
              <w:rPr>
                <w:rFonts w:eastAsia="Times New Roman"/>
                <w:color w:val="000000" w:themeColor="text1"/>
                <w:sz w:val="22"/>
                <w:szCs w:val="22"/>
                <w:lang w:eastAsia="ru-RU"/>
              </w:rPr>
            </w:pPr>
            <w:r w:rsidRPr="007D3EC3">
              <w:rPr>
                <w:rFonts w:eastAsia="Times New Roman"/>
                <w:color w:val="000000" w:themeColor="text1"/>
                <w:sz w:val="22"/>
                <w:szCs w:val="22"/>
                <w:lang w:eastAsia="ru-RU"/>
              </w:rPr>
              <w:t>2 200,0</w:t>
            </w:r>
          </w:p>
        </w:tc>
        <w:tc>
          <w:tcPr>
            <w:tcW w:w="992" w:type="dxa"/>
            <w:tcBorders>
              <w:top w:val="single" w:sz="4" w:space="0" w:color="auto"/>
              <w:left w:val="nil"/>
              <w:bottom w:val="single" w:sz="4" w:space="0" w:color="auto"/>
              <w:right w:val="single" w:sz="4" w:space="0" w:color="auto"/>
            </w:tcBorders>
            <w:shd w:val="clear" w:color="000000" w:fill="FFFFFF"/>
            <w:noWrap/>
          </w:tcPr>
          <w:p w14:paraId="0B8E7334" w14:textId="152FEA75" w:rsidR="00271558" w:rsidRPr="007D3EC3" w:rsidRDefault="007D3EC3" w:rsidP="007D3EC3">
            <w:pPr>
              <w:spacing w:after="0" w:line="240" w:lineRule="auto"/>
              <w:jc w:val="center"/>
              <w:rPr>
                <w:rFonts w:eastAsia="Times New Roman"/>
                <w:color w:val="000000" w:themeColor="text1"/>
                <w:sz w:val="22"/>
                <w:szCs w:val="22"/>
                <w:lang w:eastAsia="ru-RU"/>
              </w:rPr>
            </w:pPr>
            <w:r w:rsidRPr="007D3EC3">
              <w:rPr>
                <w:rFonts w:eastAsia="Times New Roman"/>
                <w:color w:val="000000" w:themeColor="text1"/>
                <w:sz w:val="22"/>
                <w:szCs w:val="22"/>
                <w:lang w:eastAsia="ru-RU"/>
              </w:rPr>
              <w:t>43</w:t>
            </w:r>
          </w:p>
        </w:tc>
        <w:tc>
          <w:tcPr>
            <w:tcW w:w="992" w:type="dxa"/>
            <w:tcBorders>
              <w:top w:val="single" w:sz="4" w:space="0" w:color="auto"/>
              <w:left w:val="nil"/>
              <w:bottom w:val="single" w:sz="4" w:space="0" w:color="auto"/>
              <w:right w:val="single" w:sz="4" w:space="0" w:color="auto"/>
            </w:tcBorders>
            <w:shd w:val="clear" w:color="000000" w:fill="FFFFFF"/>
            <w:noWrap/>
          </w:tcPr>
          <w:p w14:paraId="72E6400B" w14:textId="364C6B42" w:rsidR="00271558" w:rsidRPr="007D3EC3" w:rsidRDefault="007D3EC3" w:rsidP="00271558">
            <w:pPr>
              <w:spacing w:after="0" w:line="240" w:lineRule="auto"/>
              <w:jc w:val="right"/>
              <w:rPr>
                <w:rFonts w:eastAsia="Times New Roman"/>
                <w:color w:val="000000" w:themeColor="text1"/>
                <w:sz w:val="22"/>
                <w:szCs w:val="22"/>
                <w:lang w:eastAsia="ru-RU"/>
              </w:rPr>
            </w:pPr>
            <w:r w:rsidRPr="007D3EC3">
              <w:rPr>
                <w:rFonts w:eastAsia="Times New Roman"/>
                <w:color w:val="000000" w:themeColor="text1"/>
                <w:sz w:val="22"/>
                <w:szCs w:val="22"/>
                <w:lang w:eastAsia="ru-RU"/>
              </w:rPr>
              <w:t>2 200,0</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0633E202" w14:textId="70F01EDF" w:rsidR="00271558" w:rsidRPr="007D3EC3" w:rsidRDefault="007D3EC3" w:rsidP="00271558">
            <w:pPr>
              <w:spacing w:after="0" w:line="240" w:lineRule="auto"/>
              <w:jc w:val="right"/>
              <w:rPr>
                <w:rFonts w:eastAsia="Times New Roman"/>
                <w:color w:val="000000" w:themeColor="text1"/>
                <w:sz w:val="22"/>
                <w:szCs w:val="22"/>
                <w:lang w:eastAsia="ru-RU"/>
              </w:rPr>
            </w:pPr>
            <w:r w:rsidRPr="007D3EC3">
              <w:rPr>
                <w:rFonts w:eastAsia="Times New Roman"/>
                <w:color w:val="000000" w:themeColor="text1"/>
                <w:sz w:val="22"/>
                <w:szCs w:val="22"/>
                <w:lang w:eastAsia="ru-RU"/>
              </w:rPr>
              <w:t>51,2</w:t>
            </w:r>
          </w:p>
        </w:tc>
        <w:tc>
          <w:tcPr>
            <w:tcW w:w="993" w:type="dxa"/>
            <w:tcBorders>
              <w:top w:val="single" w:sz="4" w:space="0" w:color="auto"/>
              <w:left w:val="nil"/>
              <w:bottom w:val="single" w:sz="4" w:space="0" w:color="auto"/>
              <w:right w:val="single" w:sz="4" w:space="0" w:color="auto"/>
            </w:tcBorders>
            <w:shd w:val="clear" w:color="000000" w:fill="FFFFFF"/>
            <w:noWrap/>
          </w:tcPr>
          <w:p w14:paraId="0F720B85" w14:textId="4A6DE3C3" w:rsidR="00271558" w:rsidRPr="007D3EC3" w:rsidRDefault="007D3EC3" w:rsidP="00271558">
            <w:pPr>
              <w:spacing w:after="0" w:line="240" w:lineRule="auto"/>
              <w:jc w:val="right"/>
              <w:rPr>
                <w:rFonts w:eastAsia="Times New Roman"/>
                <w:color w:val="000000" w:themeColor="text1"/>
                <w:sz w:val="22"/>
                <w:szCs w:val="22"/>
                <w:lang w:eastAsia="ru-RU"/>
              </w:rPr>
            </w:pPr>
            <w:r w:rsidRPr="007D3EC3">
              <w:rPr>
                <w:rFonts w:eastAsia="Times New Roman"/>
                <w:color w:val="000000" w:themeColor="text1"/>
                <w:sz w:val="22"/>
                <w:szCs w:val="22"/>
                <w:lang w:eastAsia="ru-RU"/>
              </w:rPr>
              <w:t>51,2</w:t>
            </w:r>
          </w:p>
        </w:tc>
      </w:tr>
    </w:tbl>
    <w:p w14:paraId="467B3E12" w14:textId="77777777" w:rsidR="00F24D60" w:rsidRPr="00300D9E" w:rsidRDefault="00F24D60" w:rsidP="00F24D60">
      <w:pPr>
        <w:pStyle w:val="a5"/>
        <w:tabs>
          <w:tab w:val="left" w:pos="0"/>
        </w:tabs>
        <w:spacing w:before="0" w:after="0" w:line="276" w:lineRule="auto"/>
        <w:jc w:val="both"/>
        <w:rPr>
          <w:rFonts w:ascii="Times New Roman" w:hAnsi="Times New Roman" w:cs="Times New Roman"/>
          <w:color w:val="auto"/>
          <w:highlight w:val="yellow"/>
        </w:rPr>
      </w:pPr>
    </w:p>
    <w:p w14:paraId="63B6F3A0" w14:textId="375BA0F6" w:rsidR="00BB0927" w:rsidRDefault="00BB0927" w:rsidP="00BB0927">
      <w:pPr>
        <w:pStyle w:val="a4"/>
        <w:spacing w:after="0"/>
        <w:ind w:left="0" w:firstLine="709"/>
        <w:jc w:val="both"/>
        <w:rPr>
          <w:rFonts w:eastAsia="Times New Roman"/>
          <w:color w:val="000000" w:themeColor="text1"/>
          <w:sz w:val="24"/>
          <w:szCs w:val="24"/>
          <w:lang w:eastAsia="ru-RU"/>
        </w:rPr>
      </w:pPr>
      <w:r>
        <w:rPr>
          <w:rFonts w:eastAsia="Times New Roman"/>
          <w:color w:val="000000" w:themeColor="text1"/>
          <w:sz w:val="24"/>
          <w:szCs w:val="24"/>
          <w:lang w:eastAsia="ru-RU"/>
        </w:rPr>
        <w:t>- направлены средства</w:t>
      </w:r>
      <w:r>
        <w:rPr>
          <w:rFonts w:eastAsia="Times New Roman"/>
          <w:sz w:val="24"/>
          <w:szCs w:val="24"/>
          <w:lang w:eastAsia="ru-RU"/>
        </w:rPr>
        <w:t xml:space="preserve"> на развитие национальных видов спорта, на организацию и проведение районных, региональных спортивно-массовых мероприятий и участие в региональных и межрегиональных соревнованиях (проведение турнира по мини-футболу, волейболу памяти А.В. Паукера, Е.А. </w:t>
      </w:r>
      <w:proofErr w:type="spellStart"/>
      <w:r>
        <w:rPr>
          <w:rFonts w:eastAsia="Times New Roman"/>
          <w:sz w:val="24"/>
          <w:szCs w:val="24"/>
          <w:lang w:eastAsia="ru-RU"/>
        </w:rPr>
        <w:t>Салабаевой</w:t>
      </w:r>
      <w:proofErr w:type="spellEnd"/>
      <w:r>
        <w:rPr>
          <w:rFonts w:eastAsia="Times New Roman"/>
          <w:sz w:val="24"/>
          <w:szCs w:val="24"/>
          <w:lang w:eastAsia="ru-RU"/>
        </w:rPr>
        <w:t xml:space="preserve"> и В.В. Ваган</w:t>
      </w:r>
      <w:r w:rsidR="00457599">
        <w:rPr>
          <w:rFonts w:eastAsia="Times New Roman"/>
          <w:sz w:val="24"/>
          <w:szCs w:val="24"/>
          <w:lang w:eastAsia="ru-RU"/>
        </w:rPr>
        <w:t>а</w:t>
      </w:r>
      <w:r>
        <w:rPr>
          <w:rFonts w:eastAsia="Times New Roman"/>
          <w:sz w:val="24"/>
          <w:szCs w:val="24"/>
          <w:lang w:eastAsia="ru-RU"/>
        </w:rPr>
        <w:t xml:space="preserve">, турнир по хоккею с шайбой, посвящённого памяти В. </w:t>
      </w:r>
      <w:proofErr w:type="spellStart"/>
      <w:r>
        <w:rPr>
          <w:rFonts w:eastAsia="Times New Roman"/>
          <w:sz w:val="24"/>
          <w:szCs w:val="24"/>
          <w:lang w:eastAsia="ru-RU"/>
        </w:rPr>
        <w:t>Дунешенко</w:t>
      </w:r>
      <w:proofErr w:type="spellEnd"/>
      <w:r>
        <w:rPr>
          <w:rFonts w:eastAsia="Times New Roman"/>
          <w:sz w:val="24"/>
          <w:szCs w:val="24"/>
          <w:lang w:eastAsia="ru-RU"/>
        </w:rPr>
        <w:t>, проведение районной спартакиады среди предприятий, организаций, учреждений по бадминтону, волейболу, стритболу, проведение турниров</w:t>
      </w:r>
      <w:r>
        <w:t xml:space="preserve"> </w:t>
      </w:r>
      <w:r>
        <w:rPr>
          <w:rFonts w:eastAsia="Times New Roman"/>
          <w:sz w:val="24"/>
          <w:szCs w:val="24"/>
          <w:lang w:eastAsia="ru-RU"/>
        </w:rPr>
        <w:t>на «Куб</w:t>
      </w:r>
      <w:r w:rsidR="002F2708">
        <w:rPr>
          <w:rFonts w:eastAsia="Times New Roman"/>
          <w:sz w:val="24"/>
          <w:szCs w:val="24"/>
          <w:lang w:eastAsia="ru-RU"/>
        </w:rPr>
        <w:t>ки</w:t>
      </w:r>
      <w:r>
        <w:rPr>
          <w:rFonts w:eastAsia="Times New Roman"/>
          <w:sz w:val="24"/>
          <w:szCs w:val="24"/>
          <w:lang w:eastAsia="ru-RU"/>
        </w:rPr>
        <w:t xml:space="preserve"> мэра» по футболу</w:t>
      </w:r>
      <w:r w:rsidR="002F2708">
        <w:rPr>
          <w:rFonts w:eastAsia="Times New Roman"/>
          <w:sz w:val="24"/>
          <w:szCs w:val="24"/>
          <w:lang w:eastAsia="ru-RU"/>
        </w:rPr>
        <w:t xml:space="preserve"> и</w:t>
      </w:r>
      <w:r>
        <w:rPr>
          <w:rFonts w:eastAsia="Times New Roman"/>
          <w:sz w:val="24"/>
          <w:szCs w:val="24"/>
          <w:lang w:eastAsia="ru-RU"/>
        </w:rPr>
        <w:t xml:space="preserve"> по без</w:t>
      </w:r>
      <w:r w:rsidR="002E10AD">
        <w:rPr>
          <w:rFonts w:eastAsia="Times New Roman"/>
          <w:sz w:val="24"/>
          <w:szCs w:val="24"/>
          <w:lang w:eastAsia="ru-RU"/>
        </w:rPr>
        <w:t xml:space="preserve"> </w:t>
      </w:r>
      <w:r>
        <w:rPr>
          <w:rFonts w:eastAsia="Times New Roman"/>
          <w:sz w:val="24"/>
          <w:szCs w:val="24"/>
          <w:lang w:eastAsia="ru-RU"/>
        </w:rPr>
        <w:t>экипировочному и народному жиму штанги лежа, «Кубок северного оленя» по бадминтону, легкоатлетическо</w:t>
      </w:r>
      <w:r w:rsidR="002F2708">
        <w:rPr>
          <w:rFonts w:eastAsia="Times New Roman"/>
          <w:sz w:val="24"/>
          <w:szCs w:val="24"/>
          <w:lang w:eastAsia="ru-RU"/>
        </w:rPr>
        <w:t>го</w:t>
      </w:r>
      <w:r>
        <w:rPr>
          <w:rFonts w:eastAsia="Times New Roman"/>
          <w:sz w:val="24"/>
          <w:szCs w:val="24"/>
          <w:lang w:eastAsia="ru-RU"/>
        </w:rPr>
        <w:t xml:space="preserve"> кросс</w:t>
      </w:r>
      <w:r w:rsidR="002F2708">
        <w:rPr>
          <w:rFonts w:eastAsia="Times New Roman"/>
          <w:sz w:val="24"/>
          <w:szCs w:val="24"/>
          <w:lang w:eastAsia="ru-RU"/>
        </w:rPr>
        <w:t>а</w:t>
      </w:r>
      <w:r>
        <w:rPr>
          <w:rFonts w:eastAsia="Times New Roman"/>
          <w:sz w:val="24"/>
          <w:szCs w:val="24"/>
          <w:lang w:eastAsia="ru-RU"/>
        </w:rPr>
        <w:t xml:space="preserve"> в рамках Всероссийского дня бега «Кросс нации - 2025», ежегодной церемонии «Чествования спортсменов по итогам 2024 года», </w:t>
      </w:r>
      <w:r w:rsidR="002F2708">
        <w:rPr>
          <w:rFonts w:eastAsia="Times New Roman"/>
          <w:sz w:val="24"/>
          <w:szCs w:val="24"/>
          <w:lang w:eastAsia="ru-RU"/>
        </w:rPr>
        <w:t xml:space="preserve">участие </w:t>
      </w:r>
      <w:r>
        <w:rPr>
          <w:rFonts w:eastAsia="Times New Roman"/>
          <w:sz w:val="24"/>
          <w:szCs w:val="24"/>
          <w:lang w:eastAsia="ru-RU"/>
        </w:rPr>
        <w:t xml:space="preserve">в Областном турнире по хоккею среди любительских команд «Кубок Севера», в региональном турнире по греко-римской борьбе, турнире Сахалинской области по жиму лежа, в Первенстве Сахалинской области по северному многоборью, национальным видам спорта, по спортивному туризму на пешеходных дистанциях,   в открытом турнире по волейболу «Кубок залива Терпения», в </w:t>
      </w:r>
      <w:r>
        <w:rPr>
          <w:rFonts w:eastAsia="Times New Roman"/>
          <w:sz w:val="24"/>
          <w:szCs w:val="24"/>
          <w:lang w:val="en-US" w:eastAsia="ru-RU"/>
        </w:rPr>
        <w:t>XIV</w:t>
      </w:r>
      <w:r>
        <w:rPr>
          <w:rFonts w:eastAsia="Times New Roman"/>
          <w:sz w:val="24"/>
          <w:szCs w:val="24"/>
          <w:lang w:eastAsia="ru-RU"/>
        </w:rPr>
        <w:t xml:space="preserve"> Спартакиаде среди воспитанников дошкольных образовательных учреждений по эстафете ГТО, по японскому мини-футболу, </w:t>
      </w:r>
      <w:r w:rsidR="002F2708">
        <w:rPr>
          <w:rFonts w:eastAsia="Times New Roman"/>
          <w:sz w:val="24"/>
          <w:szCs w:val="24"/>
          <w:lang w:eastAsia="ru-RU"/>
        </w:rPr>
        <w:t xml:space="preserve">а также </w:t>
      </w:r>
      <w:r>
        <w:rPr>
          <w:rFonts w:eastAsia="Times New Roman"/>
          <w:sz w:val="24"/>
          <w:szCs w:val="24"/>
          <w:lang w:eastAsia="ru-RU"/>
        </w:rPr>
        <w:t xml:space="preserve">проведение физкультурно-массовых мероприятий, </w:t>
      </w:r>
      <w:r>
        <w:rPr>
          <w:rFonts w:eastAsia="Times New Roman"/>
          <w:color w:val="000000" w:themeColor="text1"/>
          <w:sz w:val="24"/>
          <w:szCs w:val="24"/>
          <w:lang w:eastAsia="ru-RU"/>
        </w:rPr>
        <w:t>приуроченных ко Дню муниципального образования, Всероссийского дня физкультурника, участие в «Региональном фестивале спорта среди инвалидов и лиц с ограниченными возможностями здоровья» и др.), в общей сумме 2 795,8 тыс. рублей, исполнение составило 99,9% от уточненных плановых назначений ( 2 798,5 тыс. рублей);</w:t>
      </w:r>
    </w:p>
    <w:p w14:paraId="7CAD2D51" w14:textId="77777777" w:rsidR="00BB0927" w:rsidRDefault="00BB0927" w:rsidP="00BB0927">
      <w:pPr>
        <w:pStyle w:val="a4"/>
        <w:spacing w:after="0"/>
        <w:ind w:left="0" w:firstLine="709"/>
        <w:jc w:val="both"/>
        <w:rPr>
          <w:rFonts w:eastAsia="Times New Roman"/>
          <w:sz w:val="24"/>
          <w:szCs w:val="24"/>
          <w:lang w:eastAsia="ru-RU"/>
        </w:rPr>
      </w:pPr>
      <w:r>
        <w:rPr>
          <w:rFonts w:eastAsia="Times New Roman"/>
          <w:color w:val="000000" w:themeColor="text1"/>
          <w:sz w:val="24"/>
          <w:szCs w:val="24"/>
          <w:lang w:eastAsia="ru-RU"/>
        </w:rPr>
        <w:t>- предоставлена субсидия некоммерческой организации</w:t>
      </w:r>
      <w:r>
        <w:rPr>
          <w:color w:val="000000" w:themeColor="text1"/>
          <w:sz w:val="24"/>
          <w:szCs w:val="24"/>
        </w:rPr>
        <w:t xml:space="preserve"> на развитие игровых</w:t>
      </w:r>
      <w:r>
        <w:rPr>
          <w:sz w:val="24"/>
          <w:szCs w:val="24"/>
        </w:rPr>
        <w:t xml:space="preserve"> видов спорта</w:t>
      </w:r>
      <w:r>
        <w:rPr>
          <w:rFonts w:eastAsia="Times New Roman"/>
          <w:sz w:val="24"/>
          <w:szCs w:val="24"/>
          <w:lang w:eastAsia="ru-RU"/>
        </w:rPr>
        <w:t xml:space="preserve"> в сумме 800,0 тыс. рублей, а именно на оказание поддержки «Футбольному клубу «Ноглики» для реализации лучшей программы по развитию футбола;</w:t>
      </w:r>
      <w:r>
        <w:t xml:space="preserve"> </w:t>
      </w:r>
    </w:p>
    <w:p w14:paraId="1AB087B8" w14:textId="77777777" w:rsidR="00BB0927" w:rsidRDefault="00BB0927" w:rsidP="00BB0927">
      <w:pPr>
        <w:spacing w:after="0"/>
        <w:ind w:firstLine="709"/>
        <w:jc w:val="both"/>
        <w:rPr>
          <w:rFonts w:eastAsia="Times New Roman"/>
          <w:sz w:val="24"/>
          <w:szCs w:val="24"/>
          <w:lang w:eastAsia="ru-RU"/>
        </w:rPr>
      </w:pPr>
      <w:r>
        <w:rPr>
          <w:sz w:val="24"/>
          <w:szCs w:val="24"/>
        </w:rPr>
        <w:t>- исполнено государственное полномочие Сахалинской области по социальной поддержке работников физической культуры и спорта МБУ ДО «СШ» и проживающих с ними членов их семей на оплату коммунальных услуг в сумме 989,3 тыс. рублей за счет средств областного бюджета, в полном объеме от запланированных средств</w:t>
      </w:r>
      <w:r>
        <w:rPr>
          <w:rFonts w:eastAsia="Times New Roman"/>
          <w:sz w:val="24"/>
          <w:szCs w:val="24"/>
          <w:lang w:eastAsia="ru-RU"/>
        </w:rPr>
        <w:t>;</w:t>
      </w:r>
    </w:p>
    <w:p w14:paraId="01536B19" w14:textId="19AAEB28" w:rsidR="00BB0927" w:rsidRDefault="00BB0927" w:rsidP="00BB0927">
      <w:pPr>
        <w:spacing w:after="0"/>
        <w:ind w:firstLine="709"/>
        <w:jc w:val="both"/>
        <w:rPr>
          <w:rFonts w:eastAsia="Times New Roman"/>
          <w:sz w:val="24"/>
          <w:szCs w:val="24"/>
          <w:highlight w:val="yellow"/>
          <w:lang w:eastAsia="ru-RU"/>
        </w:rPr>
      </w:pPr>
      <w:r>
        <w:rPr>
          <w:rFonts w:eastAsia="Times New Roman"/>
          <w:sz w:val="24"/>
          <w:szCs w:val="24"/>
          <w:lang w:eastAsia="ru-RU"/>
        </w:rPr>
        <w:t>-</w:t>
      </w:r>
      <w:r w:rsidR="00457599">
        <w:rPr>
          <w:rFonts w:eastAsia="Times New Roman"/>
          <w:sz w:val="24"/>
          <w:szCs w:val="24"/>
          <w:lang w:eastAsia="ru-RU"/>
        </w:rPr>
        <w:t xml:space="preserve"> </w:t>
      </w:r>
      <w:r>
        <w:rPr>
          <w:rFonts w:eastAsia="Times New Roman"/>
          <w:sz w:val="24"/>
          <w:szCs w:val="24"/>
          <w:lang w:eastAsia="ru-RU"/>
        </w:rPr>
        <w:t>государственное полномочие Сахалинской области по предоставлению дополнительной гарантии молодежи, проживающей и работающей в Сахалинской области</w:t>
      </w:r>
      <w:r w:rsidR="00457599">
        <w:rPr>
          <w:rFonts w:eastAsia="Times New Roman"/>
          <w:sz w:val="24"/>
          <w:szCs w:val="24"/>
          <w:lang w:eastAsia="ru-RU"/>
        </w:rPr>
        <w:t>,</w:t>
      </w:r>
      <w:r>
        <w:rPr>
          <w:rFonts w:eastAsia="Times New Roman"/>
          <w:sz w:val="24"/>
          <w:szCs w:val="24"/>
          <w:lang w:eastAsia="ru-RU"/>
        </w:rPr>
        <w:t xml:space="preserve"> выполнено</w:t>
      </w:r>
      <w:r>
        <w:t xml:space="preserve"> </w:t>
      </w:r>
      <w:r>
        <w:rPr>
          <w:rFonts w:eastAsia="Times New Roman"/>
          <w:sz w:val="24"/>
          <w:szCs w:val="24"/>
          <w:lang w:eastAsia="ru-RU"/>
        </w:rPr>
        <w:t>в полном объеме от запланированных средств на сумму 66,1 тыс. рублей</w:t>
      </w:r>
      <w:r>
        <w:t xml:space="preserve"> </w:t>
      </w:r>
      <w:r>
        <w:rPr>
          <w:rFonts w:eastAsia="Times New Roman"/>
          <w:sz w:val="24"/>
          <w:szCs w:val="24"/>
          <w:lang w:eastAsia="ru-RU"/>
        </w:rPr>
        <w:t>за счет средств областного бюджета;</w:t>
      </w:r>
    </w:p>
    <w:p w14:paraId="78405BF8" w14:textId="12E3F049" w:rsidR="00BB0927" w:rsidRDefault="00BB0927" w:rsidP="00BB0927">
      <w:pPr>
        <w:pStyle w:val="a4"/>
        <w:spacing w:after="0"/>
        <w:ind w:left="0" w:firstLine="709"/>
        <w:jc w:val="both"/>
        <w:rPr>
          <w:rFonts w:eastAsia="Times New Roman"/>
          <w:sz w:val="24"/>
          <w:szCs w:val="24"/>
          <w:lang w:eastAsia="ru-RU"/>
        </w:rPr>
      </w:pPr>
      <w:r>
        <w:rPr>
          <w:rFonts w:eastAsia="Times New Roman"/>
          <w:sz w:val="24"/>
          <w:szCs w:val="24"/>
          <w:lang w:eastAsia="ru-RU"/>
        </w:rPr>
        <w:t>- обеспечены финансированием мероприятия по организации и координации физкультурно-оздоровительной работы по месту жительства граждан в муниципальном образовании в сумме 841,2 тыс. рублей, в том числе за счет субсидии из областного бюджета в сумме 757,1 тыс. рублей и за счет средств местного бюджета в сумме 84,1 тыс. рублей,</w:t>
      </w:r>
      <w:r>
        <w:t xml:space="preserve"> </w:t>
      </w:r>
      <w:r>
        <w:rPr>
          <w:rFonts w:eastAsia="Times New Roman"/>
          <w:sz w:val="24"/>
          <w:szCs w:val="24"/>
          <w:lang w:eastAsia="ru-RU"/>
        </w:rPr>
        <w:t>исполнение обеспечено</w:t>
      </w:r>
      <w:r w:rsidR="00F853CB">
        <w:rPr>
          <w:rFonts w:eastAsia="Times New Roman"/>
          <w:sz w:val="24"/>
          <w:szCs w:val="24"/>
          <w:lang w:eastAsia="ru-RU"/>
        </w:rPr>
        <w:t xml:space="preserve"> в полном объеме</w:t>
      </w:r>
      <w:r>
        <w:rPr>
          <w:rFonts w:eastAsia="Times New Roman"/>
          <w:sz w:val="24"/>
          <w:szCs w:val="24"/>
          <w:lang w:eastAsia="ru-RU"/>
        </w:rPr>
        <w:t xml:space="preserve"> от уточненных плановых назначений; </w:t>
      </w:r>
    </w:p>
    <w:p w14:paraId="58153AA5" w14:textId="795AF08E" w:rsidR="00BB0927" w:rsidRDefault="00BB0927" w:rsidP="00BB0927">
      <w:pPr>
        <w:pStyle w:val="a4"/>
        <w:spacing w:after="0"/>
        <w:ind w:left="0" w:firstLine="709"/>
        <w:jc w:val="both"/>
        <w:rPr>
          <w:rFonts w:eastAsia="Times New Roman"/>
          <w:color w:val="000000" w:themeColor="text1"/>
          <w:sz w:val="24"/>
          <w:szCs w:val="24"/>
          <w:lang w:eastAsia="ru-RU"/>
        </w:rPr>
      </w:pPr>
      <w:r>
        <w:rPr>
          <w:rFonts w:eastAsia="Times New Roman"/>
          <w:color w:val="000000" w:themeColor="text1"/>
          <w:sz w:val="24"/>
          <w:szCs w:val="24"/>
          <w:lang w:eastAsia="ru-RU"/>
        </w:rPr>
        <w:t xml:space="preserve">- </w:t>
      </w:r>
      <w:r w:rsidR="002F2708">
        <w:rPr>
          <w:rFonts w:eastAsia="Times New Roman"/>
          <w:color w:val="000000" w:themeColor="text1"/>
          <w:sz w:val="24"/>
          <w:szCs w:val="24"/>
          <w:lang w:eastAsia="ru-RU"/>
        </w:rPr>
        <w:t>реализованы дополнительные образовательные программы</w:t>
      </w:r>
      <w:r>
        <w:rPr>
          <w:rFonts w:eastAsia="Times New Roman"/>
          <w:color w:val="000000" w:themeColor="text1"/>
          <w:sz w:val="24"/>
          <w:szCs w:val="24"/>
          <w:lang w:eastAsia="ru-RU"/>
        </w:rPr>
        <w:t xml:space="preserve"> </w:t>
      </w:r>
      <w:r w:rsidRPr="000D77ED">
        <w:rPr>
          <w:rFonts w:eastAsia="Times New Roman"/>
          <w:sz w:val="24"/>
          <w:szCs w:val="24"/>
          <w:lang w:eastAsia="ru-RU"/>
        </w:rPr>
        <w:t>спортивной подготовки</w:t>
      </w:r>
      <w:r w:rsidR="002F2708" w:rsidRPr="000D77ED">
        <w:rPr>
          <w:rFonts w:eastAsia="Times New Roman"/>
          <w:sz w:val="24"/>
          <w:szCs w:val="24"/>
          <w:lang w:eastAsia="ru-RU"/>
        </w:rPr>
        <w:t xml:space="preserve"> при региональной поддержке</w:t>
      </w:r>
      <w:r w:rsidR="00457599">
        <w:rPr>
          <w:rFonts w:eastAsia="Times New Roman"/>
          <w:color w:val="000000" w:themeColor="text1"/>
          <w:sz w:val="24"/>
          <w:szCs w:val="24"/>
          <w:lang w:eastAsia="ru-RU"/>
        </w:rPr>
        <w:t xml:space="preserve">, в рамках </w:t>
      </w:r>
      <w:r w:rsidR="002F2708">
        <w:rPr>
          <w:rFonts w:eastAsia="Times New Roman"/>
          <w:color w:val="000000" w:themeColor="text1"/>
          <w:sz w:val="24"/>
          <w:szCs w:val="24"/>
          <w:lang w:eastAsia="ru-RU"/>
        </w:rPr>
        <w:t>чего</w:t>
      </w:r>
      <w:r w:rsidR="00457599">
        <w:rPr>
          <w:rFonts w:eastAsia="Times New Roman"/>
          <w:color w:val="000000" w:themeColor="text1"/>
          <w:sz w:val="24"/>
          <w:szCs w:val="24"/>
          <w:lang w:eastAsia="ru-RU"/>
        </w:rPr>
        <w:t xml:space="preserve"> </w:t>
      </w:r>
      <w:r>
        <w:rPr>
          <w:rFonts w:eastAsia="Times New Roman"/>
          <w:color w:val="000000" w:themeColor="text1"/>
          <w:sz w:val="24"/>
          <w:szCs w:val="24"/>
          <w:lang w:eastAsia="ru-RU"/>
        </w:rPr>
        <w:t>произведена оплата командировочных расходов спортсменам с достижениями в спорте</w:t>
      </w:r>
      <w:r w:rsidR="00457599">
        <w:rPr>
          <w:rFonts w:eastAsia="Times New Roman"/>
          <w:color w:val="000000" w:themeColor="text1"/>
          <w:sz w:val="24"/>
          <w:szCs w:val="24"/>
          <w:lang w:eastAsia="ru-RU"/>
        </w:rPr>
        <w:t xml:space="preserve"> для участи в</w:t>
      </w:r>
      <w:r>
        <w:rPr>
          <w:rFonts w:eastAsia="Times New Roman"/>
          <w:color w:val="000000" w:themeColor="text1"/>
          <w:sz w:val="24"/>
          <w:szCs w:val="24"/>
          <w:lang w:eastAsia="ru-RU"/>
        </w:rPr>
        <w:t xml:space="preserve">: </w:t>
      </w:r>
      <w:r>
        <w:rPr>
          <w:rFonts w:eastAsia="Times New Roman"/>
          <w:color w:val="000000" w:themeColor="text1"/>
          <w:sz w:val="24"/>
          <w:szCs w:val="24"/>
          <w:lang w:eastAsia="ru-RU"/>
        </w:rPr>
        <w:lastRenderedPageBreak/>
        <w:t>тренировочных сборах и во Всероссийских соревнованиях по лыжным гонкам, Первенстве Сахалинской области по самбо, во Всероссийских соревнованиях по спортивной борьбе, открытом первенстве по греко-римской борьбе, региональных турнирах по волейболу, вольной борьбе, плаванию, футболу</w:t>
      </w:r>
      <w:r w:rsidR="00457599">
        <w:rPr>
          <w:rFonts w:eastAsia="Times New Roman"/>
          <w:color w:val="000000" w:themeColor="text1"/>
          <w:sz w:val="24"/>
          <w:szCs w:val="24"/>
          <w:lang w:eastAsia="ru-RU"/>
        </w:rPr>
        <w:t xml:space="preserve"> в общем </w:t>
      </w:r>
      <w:r>
        <w:rPr>
          <w:rFonts w:eastAsia="Times New Roman"/>
          <w:color w:val="000000" w:themeColor="text1"/>
          <w:sz w:val="24"/>
          <w:szCs w:val="24"/>
          <w:lang w:eastAsia="ru-RU"/>
        </w:rPr>
        <w:t>объеме финансирования 2 779,2 тыс. рублей, в том числе за счет субсидии из областного бюджета в сумме 2 501,3 тыс. рублей и за счет средств местного бюджета в сумме 277,9 тыс. рублей. Уточненные плановые назначения исполнены</w:t>
      </w:r>
      <w:r w:rsidR="00F853CB">
        <w:rPr>
          <w:rFonts w:eastAsia="Times New Roman"/>
          <w:color w:val="000000" w:themeColor="text1"/>
          <w:sz w:val="24"/>
          <w:szCs w:val="24"/>
          <w:lang w:eastAsia="ru-RU"/>
        </w:rPr>
        <w:t xml:space="preserve"> в полном объеме</w:t>
      </w:r>
      <w:r>
        <w:rPr>
          <w:rFonts w:eastAsia="Times New Roman"/>
          <w:color w:val="000000" w:themeColor="text1"/>
          <w:sz w:val="24"/>
          <w:szCs w:val="24"/>
          <w:lang w:eastAsia="ru-RU"/>
        </w:rPr>
        <w:t xml:space="preserve">; </w:t>
      </w:r>
    </w:p>
    <w:p w14:paraId="4177B391" w14:textId="7B37A876" w:rsidR="00BB0927" w:rsidRDefault="00BB0927" w:rsidP="00BB0927">
      <w:pPr>
        <w:ind w:firstLine="709"/>
        <w:contextualSpacing/>
        <w:jc w:val="both"/>
        <w:rPr>
          <w:rFonts w:eastAsia="Times New Roman"/>
          <w:color w:val="000000" w:themeColor="text1"/>
          <w:sz w:val="24"/>
          <w:szCs w:val="24"/>
          <w:lang w:eastAsia="ru-RU"/>
        </w:rPr>
      </w:pPr>
      <w:r>
        <w:rPr>
          <w:rFonts w:eastAsia="Times New Roman"/>
          <w:color w:val="000000" w:themeColor="text1"/>
          <w:sz w:val="24"/>
          <w:szCs w:val="24"/>
          <w:lang w:eastAsia="ru-RU"/>
        </w:rPr>
        <w:t>- профинансированы мероприятия, связанные с информационной деятельностью (приобретены медали, кубки, плакетки), на чествование победителей в спортивных мероприятиях в сумме 58,1 тыс. рублей, исполнение обеспечено</w:t>
      </w:r>
      <w:r w:rsidR="006C28D6">
        <w:rPr>
          <w:rFonts w:eastAsia="Times New Roman"/>
          <w:color w:val="000000" w:themeColor="text1"/>
          <w:sz w:val="24"/>
          <w:szCs w:val="24"/>
          <w:lang w:eastAsia="ru-RU"/>
        </w:rPr>
        <w:t xml:space="preserve"> в полном объеме</w:t>
      </w:r>
      <w:r>
        <w:rPr>
          <w:rFonts w:eastAsia="Times New Roman"/>
          <w:color w:val="000000" w:themeColor="text1"/>
          <w:sz w:val="24"/>
          <w:szCs w:val="24"/>
          <w:lang w:eastAsia="ru-RU"/>
        </w:rPr>
        <w:t xml:space="preserve"> от уточненных плановых назначений.</w:t>
      </w:r>
    </w:p>
    <w:p w14:paraId="2830A389" w14:textId="30CB7E3C" w:rsidR="00BB0927" w:rsidRDefault="00BB0927" w:rsidP="00BB0927">
      <w:pPr>
        <w:spacing w:after="0"/>
        <w:ind w:firstLine="709"/>
        <w:jc w:val="both"/>
        <w:rPr>
          <w:rFonts w:eastAsia="Times New Roman"/>
          <w:sz w:val="24"/>
          <w:szCs w:val="24"/>
          <w:lang w:eastAsia="ru-RU"/>
        </w:rPr>
      </w:pPr>
      <w:r>
        <w:rPr>
          <w:rFonts w:eastAsia="Times New Roman"/>
          <w:sz w:val="24"/>
          <w:szCs w:val="24"/>
          <w:lang w:eastAsia="ru-RU"/>
        </w:rPr>
        <w:t xml:space="preserve">Исполнение мероприятий муниципальной Программы по разделу </w:t>
      </w:r>
      <w:r w:rsidRPr="00BB0927">
        <w:rPr>
          <w:rFonts w:eastAsia="Times New Roman"/>
          <w:bCs/>
          <w:sz w:val="24"/>
          <w:szCs w:val="24"/>
          <w:lang w:eastAsia="ru-RU"/>
        </w:rPr>
        <w:t>«Сфера молодежной политики»</w:t>
      </w:r>
      <w:r>
        <w:rPr>
          <w:rFonts w:eastAsia="Times New Roman"/>
          <w:sz w:val="24"/>
          <w:szCs w:val="24"/>
          <w:lang w:eastAsia="ru-RU"/>
        </w:rPr>
        <w:t xml:space="preserve"> составило 19 195,6 тыс. рублей, освоение уточненных плановых назначений (19 203,4 тыс. рублей) обеспечено на 99,9%. В рамках запланированных мероприятий расходы произведены по следующим направлениям:</w:t>
      </w:r>
    </w:p>
    <w:p w14:paraId="6CFE7AC9" w14:textId="28DB28EB" w:rsidR="00BB0927" w:rsidRPr="00686672" w:rsidRDefault="00BB0927" w:rsidP="00BB0927">
      <w:pPr>
        <w:spacing w:after="0"/>
        <w:ind w:firstLine="709"/>
        <w:jc w:val="both"/>
        <w:rPr>
          <w:noProof/>
          <w:sz w:val="24"/>
          <w:szCs w:val="24"/>
        </w:rPr>
      </w:pPr>
      <w:r w:rsidRPr="00686672">
        <w:rPr>
          <w:sz w:val="24"/>
          <w:szCs w:val="24"/>
        </w:rPr>
        <w:t>а) на реализацию в муниципальном образовании общественно значимых проектов 2025 года</w:t>
      </w:r>
      <w:r w:rsidR="006C28D6" w:rsidRPr="00686672">
        <w:rPr>
          <w:sz w:val="24"/>
          <w:szCs w:val="24"/>
        </w:rPr>
        <w:t xml:space="preserve"> </w:t>
      </w:r>
      <w:r w:rsidRPr="00686672">
        <w:rPr>
          <w:sz w:val="24"/>
          <w:szCs w:val="24"/>
        </w:rPr>
        <w:t xml:space="preserve">в рамках </w:t>
      </w:r>
      <w:r w:rsidR="000D77ED" w:rsidRPr="00686672">
        <w:rPr>
          <w:sz w:val="24"/>
          <w:szCs w:val="24"/>
        </w:rPr>
        <w:t>практики</w:t>
      </w:r>
      <w:r w:rsidRPr="00686672">
        <w:rPr>
          <w:sz w:val="24"/>
          <w:szCs w:val="24"/>
        </w:rPr>
        <w:t xml:space="preserve"> «Молодежный бюджет»</w:t>
      </w:r>
      <w:r w:rsidR="000D77ED" w:rsidRPr="00686672">
        <w:rPr>
          <w:sz w:val="24"/>
          <w:szCs w:val="24"/>
        </w:rPr>
        <w:t xml:space="preserve"> проекта Сахалинской области «Инициативное бюджетирование»</w:t>
      </w:r>
      <w:r w:rsidRPr="00686672">
        <w:rPr>
          <w:sz w:val="24"/>
          <w:szCs w:val="24"/>
        </w:rPr>
        <w:t xml:space="preserve"> - 12 626,5 тыс. рублей</w:t>
      </w:r>
      <w:r w:rsidR="002F2708" w:rsidRPr="00686672">
        <w:rPr>
          <w:sz w:val="24"/>
          <w:szCs w:val="24"/>
        </w:rPr>
        <w:t xml:space="preserve">, из которых </w:t>
      </w:r>
      <w:r w:rsidR="002F2708" w:rsidRPr="00686672">
        <w:rPr>
          <w:noProof/>
          <w:sz w:val="24"/>
          <w:szCs w:val="24"/>
        </w:rPr>
        <w:t>12 500,0 тыс. рублей</w:t>
      </w:r>
      <w:r w:rsidR="002F2708" w:rsidRPr="00686672">
        <w:rPr>
          <w:sz w:val="24"/>
          <w:szCs w:val="24"/>
        </w:rPr>
        <w:t xml:space="preserve"> </w:t>
      </w:r>
      <w:r w:rsidRPr="00686672">
        <w:rPr>
          <w:sz w:val="24"/>
          <w:szCs w:val="24"/>
        </w:rPr>
        <w:t>за счет субсидии из областного бюджета</w:t>
      </w:r>
      <w:r w:rsidRPr="00686672">
        <w:rPr>
          <w:noProof/>
          <w:sz w:val="24"/>
          <w:szCs w:val="24"/>
        </w:rPr>
        <w:t>. Освоение бюджетных средств обеспечено в полном объеме, благодаря чему в отчетном году было реализовано пять проектов, выбранны</w:t>
      </w:r>
      <w:r w:rsidR="00B37890" w:rsidRPr="00686672">
        <w:rPr>
          <w:noProof/>
          <w:sz w:val="24"/>
          <w:szCs w:val="24"/>
        </w:rPr>
        <w:t>х</w:t>
      </w:r>
      <w:r w:rsidRPr="00686672">
        <w:rPr>
          <w:noProof/>
          <w:sz w:val="24"/>
          <w:szCs w:val="24"/>
        </w:rPr>
        <w:t xml:space="preserve"> по итогам голосования старшеклассниками:</w:t>
      </w:r>
    </w:p>
    <w:p w14:paraId="79B95DD0" w14:textId="4F5063C3" w:rsidR="00BB0927" w:rsidRPr="00686672" w:rsidRDefault="00BB0927" w:rsidP="00BB0927">
      <w:pPr>
        <w:ind w:firstLine="709"/>
        <w:contextualSpacing/>
        <w:jc w:val="both"/>
        <w:rPr>
          <w:sz w:val="24"/>
          <w:szCs w:val="24"/>
        </w:rPr>
      </w:pPr>
      <w:r w:rsidRPr="00686672">
        <w:rPr>
          <w:noProof/>
          <w:sz w:val="24"/>
          <w:szCs w:val="24"/>
        </w:rPr>
        <w:t xml:space="preserve">- </w:t>
      </w:r>
      <w:r w:rsidRPr="00686672">
        <w:rPr>
          <w:sz w:val="24"/>
          <w:szCs w:val="24"/>
        </w:rPr>
        <w:t xml:space="preserve"> </w:t>
      </w:r>
      <w:r w:rsidR="00622190" w:rsidRPr="00686672">
        <w:rPr>
          <w:sz w:val="24"/>
          <w:szCs w:val="24"/>
        </w:rPr>
        <w:t>организован</w:t>
      </w:r>
      <w:r w:rsidRPr="00686672">
        <w:rPr>
          <w:sz w:val="24"/>
          <w:szCs w:val="24"/>
        </w:rPr>
        <w:t xml:space="preserve"> мобильн</w:t>
      </w:r>
      <w:r w:rsidR="00622190" w:rsidRPr="00686672">
        <w:rPr>
          <w:sz w:val="24"/>
          <w:szCs w:val="24"/>
        </w:rPr>
        <w:t>ый</w:t>
      </w:r>
      <w:r w:rsidRPr="00686672">
        <w:rPr>
          <w:sz w:val="24"/>
          <w:szCs w:val="24"/>
        </w:rPr>
        <w:t xml:space="preserve"> театр в МБОУ СОШ № 1 на общую сумму 2 525,3 тыс. рублей, за счет котор</w:t>
      </w:r>
      <w:r w:rsidR="000D77ED" w:rsidRPr="00686672">
        <w:rPr>
          <w:sz w:val="24"/>
          <w:szCs w:val="24"/>
        </w:rPr>
        <w:t>ых</w:t>
      </w:r>
      <w:r w:rsidRPr="00686672">
        <w:rPr>
          <w:sz w:val="24"/>
          <w:szCs w:val="24"/>
        </w:rPr>
        <w:t xml:space="preserve"> приобретены: сцена, складны</w:t>
      </w:r>
      <w:r w:rsidR="00C75C1E" w:rsidRPr="00686672">
        <w:rPr>
          <w:sz w:val="24"/>
          <w:szCs w:val="24"/>
        </w:rPr>
        <w:t>е</w:t>
      </w:r>
      <w:r w:rsidRPr="00686672">
        <w:rPr>
          <w:sz w:val="24"/>
          <w:szCs w:val="24"/>
        </w:rPr>
        <w:t xml:space="preserve"> стуль</w:t>
      </w:r>
      <w:r w:rsidR="00C75C1E" w:rsidRPr="00686672">
        <w:rPr>
          <w:sz w:val="24"/>
          <w:szCs w:val="24"/>
        </w:rPr>
        <w:t>я</w:t>
      </w:r>
      <w:r w:rsidRPr="00686672">
        <w:rPr>
          <w:sz w:val="24"/>
          <w:szCs w:val="24"/>
        </w:rPr>
        <w:t>, светодиодны</w:t>
      </w:r>
      <w:r w:rsidR="00C75C1E" w:rsidRPr="00686672">
        <w:rPr>
          <w:sz w:val="24"/>
          <w:szCs w:val="24"/>
        </w:rPr>
        <w:t>е</w:t>
      </w:r>
      <w:r w:rsidR="005F4366" w:rsidRPr="00686672">
        <w:rPr>
          <w:sz w:val="24"/>
          <w:szCs w:val="24"/>
        </w:rPr>
        <w:t xml:space="preserve"> прожектор</w:t>
      </w:r>
      <w:r w:rsidR="00C75C1E" w:rsidRPr="00686672">
        <w:rPr>
          <w:sz w:val="24"/>
          <w:szCs w:val="24"/>
        </w:rPr>
        <w:t>ы</w:t>
      </w:r>
      <w:r w:rsidRPr="00686672">
        <w:rPr>
          <w:sz w:val="24"/>
          <w:szCs w:val="24"/>
        </w:rPr>
        <w:t>, аудиоколонка, короткофокусный проектор с подставкой, мультимедиа плеер с подставкой и медиатекой контента, комплекты тематических и однотонных тканевых декораций;</w:t>
      </w:r>
    </w:p>
    <w:p w14:paraId="5750EAE0" w14:textId="5C9CF571" w:rsidR="00BB0927" w:rsidRPr="00686672" w:rsidRDefault="00BB0927" w:rsidP="00BB0927">
      <w:pPr>
        <w:spacing w:after="0"/>
        <w:ind w:firstLine="709"/>
        <w:jc w:val="both"/>
        <w:outlineLvl w:val="0"/>
        <w:rPr>
          <w:sz w:val="24"/>
          <w:szCs w:val="24"/>
        </w:rPr>
      </w:pPr>
      <w:r w:rsidRPr="00686672">
        <w:rPr>
          <w:noProof/>
          <w:sz w:val="24"/>
          <w:szCs w:val="24"/>
        </w:rPr>
        <w:t>- обустро</w:t>
      </w:r>
      <w:r w:rsidR="00A31B7C" w:rsidRPr="00686672">
        <w:rPr>
          <w:noProof/>
          <w:sz w:val="24"/>
          <w:szCs w:val="24"/>
        </w:rPr>
        <w:t>ена</w:t>
      </w:r>
      <w:r w:rsidRPr="00686672">
        <w:rPr>
          <w:noProof/>
          <w:sz w:val="24"/>
          <w:szCs w:val="24"/>
        </w:rPr>
        <w:t xml:space="preserve"> коворкинг-зон</w:t>
      </w:r>
      <w:r w:rsidR="00A31B7C" w:rsidRPr="00686672">
        <w:rPr>
          <w:noProof/>
          <w:sz w:val="24"/>
          <w:szCs w:val="24"/>
        </w:rPr>
        <w:t>а</w:t>
      </w:r>
      <w:r w:rsidRPr="00686672">
        <w:rPr>
          <w:noProof/>
          <w:sz w:val="24"/>
          <w:szCs w:val="24"/>
        </w:rPr>
        <w:t xml:space="preserve"> в МБОУ СОШ № 2 пгт. Ноглики</w:t>
      </w:r>
      <w:r w:rsidRPr="00686672">
        <w:rPr>
          <w:sz w:val="24"/>
          <w:szCs w:val="24"/>
        </w:rPr>
        <w:t xml:space="preserve"> с расходами в сумме 2 525,3 тыс. рублей, за счет которых приобретены и установлены: </w:t>
      </w:r>
      <w:r w:rsidR="00C75C1E" w:rsidRPr="00686672">
        <w:rPr>
          <w:sz w:val="24"/>
          <w:szCs w:val="24"/>
        </w:rPr>
        <w:t>фигурны</w:t>
      </w:r>
      <w:r w:rsidR="00CC6FEA" w:rsidRPr="00686672">
        <w:rPr>
          <w:sz w:val="24"/>
          <w:szCs w:val="24"/>
        </w:rPr>
        <w:t>е</w:t>
      </w:r>
      <w:r w:rsidR="00C75C1E" w:rsidRPr="00686672">
        <w:rPr>
          <w:sz w:val="24"/>
          <w:szCs w:val="24"/>
        </w:rPr>
        <w:t xml:space="preserve"> </w:t>
      </w:r>
      <w:r w:rsidRPr="00686672">
        <w:rPr>
          <w:sz w:val="24"/>
          <w:szCs w:val="24"/>
        </w:rPr>
        <w:t>стеллаж</w:t>
      </w:r>
      <w:r w:rsidR="00CC6FEA" w:rsidRPr="00686672">
        <w:rPr>
          <w:sz w:val="24"/>
          <w:szCs w:val="24"/>
        </w:rPr>
        <w:t>и</w:t>
      </w:r>
      <w:r w:rsidR="00C75C1E" w:rsidRPr="00686672">
        <w:rPr>
          <w:sz w:val="24"/>
          <w:szCs w:val="24"/>
        </w:rPr>
        <w:t>,</w:t>
      </w:r>
      <w:r w:rsidRPr="00686672">
        <w:rPr>
          <w:sz w:val="24"/>
          <w:szCs w:val="24"/>
        </w:rPr>
        <w:t xml:space="preserve"> </w:t>
      </w:r>
      <w:r w:rsidR="00CC6FEA" w:rsidRPr="00686672">
        <w:rPr>
          <w:sz w:val="24"/>
          <w:szCs w:val="24"/>
        </w:rPr>
        <w:t xml:space="preserve">комплекты из </w:t>
      </w:r>
      <w:r w:rsidRPr="00686672">
        <w:rPr>
          <w:sz w:val="24"/>
          <w:szCs w:val="24"/>
        </w:rPr>
        <w:t>кругл</w:t>
      </w:r>
      <w:r w:rsidR="00CC6FEA" w:rsidRPr="00686672">
        <w:rPr>
          <w:sz w:val="24"/>
          <w:szCs w:val="24"/>
        </w:rPr>
        <w:t xml:space="preserve">ого </w:t>
      </w:r>
      <w:r w:rsidRPr="00686672">
        <w:rPr>
          <w:sz w:val="24"/>
          <w:szCs w:val="24"/>
        </w:rPr>
        <w:t>стол</w:t>
      </w:r>
      <w:r w:rsidR="00CC6FEA" w:rsidRPr="00686672">
        <w:rPr>
          <w:sz w:val="24"/>
          <w:szCs w:val="24"/>
        </w:rPr>
        <w:t>а</w:t>
      </w:r>
      <w:r w:rsidRPr="00686672">
        <w:rPr>
          <w:sz w:val="24"/>
          <w:szCs w:val="24"/>
        </w:rPr>
        <w:t xml:space="preserve"> и стульев, двухсторонн</w:t>
      </w:r>
      <w:r w:rsidR="00CC6FEA" w:rsidRPr="00686672">
        <w:rPr>
          <w:sz w:val="24"/>
          <w:szCs w:val="24"/>
        </w:rPr>
        <w:t>яя</w:t>
      </w:r>
      <w:r w:rsidRPr="00686672">
        <w:rPr>
          <w:sz w:val="24"/>
          <w:szCs w:val="24"/>
        </w:rPr>
        <w:t xml:space="preserve"> ширм</w:t>
      </w:r>
      <w:r w:rsidR="00C75C1E" w:rsidRPr="00686672">
        <w:rPr>
          <w:sz w:val="24"/>
          <w:szCs w:val="24"/>
        </w:rPr>
        <w:t>ы</w:t>
      </w:r>
      <w:r w:rsidRPr="00686672">
        <w:rPr>
          <w:sz w:val="24"/>
          <w:szCs w:val="24"/>
        </w:rPr>
        <w:t>, шкаф, ученически</w:t>
      </w:r>
      <w:r w:rsidR="00CC6FEA" w:rsidRPr="00686672">
        <w:rPr>
          <w:sz w:val="24"/>
          <w:szCs w:val="24"/>
        </w:rPr>
        <w:t>е</w:t>
      </w:r>
      <w:r w:rsidRPr="00686672">
        <w:rPr>
          <w:sz w:val="24"/>
          <w:szCs w:val="24"/>
        </w:rPr>
        <w:t xml:space="preserve"> стол</w:t>
      </w:r>
      <w:r w:rsidR="00CC6FEA" w:rsidRPr="00686672">
        <w:rPr>
          <w:sz w:val="24"/>
          <w:szCs w:val="24"/>
        </w:rPr>
        <w:t>ы</w:t>
      </w:r>
      <w:r w:rsidRPr="00686672">
        <w:rPr>
          <w:sz w:val="24"/>
          <w:szCs w:val="24"/>
        </w:rPr>
        <w:t xml:space="preserve"> </w:t>
      </w:r>
      <w:r w:rsidR="00C75C1E" w:rsidRPr="00686672">
        <w:rPr>
          <w:sz w:val="24"/>
          <w:szCs w:val="24"/>
        </w:rPr>
        <w:t>и</w:t>
      </w:r>
      <w:r w:rsidRPr="00686672">
        <w:rPr>
          <w:sz w:val="24"/>
          <w:szCs w:val="24"/>
        </w:rPr>
        <w:t xml:space="preserve"> </w:t>
      </w:r>
      <w:r w:rsidR="00CC6FEA" w:rsidRPr="00686672">
        <w:rPr>
          <w:sz w:val="24"/>
          <w:szCs w:val="24"/>
        </w:rPr>
        <w:t>стулья,</w:t>
      </w:r>
      <w:r w:rsidRPr="00686672">
        <w:rPr>
          <w:sz w:val="24"/>
          <w:szCs w:val="24"/>
        </w:rPr>
        <w:t xml:space="preserve"> перегородки для переговорных зон</w:t>
      </w:r>
      <w:r w:rsidR="00C75C1E" w:rsidRPr="00686672">
        <w:rPr>
          <w:sz w:val="24"/>
          <w:szCs w:val="24"/>
        </w:rPr>
        <w:t xml:space="preserve">, </w:t>
      </w:r>
      <w:r w:rsidRPr="00686672">
        <w:rPr>
          <w:sz w:val="24"/>
          <w:szCs w:val="24"/>
        </w:rPr>
        <w:t>навесны</w:t>
      </w:r>
      <w:r w:rsidR="00C75C1E" w:rsidRPr="00686672">
        <w:rPr>
          <w:sz w:val="24"/>
          <w:szCs w:val="24"/>
        </w:rPr>
        <w:t>е</w:t>
      </w:r>
      <w:r w:rsidRPr="00686672">
        <w:rPr>
          <w:sz w:val="24"/>
          <w:szCs w:val="24"/>
        </w:rPr>
        <w:t xml:space="preserve"> пол</w:t>
      </w:r>
      <w:r w:rsidR="00C75C1E" w:rsidRPr="00686672">
        <w:rPr>
          <w:sz w:val="24"/>
          <w:szCs w:val="24"/>
        </w:rPr>
        <w:t xml:space="preserve">ки, </w:t>
      </w:r>
      <w:r w:rsidRPr="00686672">
        <w:rPr>
          <w:sz w:val="24"/>
          <w:szCs w:val="24"/>
        </w:rPr>
        <w:t>модульны</w:t>
      </w:r>
      <w:r w:rsidR="00C75C1E" w:rsidRPr="00686672">
        <w:rPr>
          <w:sz w:val="24"/>
          <w:szCs w:val="24"/>
        </w:rPr>
        <w:t>е диваны</w:t>
      </w:r>
      <w:r w:rsidRPr="00686672">
        <w:rPr>
          <w:sz w:val="24"/>
          <w:szCs w:val="24"/>
        </w:rPr>
        <w:t>, кресла мягкие - груша, пуфы складные с крышкой, интерактивная панел</w:t>
      </w:r>
      <w:r w:rsidR="00CC6FEA" w:rsidRPr="00686672">
        <w:rPr>
          <w:sz w:val="24"/>
          <w:szCs w:val="24"/>
        </w:rPr>
        <w:t>ь, модульная сцена</w:t>
      </w:r>
      <w:r w:rsidRPr="00686672">
        <w:rPr>
          <w:sz w:val="24"/>
          <w:szCs w:val="24"/>
        </w:rPr>
        <w:t>,</w:t>
      </w:r>
      <w:r w:rsidR="00CC6FEA" w:rsidRPr="00686672">
        <w:rPr>
          <w:sz w:val="24"/>
          <w:szCs w:val="24"/>
        </w:rPr>
        <w:t xml:space="preserve"> комплект подушек,</w:t>
      </w:r>
      <w:r w:rsidRPr="00686672">
        <w:rPr>
          <w:sz w:val="24"/>
          <w:szCs w:val="24"/>
        </w:rPr>
        <w:t xml:space="preserve"> виниловые интерьерные наклейки;</w:t>
      </w:r>
    </w:p>
    <w:p w14:paraId="564F6605" w14:textId="581B404A" w:rsidR="00BB0927" w:rsidRPr="00686672" w:rsidRDefault="00BB0927" w:rsidP="00BB0927">
      <w:pPr>
        <w:ind w:firstLine="709"/>
        <w:contextualSpacing/>
        <w:jc w:val="both"/>
        <w:rPr>
          <w:sz w:val="24"/>
          <w:szCs w:val="24"/>
        </w:rPr>
      </w:pPr>
      <w:r w:rsidRPr="00686672">
        <w:rPr>
          <w:sz w:val="24"/>
          <w:szCs w:val="24"/>
        </w:rPr>
        <w:t>- создан Центр детских инициатив в МБОУ Гимназия п. Ноглики на общую сумму 2 525,3 тыс. рублей, за счет которых в библиотеку приобретены и</w:t>
      </w:r>
      <w:r w:rsidR="00CC6FEA" w:rsidRPr="00686672">
        <w:rPr>
          <w:sz w:val="24"/>
          <w:szCs w:val="24"/>
        </w:rPr>
        <w:t xml:space="preserve"> установлены: столы (трапеция, лабораторные,</w:t>
      </w:r>
      <w:r w:rsidRPr="00686672">
        <w:rPr>
          <w:sz w:val="24"/>
          <w:szCs w:val="24"/>
        </w:rPr>
        <w:t xml:space="preserve"> журнальный, письменный со встроенной тумбой), стулья, шкаф</w:t>
      </w:r>
      <w:r w:rsidR="00CC6FEA" w:rsidRPr="00686672">
        <w:rPr>
          <w:sz w:val="24"/>
          <w:szCs w:val="24"/>
        </w:rPr>
        <w:t>ы, стеллажи, к</w:t>
      </w:r>
      <w:r w:rsidRPr="00686672">
        <w:rPr>
          <w:sz w:val="24"/>
          <w:szCs w:val="24"/>
        </w:rPr>
        <w:t>ре</w:t>
      </w:r>
      <w:r w:rsidR="00CC6FEA" w:rsidRPr="00686672">
        <w:rPr>
          <w:sz w:val="24"/>
          <w:szCs w:val="24"/>
        </w:rPr>
        <w:t xml:space="preserve">сла компьютерные, информационные стенды, </w:t>
      </w:r>
      <w:r w:rsidRPr="00686672">
        <w:rPr>
          <w:sz w:val="24"/>
          <w:szCs w:val="24"/>
        </w:rPr>
        <w:t xml:space="preserve">тканевые вертикальные жалюзи, диванные модули с пуфом, </w:t>
      </w:r>
      <w:r w:rsidR="00CC6FEA" w:rsidRPr="00686672">
        <w:rPr>
          <w:sz w:val="24"/>
          <w:szCs w:val="24"/>
        </w:rPr>
        <w:t>компьютерная техника</w:t>
      </w:r>
      <w:r w:rsidRPr="00686672">
        <w:rPr>
          <w:sz w:val="24"/>
          <w:szCs w:val="24"/>
        </w:rPr>
        <w:t>;</w:t>
      </w:r>
    </w:p>
    <w:p w14:paraId="3F09B511" w14:textId="12512FE3" w:rsidR="00BB0927" w:rsidRPr="00686672" w:rsidRDefault="00BB0927" w:rsidP="00BB0927">
      <w:pPr>
        <w:ind w:firstLine="709"/>
        <w:contextualSpacing/>
        <w:jc w:val="both"/>
        <w:rPr>
          <w:sz w:val="24"/>
          <w:szCs w:val="24"/>
        </w:rPr>
      </w:pPr>
      <w:r w:rsidRPr="00686672">
        <w:rPr>
          <w:sz w:val="24"/>
          <w:szCs w:val="24"/>
        </w:rPr>
        <w:t>- создан медиа</w:t>
      </w:r>
      <w:r w:rsidR="002E10AD" w:rsidRPr="00686672">
        <w:rPr>
          <w:sz w:val="24"/>
          <w:szCs w:val="24"/>
        </w:rPr>
        <w:t xml:space="preserve"> </w:t>
      </w:r>
      <w:r w:rsidRPr="00686672">
        <w:rPr>
          <w:sz w:val="24"/>
          <w:szCs w:val="24"/>
        </w:rPr>
        <w:t xml:space="preserve">класс в МБОУ СОШ с. Ныш на общую сумму 2 525,3 тыс. рублей, за счет которых приобретены и установлены: комплект студийного оборудования с возможностью регулировки яркости и температуры (свет на штативе), зеленый фон (хромакей) на штативе, наушники, компьютер с системой видеомонтажа и редактирования звука, цифровой </w:t>
      </w:r>
      <w:proofErr w:type="spellStart"/>
      <w:r w:rsidRPr="00686672">
        <w:rPr>
          <w:sz w:val="24"/>
          <w:szCs w:val="24"/>
        </w:rPr>
        <w:t>кардиоидный</w:t>
      </w:r>
      <w:proofErr w:type="spellEnd"/>
      <w:r w:rsidRPr="00686672">
        <w:rPr>
          <w:sz w:val="24"/>
          <w:szCs w:val="24"/>
        </w:rPr>
        <w:t xml:space="preserve"> дина</w:t>
      </w:r>
      <w:r w:rsidR="00A64C17" w:rsidRPr="00686672">
        <w:rPr>
          <w:sz w:val="24"/>
          <w:szCs w:val="24"/>
        </w:rPr>
        <w:t>мический микрофон, пантограф для микрофона</w:t>
      </w:r>
      <w:r w:rsidRPr="00686672">
        <w:rPr>
          <w:sz w:val="24"/>
          <w:szCs w:val="24"/>
        </w:rPr>
        <w:t xml:space="preserve">, </w:t>
      </w:r>
      <w:proofErr w:type="spellStart"/>
      <w:r w:rsidRPr="00686672">
        <w:rPr>
          <w:sz w:val="24"/>
          <w:szCs w:val="24"/>
        </w:rPr>
        <w:t>медиапак</w:t>
      </w:r>
      <w:proofErr w:type="spellEnd"/>
      <w:r w:rsidRPr="00686672">
        <w:rPr>
          <w:sz w:val="24"/>
          <w:szCs w:val="24"/>
        </w:rPr>
        <w:t xml:space="preserve"> (программно-аппаратный комплекс с ПО «Медиа</w:t>
      </w:r>
      <w:r w:rsidR="002E10AD" w:rsidRPr="00686672">
        <w:rPr>
          <w:sz w:val="24"/>
          <w:szCs w:val="24"/>
        </w:rPr>
        <w:t xml:space="preserve"> </w:t>
      </w:r>
      <w:r w:rsidRPr="00686672">
        <w:rPr>
          <w:sz w:val="24"/>
          <w:szCs w:val="24"/>
        </w:rPr>
        <w:t>Ассистент» на основе искусственного интеллекта), учебно-методическое пособие «</w:t>
      </w:r>
      <w:proofErr w:type="spellStart"/>
      <w:r w:rsidRPr="00686672">
        <w:rPr>
          <w:sz w:val="24"/>
          <w:szCs w:val="24"/>
        </w:rPr>
        <w:t>Медиаучебник</w:t>
      </w:r>
      <w:proofErr w:type="spellEnd"/>
      <w:r w:rsidRPr="00686672">
        <w:rPr>
          <w:sz w:val="24"/>
          <w:szCs w:val="24"/>
        </w:rPr>
        <w:t xml:space="preserve"> DIGIS», набор коммутации Медиа</w:t>
      </w:r>
      <w:r w:rsidR="002E10AD" w:rsidRPr="00686672">
        <w:rPr>
          <w:sz w:val="24"/>
          <w:szCs w:val="24"/>
        </w:rPr>
        <w:t xml:space="preserve"> </w:t>
      </w:r>
      <w:r w:rsidRPr="00686672">
        <w:rPr>
          <w:sz w:val="24"/>
          <w:szCs w:val="24"/>
        </w:rPr>
        <w:t>класс DIGIS, ключ активации ПО для видео</w:t>
      </w:r>
      <w:r w:rsidR="002E10AD" w:rsidRPr="00686672">
        <w:rPr>
          <w:sz w:val="24"/>
          <w:szCs w:val="24"/>
        </w:rPr>
        <w:t xml:space="preserve"> </w:t>
      </w:r>
      <w:r w:rsidRPr="00686672">
        <w:rPr>
          <w:sz w:val="24"/>
          <w:szCs w:val="24"/>
        </w:rPr>
        <w:t>редактирования;</w:t>
      </w:r>
    </w:p>
    <w:p w14:paraId="7274328D" w14:textId="643C8B2B" w:rsidR="00BB0927" w:rsidRPr="00686672" w:rsidRDefault="00BB0927" w:rsidP="00BB0927">
      <w:pPr>
        <w:ind w:firstLine="709"/>
        <w:contextualSpacing/>
        <w:jc w:val="both"/>
        <w:rPr>
          <w:sz w:val="24"/>
          <w:szCs w:val="24"/>
        </w:rPr>
      </w:pPr>
      <w:r w:rsidRPr="00686672">
        <w:rPr>
          <w:sz w:val="24"/>
          <w:szCs w:val="24"/>
        </w:rPr>
        <w:lastRenderedPageBreak/>
        <w:t>- приобретен</w:t>
      </w:r>
      <w:r w:rsidR="00686672" w:rsidRPr="00686672">
        <w:rPr>
          <w:sz w:val="24"/>
          <w:szCs w:val="24"/>
        </w:rPr>
        <w:t>а</w:t>
      </w:r>
      <w:r w:rsidRPr="00686672">
        <w:rPr>
          <w:sz w:val="24"/>
          <w:szCs w:val="24"/>
        </w:rPr>
        <w:t xml:space="preserve"> мебел</w:t>
      </w:r>
      <w:r w:rsidR="00686672" w:rsidRPr="00686672">
        <w:rPr>
          <w:sz w:val="24"/>
          <w:szCs w:val="24"/>
        </w:rPr>
        <w:t>ь</w:t>
      </w:r>
      <w:r w:rsidRPr="00686672">
        <w:rPr>
          <w:sz w:val="24"/>
          <w:szCs w:val="24"/>
        </w:rPr>
        <w:t xml:space="preserve"> и оборудовани</w:t>
      </w:r>
      <w:r w:rsidR="00686672" w:rsidRPr="00686672">
        <w:rPr>
          <w:sz w:val="24"/>
          <w:szCs w:val="24"/>
        </w:rPr>
        <w:t>е</w:t>
      </w:r>
      <w:r w:rsidRPr="00686672">
        <w:rPr>
          <w:sz w:val="24"/>
          <w:szCs w:val="24"/>
        </w:rPr>
        <w:t xml:space="preserve"> для обустройства помещений МБОУ СОШ с. Вал в рамках проекта «Сельская школа: обучение с комфортом»</w:t>
      </w:r>
      <w:r w:rsidRPr="00686672">
        <w:t xml:space="preserve"> </w:t>
      </w:r>
      <w:r w:rsidRPr="00686672">
        <w:rPr>
          <w:sz w:val="24"/>
          <w:szCs w:val="24"/>
        </w:rPr>
        <w:t>на общую сумму 2 525,3 тыс. рублей, за счет которых приобретены и установлены:</w:t>
      </w:r>
      <w:r w:rsidR="00CC6FEA" w:rsidRPr="00686672">
        <w:rPr>
          <w:sz w:val="24"/>
          <w:szCs w:val="24"/>
        </w:rPr>
        <w:t xml:space="preserve"> в холлах школы – диван, кресла, стенды,</w:t>
      </w:r>
      <w:r w:rsidRPr="00686672">
        <w:rPr>
          <w:sz w:val="24"/>
          <w:szCs w:val="24"/>
        </w:rPr>
        <w:t xml:space="preserve"> в музейной комнате - шкафы-витрины, в учебных кабинетах информатики, русского языка, истории, музыки, в кабинете точка роста и в начальной школе: интерактивное, компьютерное оборудование (ноутбук, автономный VR шлем, лицензия на ПО для создания VR приложений), интерактивные панели</w:t>
      </w:r>
      <w:r w:rsidR="00CC6FEA" w:rsidRPr="00686672">
        <w:rPr>
          <w:sz w:val="24"/>
          <w:szCs w:val="24"/>
        </w:rPr>
        <w:t>,</w:t>
      </w:r>
      <w:r w:rsidRPr="00686672">
        <w:rPr>
          <w:sz w:val="24"/>
          <w:szCs w:val="24"/>
        </w:rPr>
        <w:t xml:space="preserve">  парты</w:t>
      </w:r>
      <w:r w:rsidR="00CC6FEA" w:rsidRPr="00686672">
        <w:rPr>
          <w:sz w:val="24"/>
          <w:szCs w:val="24"/>
        </w:rPr>
        <w:t>,</w:t>
      </w:r>
      <w:r w:rsidRPr="00686672">
        <w:rPr>
          <w:sz w:val="24"/>
          <w:szCs w:val="24"/>
        </w:rPr>
        <w:t xml:space="preserve"> стулья</w:t>
      </w:r>
      <w:r w:rsidR="00CC6FEA" w:rsidRPr="00686672">
        <w:rPr>
          <w:sz w:val="24"/>
          <w:szCs w:val="24"/>
        </w:rPr>
        <w:t>,</w:t>
      </w:r>
      <w:r w:rsidRPr="00686672">
        <w:rPr>
          <w:sz w:val="24"/>
          <w:szCs w:val="24"/>
        </w:rPr>
        <w:t xml:space="preserve"> стеллаж, столы для учителей;</w:t>
      </w:r>
    </w:p>
    <w:p w14:paraId="2AB7FA2E" w14:textId="6D03ABFB" w:rsidR="00BB0927" w:rsidRDefault="00BB0927" w:rsidP="00BB0927">
      <w:pPr>
        <w:ind w:firstLine="709"/>
        <w:contextualSpacing/>
        <w:jc w:val="both"/>
        <w:rPr>
          <w:rFonts w:eastAsia="Times New Roman"/>
          <w:sz w:val="24"/>
          <w:szCs w:val="24"/>
          <w:lang w:eastAsia="ru-RU"/>
        </w:rPr>
      </w:pPr>
      <w:r w:rsidRPr="00686672">
        <w:rPr>
          <w:rFonts w:eastAsia="Times New Roman"/>
          <w:sz w:val="24"/>
          <w:szCs w:val="24"/>
          <w:lang w:eastAsia="ru-RU"/>
        </w:rPr>
        <w:t xml:space="preserve">б) </w:t>
      </w:r>
      <w:r w:rsidRPr="00686672">
        <w:rPr>
          <w:rFonts w:eastAsia="Times New Roman"/>
          <w:color w:val="000000" w:themeColor="text1"/>
          <w:sz w:val="24"/>
          <w:szCs w:val="24"/>
          <w:lang w:eastAsia="ru-RU"/>
        </w:rPr>
        <w:t>на проведение мероприятий</w:t>
      </w:r>
      <w:r w:rsidRPr="00686672">
        <w:rPr>
          <w:rFonts w:eastAsia="Times New Roman"/>
          <w:sz w:val="24"/>
          <w:szCs w:val="24"/>
          <w:lang w:eastAsia="ru-RU"/>
        </w:rPr>
        <w:t xml:space="preserve"> в области</w:t>
      </w:r>
      <w:r>
        <w:rPr>
          <w:rFonts w:eastAsia="Times New Roman"/>
          <w:sz w:val="24"/>
          <w:szCs w:val="24"/>
          <w:lang w:eastAsia="ru-RU"/>
        </w:rPr>
        <w:t xml:space="preserve"> молодежной политики </w:t>
      </w:r>
      <w:r w:rsidR="00686672">
        <w:rPr>
          <w:rFonts w:eastAsia="Times New Roman"/>
          <w:sz w:val="24"/>
          <w:szCs w:val="24"/>
          <w:lang w:eastAsia="ru-RU"/>
        </w:rPr>
        <w:t xml:space="preserve">- </w:t>
      </w:r>
      <w:r>
        <w:rPr>
          <w:rFonts w:eastAsia="Times New Roman"/>
          <w:sz w:val="24"/>
          <w:szCs w:val="24"/>
          <w:lang w:eastAsia="ru-RU"/>
        </w:rPr>
        <w:t>проведение соревнований детских дворовых команд по хоккею с шайбой, соревнований по волейболу среди команд девушек в рамках областного проекта «Спорт против подворотни», проведение открытого Первенства по плаванию «Новогодний заплыв», проведение турнира среди детских команд «Рождественский кубок», районных спортивных состязаний по рыбной ловле в рамках районной акции «Полиция и дети», организация посещения СК «Арена», «Спортивной школы» (прокат лыж, велосипедов, коньков, посещение плавательного бассейна) детьми из семей, находящихся в трудной жизненной ситуации, проведение районной акции «Это не наш выбор», проведение автопробега, посвященного Дню Государственного флага РФ, культурно-массовых, спортивных мероприятий в рамках празднования Дня муниципального образовани</w:t>
      </w:r>
      <w:r w:rsidR="009711CA">
        <w:rPr>
          <w:rFonts w:eastAsia="Times New Roman"/>
          <w:sz w:val="24"/>
          <w:szCs w:val="24"/>
          <w:lang w:eastAsia="ru-RU"/>
        </w:rPr>
        <w:t>я</w:t>
      </w:r>
      <w:r>
        <w:rPr>
          <w:rFonts w:eastAsia="Times New Roman"/>
          <w:sz w:val="24"/>
          <w:szCs w:val="24"/>
          <w:lang w:eastAsia="ru-RU"/>
        </w:rPr>
        <w:t xml:space="preserve"> Ногликский муниципальный округ Сахалинской области, «Дня молодежи», поддержка деятельности молодежного объединения «Молодежный клуб Норма-21», проведение мероприятий для детей из семей находящихся в социально-опасном положении, направленных на профилактику социально опасных явлений среди несовершеннолетних детей, приобретение расходных материалов для деятельности</w:t>
      </w:r>
      <w:r>
        <w:t xml:space="preserve"> </w:t>
      </w:r>
      <w:r>
        <w:rPr>
          <w:rFonts w:eastAsia="Times New Roman"/>
          <w:sz w:val="24"/>
          <w:szCs w:val="24"/>
          <w:lang w:eastAsia="ru-RU"/>
        </w:rPr>
        <w:t>волонтерского отряда «</w:t>
      </w:r>
      <w:proofErr w:type="spellStart"/>
      <w:r>
        <w:rPr>
          <w:rFonts w:eastAsia="Times New Roman"/>
          <w:sz w:val="24"/>
          <w:szCs w:val="24"/>
          <w:lang w:eastAsia="ru-RU"/>
        </w:rPr>
        <w:t>ДОБРОдеятели</w:t>
      </w:r>
      <w:proofErr w:type="spellEnd"/>
      <w:r>
        <w:rPr>
          <w:rFonts w:eastAsia="Times New Roman"/>
          <w:sz w:val="24"/>
          <w:szCs w:val="24"/>
          <w:lang w:eastAsia="ru-RU"/>
        </w:rPr>
        <w:t xml:space="preserve"> (многофункциональное устройство для печати, картриджи, 3</w:t>
      </w:r>
      <w:r w:rsidR="004006EA">
        <w:rPr>
          <w:rFonts w:eastAsia="Times New Roman"/>
          <w:sz w:val="24"/>
          <w:szCs w:val="24"/>
          <w:lang w:eastAsia="ru-RU"/>
        </w:rPr>
        <w:t>Д</w:t>
      </w:r>
      <w:r>
        <w:rPr>
          <w:rFonts w:eastAsia="Times New Roman"/>
          <w:sz w:val="24"/>
          <w:szCs w:val="24"/>
          <w:lang w:eastAsia="ru-RU"/>
        </w:rPr>
        <w:t xml:space="preserve"> ручки с пластиком, бумага, материалы для брошюрования)</w:t>
      </w:r>
      <w:r w:rsidR="00686672">
        <w:rPr>
          <w:rFonts w:eastAsia="Times New Roman"/>
          <w:sz w:val="24"/>
          <w:szCs w:val="24"/>
          <w:lang w:eastAsia="ru-RU"/>
        </w:rPr>
        <w:t xml:space="preserve"> -</w:t>
      </w:r>
      <w:r>
        <w:rPr>
          <w:rFonts w:eastAsia="Times New Roman"/>
          <w:sz w:val="24"/>
          <w:szCs w:val="24"/>
          <w:lang w:eastAsia="ru-RU"/>
        </w:rPr>
        <w:t xml:space="preserve"> из бюджета направлено 1 108,7 тыс. рублей, исполнение плановых назначений (1 110,0 тыс. рублей) обеспечено на 99,9 %;</w:t>
      </w:r>
    </w:p>
    <w:p w14:paraId="44EAD59B" w14:textId="37BD8FD6" w:rsidR="00BB0927" w:rsidRDefault="00BB0927" w:rsidP="00BB0927">
      <w:pPr>
        <w:ind w:firstLine="709"/>
        <w:contextualSpacing/>
        <w:jc w:val="both"/>
        <w:rPr>
          <w:rFonts w:eastAsia="Times New Roman"/>
          <w:sz w:val="24"/>
          <w:szCs w:val="24"/>
          <w:lang w:eastAsia="ru-RU"/>
        </w:rPr>
      </w:pPr>
      <w:r>
        <w:rPr>
          <w:rFonts w:eastAsia="Times New Roman"/>
          <w:sz w:val="24"/>
          <w:szCs w:val="24"/>
          <w:lang w:eastAsia="ru-RU"/>
        </w:rPr>
        <w:t xml:space="preserve">в) </w:t>
      </w:r>
      <w:r>
        <w:rPr>
          <w:rFonts w:eastAsia="Times New Roman"/>
          <w:color w:val="000000" w:themeColor="text1"/>
          <w:sz w:val="24"/>
          <w:szCs w:val="24"/>
          <w:lang w:eastAsia="ru-RU"/>
        </w:rPr>
        <w:t>на проведение мероприятий</w:t>
      </w:r>
      <w:r>
        <w:rPr>
          <w:rFonts w:eastAsia="Times New Roman"/>
          <w:sz w:val="24"/>
          <w:szCs w:val="24"/>
          <w:lang w:eastAsia="ru-RU"/>
        </w:rPr>
        <w:t xml:space="preserve"> в области патриотического воспитания и допризывной подготовки молодежи</w:t>
      </w:r>
      <w:r w:rsidR="00686672">
        <w:rPr>
          <w:rFonts w:eastAsia="Times New Roman"/>
          <w:sz w:val="24"/>
          <w:szCs w:val="24"/>
          <w:lang w:eastAsia="ru-RU"/>
        </w:rPr>
        <w:t xml:space="preserve"> в рамках которых обеспечено </w:t>
      </w:r>
      <w:r>
        <w:rPr>
          <w:rFonts w:eastAsia="Times New Roman"/>
          <w:sz w:val="24"/>
          <w:szCs w:val="24"/>
          <w:lang w:eastAsia="ru-RU"/>
        </w:rPr>
        <w:t>проведение торжественной церемонии приема детей в</w:t>
      </w:r>
      <w:r>
        <w:t xml:space="preserve"> </w:t>
      </w:r>
      <w:r>
        <w:rPr>
          <w:rFonts w:eastAsia="Times New Roman"/>
          <w:sz w:val="24"/>
          <w:szCs w:val="24"/>
          <w:lang w:eastAsia="ru-RU"/>
        </w:rPr>
        <w:t xml:space="preserve">ВВПОД «ЮНАРМИЯ»,  участие в прохождении норм юнармейской подготовки «Юнармейский норматив», проведение мастер-класса среди детей и молодежи «Мастерская Деда Мороза», проведение тренинга «Занимательное </w:t>
      </w:r>
      <w:proofErr w:type="spellStart"/>
      <w:r>
        <w:rPr>
          <w:rFonts w:eastAsia="Times New Roman"/>
          <w:sz w:val="24"/>
          <w:szCs w:val="24"/>
          <w:lang w:eastAsia="ru-RU"/>
        </w:rPr>
        <w:t>проектоведение</w:t>
      </w:r>
      <w:proofErr w:type="spellEnd"/>
      <w:r>
        <w:rPr>
          <w:rFonts w:eastAsia="Times New Roman"/>
          <w:sz w:val="24"/>
          <w:szCs w:val="24"/>
          <w:lang w:eastAsia="ru-RU"/>
        </w:rPr>
        <w:t>» в рамках акции «Молодой избиратель», участие в Параде Победы г. Южно-Сахалинск, организация и проведение мероприятий в рамках празднования «Дня Флага РФ», «Дня народного единства», 95-летия со дня образования муниципального образования, участие местного ВВПОД «ЮНАРМИЯ» в военно-патриотическом слете «Мы хотим быть достойны Героев», в областном Юнармейском балу, приобретение цветов, изготовление флагов, плакеток в рамках празднования 80-й годовщины Победы в Великой Отечественной войне, приобретение снаряжения для местного отделения ВВПОД «ЮНАРМИЯ»,</w:t>
      </w:r>
      <w:r>
        <w:t xml:space="preserve"> </w:t>
      </w:r>
      <w:r>
        <w:rPr>
          <w:rFonts w:eastAsia="Times New Roman"/>
          <w:sz w:val="24"/>
          <w:szCs w:val="24"/>
          <w:lang w:eastAsia="ru-RU"/>
        </w:rPr>
        <w:t>изготовление буклетов для проведения акции антинаркотической направленности, из бюджета направлено 821,1 тыс. рублей,</w:t>
      </w:r>
      <w:r>
        <w:rPr>
          <w:sz w:val="24"/>
          <w:szCs w:val="24"/>
        </w:rPr>
        <w:t xml:space="preserve"> исполнение составило 99,2% от уточненных плановых назначений</w:t>
      </w:r>
      <w:r>
        <w:rPr>
          <w:rFonts w:eastAsia="Times New Roman"/>
          <w:sz w:val="24"/>
          <w:szCs w:val="24"/>
          <w:lang w:eastAsia="ru-RU"/>
        </w:rPr>
        <w:t xml:space="preserve"> (827,5 тыс. рублей);</w:t>
      </w:r>
    </w:p>
    <w:p w14:paraId="25215DFB" w14:textId="202832AE" w:rsidR="00BB0927" w:rsidRDefault="00BB0927" w:rsidP="00BB0927">
      <w:pPr>
        <w:ind w:firstLine="709"/>
        <w:contextualSpacing/>
        <w:jc w:val="both"/>
        <w:rPr>
          <w:sz w:val="24"/>
          <w:szCs w:val="24"/>
        </w:rPr>
      </w:pPr>
      <w:r>
        <w:rPr>
          <w:sz w:val="24"/>
          <w:szCs w:val="24"/>
        </w:rPr>
        <w:t xml:space="preserve">г) на создание временных рабочих мест для трудоустройства </w:t>
      </w:r>
      <w:r>
        <w:rPr>
          <w:color w:val="000000" w:themeColor="text1"/>
          <w:sz w:val="24"/>
          <w:szCs w:val="24"/>
        </w:rPr>
        <w:t xml:space="preserve">220 </w:t>
      </w:r>
      <w:r>
        <w:rPr>
          <w:sz w:val="24"/>
          <w:szCs w:val="24"/>
        </w:rPr>
        <w:t>несовершеннолетних граждан в возрасте от 14 до 18 лет в свободное от учебы время из бюджета направлено 4 639,3 тыс. рублей</w:t>
      </w:r>
      <w:r w:rsidR="004006EA">
        <w:rPr>
          <w:sz w:val="24"/>
          <w:szCs w:val="24"/>
        </w:rPr>
        <w:t>, исполнено в полном объеме</w:t>
      </w:r>
      <w:r>
        <w:rPr>
          <w:sz w:val="24"/>
          <w:szCs w:val="24"/>
        </w:rPr>
        <w:t xml:space="preserve"> от уточненных </w:t>
      </w:r>
      <w:r>
        <w:rPr>
          <w:sz w:val="24"/>
          <w:szCs w:val="24"/>
        </w:rPr>
        <w:lastRenderedPageBreak/>
        <w:t>плановых назначений, в том числе: 2 187,8 тыс. рублей за счет средств областного бюджета и 2 451,5 тыс. рублей за счет средств местного бюджета.</w:t>
      </w:r>
    </w:p>
    <w:p w14:paraId="06C1356E" w14:textId="77777777" w:rsidR="00F24D60" w:rsidRPr="00300D9E" w:rsidRDefault="00F24D60" w:rsidP="00F24D60">
      <w:pPr>
        <w:spacing w:after="0"/>
        <w:ind w:firstLine="709"/>
        <w:contextualSpacing/>
        <w:jc w:val="both"/>
        <w:rPr>
          <w:sz w:val="24"/>
          <w:szCs w:val="24"/>
          <w:highlight w:val="yellow"/>
        </w:rPr>
      </w:pPr>
    </w:p>
    <w:p w14:paraId="3D2B60B4" w14:textId="78B22D90" w:rsidR="00F24D60" w:rsidRPr="00300D9E" w:rsidRDefault="00F24D60" w:rsidP="00F24D60">
      <w:pPr>
        <w:spacing w:after="0"/>
        <w:ind w:firstLine="567"/>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Развитие культуры в муниципальном</w:t>
      </w:r>
    </w:p>
    <w:p w14:paraId="4429A585" w14:textId="4D576578" w:rsidR="00F24D60" w:rsidRPr="00300D9E" w:rsidRDefault="00F24D60" w:rsidP="00F24D60">
      <w:pPr>
        <w:spacing w:after="0"/>
        <w:ind w:firstLine="567"/>
        <w:jc w:val="center"/>
        <w:rPr>
          <w:sz w:val="24"/>
          <w:szCs w:val="24"/>
        </w:rPr>
      </w:pPr>
      <w:r w:rsidRPr="00300D9E">
        <w:rPr>
          <w:sz w:val="24"/>
          <w:szCs w:val="24"/>
        </w:rPr>
        <w:t xml:space="preserve"> </w:t>
      </w:r>
      <w:r w:rsidR="0054283B" w:rsidRPr="00300D9E">
        <w:rPr>
          <w:sz w:val="24"/>
          <w:szCs w:val="24"/>
        </w:rPr>
        <w:t>О</w:t>
      </w:r>
      <w:r w:rsidRPr="00300D9E">
        <w:rPr>
          <w:sz w:val="24"/>
          <w:szCs w:val="24"/>
        </w:rPr>
        <w:t>бразовании</w:t>
      </w:r>
      <w:r w:rsidR="0054283B">
        <w:rPr>
          <w:sz w:val="24"/>
          <w:szCs w:val="24"/>
        </w:rPr>
        <w:t xml:space="preserve"> Ногликский муниципальный округ Сахалинской области</w:t>
      </w:r>
    </w:p>
    <w:p w14:paraId="0CBFA7C7" w14:textId="77777777" w:rsidR="00F24D60" w:rsidRPr="00300D9E" w:rsidRDefault="00F24D60" w:rsidP="00F24D60">
      <w:pPr>
        <w:spacing w:after="0"/>
        <w:jc w:val="both"/>
        <w:rPr>
          <w:sz w:val="24"/>
          <w:szCs w:val="24"/>
        </w:rPr>
      </w:pPr>
    </w:p>
    <w:p w14:paraId="2F942335" w14:textId="2862C3C0" w:rsidR="00F24D60" w:rsidRPr="00300D9E" w:rsidRDefault="00F24D60" w:rsidP="00F24D60">
      <w:pPr>
        <w:spacing w:after="0"/>
        <w:ind w:firstLine="709"/>
        <w:jc w:val="both"/>
        <w:rPr>
          <w:sz w:val="24"/>
          <w:szCs w:val="24"/>
        </w:rPr>
      </w:pPr>
      <w:r w:rsidRPr="00300D9E">
        <w:rPr>
          <w:sz w:val="24"/>
          <w:szCs w:val="24"/>
        </w:rPr>
        <w:t xml:space="preserve">Реализация расходных обязательств в сфере культуры производилась в рамках муниципальной программы </w:t>
      </w:r>
      <w:r w:rsidR="005C20FE" w:rsidRPr="00300D9E">
        <w:rPr>
          <w:sz w:val="24"/>
          <w:szCs w:val="24"/>
        </w:rPr>
        <w:t>«</w:t>
      </w:r>
      <w:r w:rsidRPr="00300D9E">
        <w:rPr>
          <w:sz w:val="24"/>
          <w:szCs w:val="24"/>
        </w:rPr>
        <w:t>Развитие культуры в муниципальном образовании</w:t>
      </w:r>
      <w:r w:rsidR="0054283B">
        <w:rPr>
          <w:sz w:val="24"/>
          <w:szCs w:val="24"/>
        </w:rPr>
        <w:t xml:space="preserve"> Ногликский муниципальный округ Сахалинской области»</w:t>
      </w:r>
      <w:r w:rsidRPr="00300D9E">
        <w:rPr>
          <w:sz w:val="24"/>
          <w:szCs w:val="24"/>
        </w:rPr>
        <w:t xml:space="preserve"> (далее – муниципальная Программа). В целом по муниципальной Программе бюджетные ассигнования исполнены в сумме </w:t>
      </w:r>
      <w:r w:rsidR="0054283B">
        <w:rPr>
          <w:sz w:val="24"/>
          <w:szCs w:val="24"/>
        </w:rPr>
        <w:t>203 341,7</w:t>
      </w:r>
      <w:r w:rsidRPr="00300D9E">
        <w:rPr>
          <w:sz w:val="24"/>
          <w:szCs w:val="24"/>
        </w:rPr>
        <w:t xml:space="preserve"> тыс. рублей или 9</w:t>
      </w:r>
      <w:r w:rsidR="0054283B">
        <w:rPr>
          <w:sz w:val="24"/>
          <w:szCs w:val="24"/>
        </w:rPr>
        <w:t>7,7</w:t>
      </w:r>
      <w:r w:rsidRPr="00300D9E">
        <w:rPr>
          <w:sz w:val="24"/>
          <w:szCs w:val="24"/>
        </w:rPr>
        <w:t xml:space="preserve">% от уточненных </w:t>
      </w:r>
      <w:r w:rsidR="004F4506" w:rsidRPr="00300D9E">
        <w:rPr>
          <w:sz w:val="24"/>
          <w:szCs w:val="24"/>
        </w:rPr>
        <w:t xml:space="preserve">в сумме </w:t>
      </w:r>
      <w:r w:rsidR="0054283B">
        <w:rPr>
          <w:sz w:val="24"/>
          <w:szCs w:val="24"/>
        </w:rPr>
        <w:t>208 071,7</w:t>
      </w:r>
      <w:r w:rsidR="004F4506" w:rsidRPr="00300D9E">
        <w:rPr>
          <w:sz w:val="24"/>
          <w:szCs w:val="24"/>
        </w:rPr>
        <w:t xml:space="preserve"> тыс. рублей </w:t>
      </w:r>
      <w:r w:rsidRPr="00300D9E">
        <w:rPr>
          <w:sz w:val="24"/>
          <w:szCs w:val="24"/>
        </w:rPr>
        <w:t xml:space="preserve">плановых назначений. </w:t>
      </w:r>
    </w:p>
    <w:p w14:paraId="61177EA5" w14:textId="77777777" w:rsidR="00F24D60" w:rsidRPr="00300D9E" w:rsidRDefault="00F24D60" w:rsidP="00F24D60">
      <w:pPr>
        <w:spacing w:after="0"/>
        <w:ind w:firstLine="709"/>
        <w:jc w:val="both"/>
        <w:rPr>
          <w:sz w:val="24"/>
          <w:szCs w:val="24"/>
        </w:rPr>
      </w:pPr>
      <w:r w:rsidRPr="00300D9E">
        <w:rPr>
          <w:sz w:val="24"/>
          <w:szCs w:val="24"/>
        </w:rPr>
        <w:t>В рамках муниципальной Программы осуществлялось финансирование семи основных мероприятий:</w:t>
      </w:r>
    </w:p>
    <w:p w14:paraId="5D626A57" w14:textId="77777777" w:rsidR="00F24D60" w:rsidRPr="00300D9E" w:rsidRDefault="00F24D60" w:rsidP="00F24D60">
      <w:pPr>
        <w:spacing w:after="0"/>
        <w:ind w:firstLine="567"/>
        <w:jc w:val="both"/>
        <w:rPr>
          <w:sz w:val="24"/>
          <w:szCs w:val="24"/>
        </w:rPr>
      </w:pPr>
      <w:r w:rsidRPr="00300D9E">
        <w:rPr>
          <w:sz w:val="24"/>
          <w:szCs w:val="24"/>
        </w:rPr>
        <w:t xml:space="preserve">                                                                                                                          Таблица № 10 </w:t>
      </w:r>
    </w:p>
    <w:p w14:paraId="239662C0" w14:textId="77777777" w:rsidR="00F24D60" w:rsidRPr="00300D9E" w:rsidRDefault="00F24D60" w:rsidP="00F24D60">
      <w:pPr>
        <w:spacing w:after="0"/>
        <w:ind w:firstLine="567"/>
        <w:jc w:val="both"/>
        <w:rPr>
          <w:sz w:val="24"/>
          <w:szCs w:val="24"/>
        </w:rPr>
      </w:pPr>
      <w:r w:rsidRPr="00300D9E">
        <w:rPr>
          <w:sz w:val="24"/>
          <w:szCs w:val="24"/>
        </w:rPr>
        <w:t xml:space="preserve">                                                                                                                           (тыс. рублей)</w:t>
      </w:r>
    </w:p>
    <w:tbl>
      <w:tblPr>
        <w:tblStyle w:val="a3"/>
        <w:tblW w:w="9464" w:type="dxa"/>
        <w:tblLayout w:type="fixed"/>
        <w:tblLook w:val="04A0" w:firstRow="1" w:lastRow="0" w:firstColumn="1" w:lastColumn="0" w:noHBand="0" w:noVBand="1"/>
      </w:tblPr>
      <w:tblGrid>
        <w:gridCol w:w="529"/>
        <w:gridCol w:w="3832"/>
        <w:gridCol w:w="1559"/>
        <w:gridCol w:w="1418"/>
        <w:gridCol w:w="1134"/>
        <w:gridCol w:w="992"/>
      </w:tblGrid>
      <w:tr w:rsidR="00300D9E" w:rsidRPr="00300D9E" w14:paraId="118D361E" w14:textId="77777777" w:rsidTr="00F24D60">
        <w:trPr>
          <w:trHeight w:val="242"/>
        </w:trPr>
        <w:tc>
          <w:tcPr>
            <w:tcW w:w="529" w:type="dxa"/>
            <w:tcBorders>
              <w:right w:val="single" w:sz="4" w:space="0" w:color="auto"/>
            </w:tcBorders>
          </w:tcPr>
          <w:p w14:paraId="5B571CBE" w14:textId="77777777" w:rsidR="00F24D60" w:rsidRPr="00300D9E" w:rsidRDefault="00F24D60" w:rsidP="00F24D60">
            <w:pPr>
              <w:jc w:val="both"/>
              <w:rPr>
                <w:sz w:val="22"/>
                <w:szCs w:val="22"/>
              </w:rPr>
            </w:pPr>
            <w:r w:rsidRPr="00300D9E">
              <w:rPr>
                <w:sz w:val="22"/>
                <w:szCs w:val="22"/>
              </w:rPr>
              <w:t>№ п/п</w:t>
            </w:r>
          </w:p>
        </w:tc>
        <w:tc>
          <w:tcPr>
            <w:tcW w:w="3832" w:type="dxa"/>
            <w:tcBorders>
              <w:top w:val="single" w:sz="4" w:space="0" w:color="auto"/>
              <w:left w:val="single" w:sz="4" w:space="0" w:color="auto"/>
              <w:bottom w:val="single" w:sz="4" w:space="0" w:color="auto"/>
            </w:tcBorders>
          </w:tcPr>
          <w:p w14:paraId="37F67952" w14:textId="77777777" w:rsidR="00F24D60" w:rsidRPr="00300D9E" w:rsidRDefault="00F24D60" w:rsidP="00F24D60">
            <w:pPr>
              <w:jc w:val="center"/>
              <w:rPr>
                <w:sz w:val="22"/>
                <w:szCs w:val="22"/>
              </w:rPr>
            </w:pPr>
            <w:r w:rsidRPr="00300D9E">
              <w:rPr>
                <w:sz w:val="22"/>
                <w:szCs w:val="22"/>
              </w:rPr>
              <w:t>Наименование мероприятий</w:t>
            </w:r>
          </w:p>
        </w:tc>
        <w:tc>
          <w:tcPr>
            <w:tcW w:w="1559" w:type="dxa"/>
            <w:tcBorders>
              <w:top w:val="single" w:sz="4" w:space="0" w:color="auto"/>
              <w:bottom w:val="single" w:sz="4" w:space="0" w:color="auto"/>
            </w:tcBorders>
          </w:tcPr>
          <w:p w14:paraId="0598FF88" w14:textId="29C12A84" w:rsidR="00F24D60" w:rsidRPr="00300D9E" w:rsidRDefault="00F24D60" w:rsidP="00F24D60">
            <w:pPr>
              <w:jc w:val="center"/>
              <w:rPr>
                <w:sz w:val="22"/>
                <w:szCs w:val="22"/>
              </w:rPr>
            </w:pPr>
            <w:r w:rsidRPr="00300D9E">
              <w:rPr>
                <w:rFonts w:eastAsia="Times New Roman"/>
                <w:sz w:val="22"/>
                <w:szCs w:val="22"/>
                <w:lang w:eastAsia="ru-RU"/>
              </w:rPr>
              <w:t>Плановые назначения на 202</w:t>
            </w:r>
            <w:r w:rsidR="0054283B">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54283B">
              <w:rPr>
                <w:rFonts w:eastAsia="Times New Roman"/>
                <w:sz w:val="22"/>
                <w:szCs w:val="22"/>
                <w:lang w:eastAsia="ru-RU"/>
              </w:rPr>
              <w:t>5</w:t>
            </w:r>
          </w:p>
        </w:tc>
        <w:tc>
          <w:tcPr>
            <w:tcW w:w="1418" w:type="dxa"/>
            <w:tcBorders>
              <w:top w:val="single" w:sz="4" w:space="0" w:color="auto"/>
              <w:bottom w:val="single" w:sz="4" w:space="0" w:color="auto"/>
            </w:tcBorders>
          </w:tcPr>
          <w:p w14:paraId="598FB57C" w14:textId="06924BB3" w:rsidR="00F24D60" w:rsidRPr="00300D9E" w:rsidRDefault="00F24D60" w:rsidP="00F24D60">
            <w:pPr>
              <w:jc w:val="center"/>
              <w:rPr>
                <w:sz w:val="22"/>
                <w:szCs w:val="22"/>
              </w:rPr>
            </w:pPr>
            <w:r w:rsidRPr="00300D9E">
              <w:rPr>
                <w:sz w:val="22"/>
                <w:szCs w:val="22"/>
              </w:rPr>
              <w:t>Исполнение за 202</w:t>
            </w:r>
            <w:r w:rsidR="0054283B">
              <w:rPr>
                <w:sz w:val="22"/>
                <w:szCs w:val="22"/>
              </w:rPr>
              <w:t>5</w:t>
            </w:r>
            <w:r w:rsidRPr="00300D9E">
              <w:rPr>
                <w:sz w:val="22"/>
                <w:szCs w:val="22"/>
              </w:rPr>
              <w:t xml:space="preserve"> год</w:t>
            </w:r>
          </w:p>
          <w:p w14:paraId="79322EE9" w14:textId="77777777" w:rsidR="00F24D60" w:rsidRPr="00300D9E" w:rsidRDefault="00F24D60" w:rsidP="00F24D60">
            <w:pPr>
              <w:jc w:val="center"/>
              <w:rPr>
                <w:sz w:val="22"/>
                <w:szCs w:val="22"/>
              </w:rPr>
            </w:pPr>
          </w:p>
        </w:tc>
        <w:tc>
          <w:tcPr>
            <w:tcW w:w="1134" w:type="dxa"/>
            <w:tcBorders>
              <w:top w:val="single" w:sz="4" w:space="0" w:color="auto"/>
              <w:bottom w:val="single" w:sz="4" w:space="0" w:color="auto"/>
            </w:tcBorders>
          </w:tcPr>
          <w:p w14:paraId="153E8AD2" w14:textId="77777777" w:rsidR="00F24D60" w:rsidRPr="00300D9E" w:rsidRDefault="00F24D60" w:rsidP="00F24D60">
            <w:pPr>
              <w:jc w:val="center"/>
              <w:rPr>
                <w:sz w:val="22"/>
                <w:szCs w:val="22"/>
              </w:rPr>
            </w:pPr>
            <w:r w:rsidRPr="00300D9E">
              <w:rPr>
                <w:sz w:val="22"/>
                <w:szCs w:val="22"/>
              </w:rPr>
              <w:t>Процент исполнения, %</w:t>
            </w:r>
          </w:p>
        </w:tc>
        <w:tc>
          <w:tcPr>
            <w:tcW w:w="992" w:type="dxa"/>
            <w:tcBorders>
              <w:top w:val="single" w:sz="4" w:space="0" w:color="auto"/>
              <w:bottom w:val="single" w:sz="4" w:space="0" w:color="auto"/>
              <w:right w:val="single" w:sz="4" w:space="0" w:color="auto"/>
            </w:tcBorders>
          </w:tcPr>
          <w:p w14:paraId="1B605C9A" w14:textId="77777777" w:rsidR="00F24D60" w:rsidRPr="00300D9E" w:rsidRDefault="00F24D60" w:rsidP="00F24D60">
            <w:pPr>
              <w:jc w:val="center"/>
              <w:rPr>
                <w:sz w:val="22"/>
                <w:szCs w:val="22"/>
              </w:rPr>
            </w:pPr>
            <w:r w:rsidRPr="00300D9E">
              <w:rPr>
                <w:sz w:val="22"/>
                <w:szCs w:val="22"/>
              </w:rPr>
              <w:t>Отклонение (гр.4-гр.3)</w:t>
            </w:r>
          </w:p>
          <w:p w14:paraId="5ACD5044" w14:textId="77777777" w:rsidR="00F24D60" w:rsidRPr="00300D9E" w:rsidRDefault="00F24D60" w:rsidP="00F24D60">
            <w:pPr>
              <w:jc w:val="center"/>
              <w:rPr>
                <w:sz w:val="22"/>
                <w:szCs w:val="22"/>
              </w:rPr>
            </w:pPr>
          </w:p>
        </w:tc>
      </w:tr>
      <w:tr w:rsidR="00300D9E" w:rsidRPr="00300D9E" w14:paraId="4B5DAAE1" w14:textId="77777777" w:rsidTr="00F24D60">
        <w:trPr>
          <w:trHeight w:val="255"/>
        </w:trPr>
        <w:tc>
          <w:tcPr>
            <w:tcW w:w="529" w:type="dxa"/>
          </w:tcPr>
          <w:p w14:paraId="7161E893" w14:textId="77777777" w:rsidR="00F24D60" w:rsidRPr="00300D9E" w:rsidRDefault="00F24D60" w:rsidP="00F24D60">
            <w:pPr>
              <w:jc w:val="center"/>
              <w:rPr>
                <w:sz w:val="22"/>
                <w:szCs w:val="22"/>
              </w:rPr>
            </w:pPr>
            <w:r w:rsidRPr="00300D9E">
              <w:rPr>
                <w:sz w:val="22"/>
                <w:szCs w:val="22"/>
              </w:rPr>
              <w:t>1</w:t>
            </w:r>
          </w:p>
        </w:tc>
        <w:tc>
          <w:tcPr>
            <w:tcW w:w="3832" w:type="dxa"/>
            <w:tcBorders>
              <w:top w:val="single" w:sz="4" w:space="0" w:color="auto"/>
            </w:tcBorders>
          </w:tcPr>
          <w:p w14:paraId="54243AC6" w14:textId="77777777" w:rsidR="00F24D60" w:rsidRPr="00300D9E" w:rsidRDefault="00F24D60" w:rsidP="00F24D60">
            <w:pPr>
              <w:jc w:val="center"/>
              <w:rPr>
                <w:sz w:val="22"/>
                <w:szCs w:val="22"/>
              </w:rPr>
            </w:pPr>
            <w:r w:rsidRPr="00300D9E">
              <w:rPr>
                <w:sz w:val="22"/>
                <w:szCs w:val="22"/>
              </w:rPr>
              <w:t>2</w:t>
            </w:r>
          </w:p>
        </w:tc>
        <w:tc>
          <w:tcPr>
            <w:tcW w:w="1559" w:type="dxa"/>
            <w:tcBorders>
              <w:top w:val="single" w:sz="4" w:space="0" w:color="auto"/>
            </w:tcBorders>
          </w:tcPr>
          <w:p w14:paraId="0CEFA303" w14:textId="77777777" w:rsidR="00F24D60" w:rsidRPr="00300D9E" w:rsidRDefault="00F24D60" w:rsidP="00F24D60">
            <w:pPr>
              <w:jc w:val="center"/>
              <w:rPr>
                <w:sz w:val="22"/>
                <w:szCs w:val="22"/>
              </w:rPr>
            </w:pPr>
            <w:r w:rsidRPr="00300D9E">
              <w:rPr>
                <w:sz w:val="22"/>
                <w:szCs w:val="22"/>
              </w:rPr>
              <w:t>3</w:t>
            </w:r>
          </w:p>
        </w:tc>
        <w:tc>
          <w:tcPr>
            <w:tcW w:w="1418" w:type="dxa"/>
            <w:tcBorders>
              <w:top w:val="single" w:sz="4" w:space="0" w:color="auto"/>
            </w:tcBorders>
          </w:tcPr>
          <w:p w14:paraId="604D5ED6" w14:textId="77777777" w:rsidR="00F24D60" w:rsidRPr="00300D9E" w:rsidRDefault="00F24D60" w:rsidP="00F24D60">
            <w:pPr>
              <w:jc w:val="center"/>
              <w:rPr>
                <w:sz w:val="22"/>
                <w:szCs w:val="22"/>
              </w:rPr>
            </w:pPr>
            <w:r w:rsidRPr="00300D9E">
              <w:rPr>
                <w:sz w:val="22"/>
                <w:szCs w:val="22"/>
              </w:rPr>
              <w:t>4</w:t>
            </w:r>
          </w:p>
        </w:tc>
        <w:tc>
          <w:tcPr>
            <w:tcW w:w="1134" w:type="dxa"/>
            <w:tcBorders>
              <w:top w:val="single" w:sz="4" w:space="0" w:color="auto"/>
            </w:tcBorders>
          </w:tcPr>
          <w:p w14:paraId="133C3327" w14:textId="77777777" w:rsidR="00F24D60" w:rsidRPr="00300D9E" w:rsidRDefault="00F24D60" w:rsidP="00F24D60">
            <w:pPr>
              <w:jc w:val="center"/>
              <w:rPr>
                <w:sz w:val="22"/>
                <w:szCs w:val="22"/>
              </w:rPr>
            </w:pPr>
            <w:r w:rsidRPr="00300D9E">
              <w:rPr>
                <w:sz w:val="22"/>
                <w:szCs w:val="22"/>
              </w:rPr>
              <w:t>5</w:t>
            </w:r>
          </w:p>
        </w:tc>
        <w:tc>
          <w:tcPr>
            <w:tcW w:w="992" w:type="dxa"/>
            <w:tcBorders>
              <w:top w:val="single" w:sz="4" w:space="0" w:color="auto"/>
            </w:tcBorders>
          </w:tcPr>
          <w:p w14:paraId="078318DE" w14:textId="77777777" w:rsidR="00F24D60" w:rsidRPr="00300D9E" w:rsidRDefault="00F24D60" w:rsidP="00F24D60">
            <w:pPr>
              <w:jc w:val="center"/>
              <w:rPr>
                <w:sz w:val="22"/>
                <w:szCs w:val="22"/>
              </w:rPr>
            </w:pPr>
            <w:r w:rsidRPr="00300D9E">
              <w:rPr>
                <w:sz w:val="22"/>
                <w:szCs w:val="22"/>
              </w:rPr>
              <w:t>6</w:t>
            </w:r>
          </w:p>
        </w:tc>
      </w:tr>
      <w:tr w:rsidR="00300D9E" w:rsidRPr="00300D9E" w14:paraId="1BB0377E" w14:textId="77777777" w:rsidTr="00F24D60">
        <w:trPr>
          <w:trHeight w:val="247"/>
        </w:trPr>
        <w:tc>
          <w:tcPr>
            <w:tcW w:w="529" w:type="dxa"/>
          </w:tcPr>
          <w:p w14:paraId="63715659" w14:textId="77777777" w:rsidR="00F24D60" w:rsidRPr="00300D9E" w:rsidRDefault="00F24D60" w:rsidP="00F24D60">
            <w:pPr>
              <w:jc w:val="both"/>
              <w:rPr>
                <w:sz w:val="22"/>
                <w:szCs w:val="22"/>
              </w:rPr>
            </w:pPr>
          </w:p>
        </w:tc>
        <w:tc>
          <w:tcPr>
            <w:tcW w:w="3832" w:type="dxa"/>
          </w:tcPr>
          <w:p w14:paraId="0E0A81A8" w14:textId="454A4F5B" w:rsidR="00F24D60" w:rsidRPr="00300D9E" w:rsidRDefault="00F24D60" w:rsidP="00F24D60">
            <w:pPr>
              <w:jc w:val="both"/>
              <w:rPr>
                <w:sz w:val="22"/>
                <w:szCs w:val="22"/>
              </w:rPr>
            </w:pPr>
            <w:r w:rsidRPr="00300D9E">
              <w:rPr>
                <w:sz w:val="22"/>
                <w:szCs w:val="22"/>
              </w:rPr>
              <w:t xml:space="preserve">Муниципальная программа </w:t>
            </w:r>
            <w:r w:rsidR="005C20FE" w:rsidRPr="00300D9E">
              <w:rPr>
                <w:sz w:val="22"/>
                <w:szCs w:val="22"/>
              </w:rPr>
              <w:t>«</w:t>
            </w:r>
            <w:r w:rsidRPr="00300D9E">
              <w:rPr>
                <w:sz w:val="22"/>
                <w:szCs w:val="22"/>
              </w:rPr>
              <w:t>Развитие культуры в муниципальном образовании</w:t>
            </w:r>
            <w:r w:rsidR="0054283B">
              <w:rPr>
                <w:sz w:val="22"/>
                <w:szCs w:val="22"/>
              </w:rPr>
              <w:t xml:space="preserve"> Ногликский муниципальный округ Сахалинской области»</w:t>
            </w:r>
            <w:r w:rsidRPr="00300D9E">
              <w:rPr>
                <w:sz w:val="22"/>
                <w:szCs w:val="22"/>
              </w:rPr>
              <w:t xml:space="preserve"> - всего, в том числе:</w:t>
            </w:r>
          </w:p>
        </w:tc>
        <w:tc>
          <w:tcPr>
            <w:tcW w:w="1559" w:type="dxa"/>
          </w:tcPr>
          <w:p w14:paraId="441CBE08" w14:textId="76A494CA" w:rsidR="00F24D60" w:rsidRPr="00300D9E" w:rsidRDefault="0054283B" w:rsidP="00F24D60">
            <w:pPr>
              <w:jc w:val="right"/>
              <w:rPr>
                <w:sz w:val="22"/>
                <w:szCs w:val="22"/>
              </w:rPr>
            </w:pPr>
            <w:r>
              <w:rPr>
                <w:sz w:val="22"/>
                <w:szCs w:val="22"/>
              </w:rPr>
              <w:t>208 071,7</w:t>
            </w:r>
          </w:p>
        </w:tc>
        <w:tc>
          <w:tcPr>
            <w:tcW w:w="1418" w:type="dxa"/>
          </w:tcPr>
          <w:p w14:paraId="1DB314FF" w14:textId="2E102CD2" w:rsidR="00F24D60" w:rsidRPr="00300D9E" w:rsidRDefault="0054283B" w:rsidP="00F24D60">
            <w:pPr>
              <w:jc w:val="right"/>
              <w:rPr>
                <w:sz w:val="22"/>
                <w:szCs w:val="22"/>
              </w:rPr>
            </w:pPr>
            <w:r>
              <w:rPr>
                <w:sz w:val="22"/>
                <w:szCs w:val="22"/>
              </w:rPr>
              <w:t>203 341,7</w:t>
            </w:r>
          </w:p>
        </w:tc>
        <w:tc>
          <w:tcPr>
            <w:tcW w:w="1134" w:type="dxa"/>
          </w:tcPr>
          <w:p w14:paraId="7A39372D" w14:textId="614AB604" w:rsidR="00F24D60" w:rsidRPr="00300D9E" w:rsidRDefault="00F24D60" w:rsidP="00F24D60">
            <w:pPr>
              <w:jc w:val="right"/>
              <w:rPr>
                <w:sz w:val="22"/>
                <w:szCs w:val="22"/>
              </w:rPr>
            </w:pPr>
            <w:r w:rsidRPr="00300D9E">
              <w:rPr>
                <w:sz w:val="22"/>
                <w:szCs w:val="22"/>
              </w:rPr>
              <w:t>9</w:t>
            </w:r>
            <w:r w:rsidR="0054283B">
              <w:rPr>
                <w:sz w:val="22"/>
                <w:szCs w:val="22"/>
              </w:rPr>
              <w:t>7,7</w:t>
            </w:r>
          </w:p>
        </w:tc>
        <w:tc>
          <w:tcPr>
            <w:tcW w:w="992" w:type="dxa"/>
          </w:tcPr>
          <w:p w14:paraId="0006B090" w14:textId="59F1FE37" w:rsidR="00F24D60" w:rsidRPr="00300D9E" w:rsidRDefault="00F24D60" w:rsidP="00F24D60">
            <w:pPr>
              <w:jc w:val="right"/>
              <w:rPr>
                <w:sz w:val="22"/>
                <w:szCs w:val="22"/>
              </w:rPr>
            </w:pPr>
            <w:r w:rsidRPr="00300D9E">
              <w:rPr>
                <w:sz w:val="22"/>
                <w:szCs w:val="22"/>
              </w:rPr>
              <w:t>-</w:t>
            </w:r>
            <w:r w:rsidR="0054283B">
              <w:rPr>
                <w:sz w:val="22"/>
                <w:szCs w:val="22"/>
              </w:rPr>
              <w:t>4 730,0</w:t>
            </w:r>
          </w:p>
        </w:tc>
      </w:tr>
      <w:tr w:rsidR="00300D9E" w:rsidRPr="00300D9E" w14:paraId="7A575E25" w14:textId="77777777" w:rsidTr="00F24D60">
        <w:tc>
          <w:tcPr>
            <w:tcW w:w="529" w:type="dxa"/>
          </w:tcPr>
          <w:p w14:paraId="524D9293" w14:textId="77777777" w:rsidR="00F24D60" w:rsidRPr="00300D9E" w:rsidRDefault="00F24D60" w:rsidP="00F24D60">
            <w:pPr>
              <w:jc w:val="center"/>
              <w:rPr>
                <w:sz w:val="22"/>
                <w:szCs w:val="22"/>
              </w:rPr>
            </w:pPr>
            <w:r w:rsidRPr="00300D9E">
              <w:rPr>
                <w:sz w:val="22"/>
                <w:szCs w:val="22"/>
                <w:lang w:val="en-US"/>
              </w:rPr>
              <w:t>1</w:t>
            </w:r>
            <w:r w:rsidRPr="00300D9E">
              <w:rPr>
                <w:sz w:val="22"/>
                <w:szCs w:val="22"/>
              </w:rPr>
              <w:t>.</w:t>
            </w:r>
          </w:p>
        </w:tc>
        <w:tc>
          <w:tcPr>
            <w:tcW w:w="3832" w:type="dxa"/>
          </w:tcPr>
          <w:p w14:paraId="04FCE28E" w14:textId="77777777" w:rsidR="00F24D60" w:rsidRPr="00300D9E" w:rsidRDefault="00F24D60" w:rsidP="00F24D60">
            <w:pPr>
              <w:jc w:val="both"/>
              <w:rPr>
                <w:sz w:val="22"/>
                <w:szCs w:val="22"/>
              </w:rPr>
            </w:pPr>
            <w:r w:rsidRPr="00300D9E">
              <w:rPr>
                <w:sz w:val="22"/>
                <w:szCs w:val="22"/>
              </w:rPr>
              <w:t>Сохранение культурного наследия и расширение доступа к культурным ценностям и информации</w:t>
            </w:r>
          </w:p>
        </w:tc>
        <w:tc>
          <w:tcPr>
            <w:tcW w:w="1559" w:type="dxa"/>
          </w:tcPr>
          <w:p w14:paraId="748C0A32" w14:textId="679FC96F" w:rsidR="00F24D60" w:rsidRPr="00300D9E" w:rsidRDefault="0054283B" w:rsidP="00F24D60">
            <w:pPr>
              <w:jc w:val="right"/>
              <w:rPr>
                <w:sz w:val="22"/>
                <w:szCs w:val="22"/>
              </w:rPr>
            </w:pPr>
            <w:r>
              <w:rPr>
                <w:sz w:val="22"/>
                <w:szCs w:val="22"/>
              </w:rPr>
              <w:t>24 769,8</w:t>
            </w:r>
          </w:p>
        </w:tc>
        <w:tc>
          <w:tcPr>
            <w:tcW w:w="1418" w:type="dxa"/>
          </w:tcPr>
          <w:p w14:paraId="3B700B3D" w14:textId="47D6F5B6" w:rsidR="00F24D60" w:rsidRPr="00300D9E" w:rsidRDefault="0054283B" w:rsidP="00F24D60">
            <w:pPr>
              <w:jc w:val="right"/>
              <w:rPr>
                <w:sz w:val="22"/>
                <w:szCs w:val="22"/>
              </w:rPr>
            </w:pPr>
            <w:r>
              <w:rPr>
                <w:sz w:val="22"/>
                <w:szCs w:val="22"/>
              </w:rPr>
              <w:t>23 524,2</w:t>
            </w:r>
          </w:p>
        </w:tc>
        <w:tc>
          <w:tcPr>
            <w:tcW w:w="1134" w:type="dxa"/>
          </w:tcPr>
          <w:p w14:paraId="546BEC5D" w14:textId="57214D52" w:rsidR="00F24D60" w:rsidRPr="00300D9E" w:rsidRDefault="00F24D60" w:rsidP="00F24D60">
            <w:pPr>
              <w:jc w:val="right"/>
              <w:rPr>
                <w:sz w:val="22"/>
                <w:szCs w:val="22"/>
              </w:rPr>
            </w:pPr>
            <w:r w:rsidRPr="00300D9E">
              <w:rPr>
                <w:sz w:val="22"/>
                <w:szCs w:val="22"/>
              </w:rPr>
              <w:t>9</w:t>
            </w:r>
            <w:r w:rsidR="0054283B">
              <w:rPr>
                <w:sz w:val="22"/>
                <w:szCs w:val="22"/>
              </w:rPr>
              <w:t>5,0</w:t>
            </w:r>
          </w:p>
        </w:tc>
        <w:tc>
          <w:tcPr>
            <w:tcW w:w="992" w:type="dxa"/>
          </w:tcPr>
          <w:p w14:paraId="4B579762" w14:textId="43A8A9A6" w:rsidR="00F24D60" w:rsidRPr="00300D9E" w:rsidRDefault="00F24D60" w:rsidP="00F24D60">
            <w:pPr>
              <w:jc w:val="right"/>
              <w:rPr>
                <w:sz w:val="22"/>
                <w:szCs w:val="22"/>
              </w:rPr>
            </w:pPr>
            <w:r w:rsidRPr="00300D9E">
              <w:rPr>
                <w:sz w:val="22"/>
                <w:szCs w:val="22"/>
              </w:rPr>
              <w:t>-</w:t>
            </w:r>
            <w:r w:rsidR="001909E7">
              <w:rPr>
                <w:sz w:val="22"/>
                <w:szCs w:val="22"/>
              </w:rPr>
              <w:t>1</w:t>
            </w:r>
            <w:r w:rsidR="0054283B">
              <w:rPr>
                <w:sz w:val="22"/>
                <w:szCs w:val="22"/>
              </w:rPr>
              <w:t> 245,6</w:t>
            </w:r>
          </w:p>
        </w:tc>
      </w:tr>
      <w:tr w:rsidR="00300D9E" w:rsidRPr="00300D9E" w14:paraId="15CCAA0E" w14:textId="77777777" w:rsidTr="00F24D60">
        <w:trPr>
          <w:trHeight w:val="576"/>
        </w:trPr>
        <w:tc>
          <w:tcPr>
            <w:tcW w:w="529" w:type="dxa"/>
          </w:tcPr>
          <w:p w14:paraId="04C39F97" w14:textId="77777777" w:rsidR="00F24D60" w:rsidRPr="00300D9E" w:rsidRDefault="00F24D60" w:rsidP="00F24D60">
            <w:pPr>
              <w:jc w:val="center"/>
              <w:rPr>
                <w:sz w:val="22"/>
                <w:szCs w:val="22"/>
              </w:rPr>
            </w:pPr>
            <w:r w:rsidRPr="00300D9E">
              <w:rPr>
                <w:sz w:val="22"/>
                <w:szCs w:val="22"/>
              </w:rPr>
              <w:t>2.</w:t>
            </w:r>
          </w:p>
        </w:tc>
        <w:tc>
          <w:tcPr>
            <w:tcW w:w="3832" w:type="dxa"/>
          </w:tcPr>
          <w:p w14:paraId="5FCE17EE" w14:textId="77777777" w:rsidR="00F24D60" w:rsidRPr="00300D9E" w:rsidRDefault="00F24D60" w:rsidP="00F24D60">
            <w:pPr>
              <w:jc w:val="both"/>
              <w:rPr>
                <w:sz w:val="22"/>
                <w:szCs w:val="22"/>
              </w:rPr>
            </w:pPr>
            <w:r w:rsidRPr="00300D9E">
              <w:rPr>
                <w:sz w:val="22"/>
                <w:szCs w:val="22"/>
              </w:rPr>
              <w:t xml:space="preserve">Пополнение и обеспечение сохранности библиотечного </w:t>
            </w:r>
          </w:p>
          <w:p w14:paraId="0078E885" w14:textId="77777777" w:rsidR="00F24D60" w:rsidRPr="00300D9E" w:rsidRDefault="00F24D60" w:rsidP="00F24D60">
            <w:pPr>
              <w:jc w:val="both"/>
              <w:rPr>
                <w:sz w:val="22"/>
                <w:szCs w:val="22"/>
              </w:rPr>
            </w:pPr>
            <w:r w:rsidRPr="00300D9E">
              <w:rPr>
                <w:sz w:val="22"/>
                <w:szCs w:val="22"/>
              </w:rPr>
              <w:t>фонда документов</w:t>
            </w:r>
          </w:p>
        </w:tc>
        <w:tc>
          <w:tcPr>
            <w:tcW w:w="1559" w:type="dxa"/>
          </w:tcPr>
          <w:p w14:paraId="397CEEBD" w14:textId="552E73D4" w:rsidR="00F24D60" w:rsidRPr="00300D9E" w:rsidRDefault="0054283B" w:rsidP="00F24D60">
            <w:pPr>
              <w:jc w:val="right"/>
              <w:rPr>
                <w:sz w:val="22"/>
                <w:szCs w:val="22"/>
              </w:rPr>
            </w:pPr>
            <w:r>
              <w:rPr>
                <w:sz w:val="22"/>
                <w:szCs w:val="22"/>
              </w:rPr>
              <w:t>70 199,7</w:t>
            </w:r>
          </w:p>
        </w:tc>
        <w:tc>
          <w:tcPr>
            <w:tcW w:w="1418" w:type="dxa"/>
          </w:tcPr>
          <w:p w14:paraId="08DF99E3" w14:textId="3E4E9EEE" w:rsidR="00F24D60" w:rsidRPr="00300D9E" w:rsidRDefault="001909E7" w:rsidP="00F24D60">
            <w:pPr>
              <w:jc w:val="right"/>
              <w:rPr>
                <w:sz w:val="22"/>
                <w:szCs w:val="22"/>
              </w:rPr>
            </w:pPr>
            <w:r>
              <w:rPr>
                <w:sz w:val="22"/>
                <w:szCs w:val="22"/>
              </w:rPr>
              <w:t>6</w:t>
            </w:r>
            <w:r w:rsidR="0054283B">
              <w:rPr>
                <w:sz w:val="22"/>
                <w:szCs w:val="22"/>
              </w:rPr>
              <w:t>7 428,4</w:t>
            </w:r>
          </w:p>
        </w:tc>
        <w:tc>
          <w:tcPr>
            <w:tcW w:w="1134" w:type="dxa"/>
          </w:tcPr>
          <w:p w14:paraId="051F5483" w14:textId="2ACA9C93" w:rsidR="00F24D60" w:rsidRPr="00300D9E" w:rsidRDefault="001909E7" w:rsidP="00F24D60">
            <w:pPr>
              <w:jc w:val="right"/>
              <w:rPr>
                <w:sz w:val="22"/>
                <w:szCs w:val="22"/>
              </w:rPr>
            </w:pPr>
            <w:r>
              <w:rPr>
                <w:sz w:val="22"/>
                <w:szCs w:val="22"/>
              </w:rPr>
              <w:t>9</w:t>
            </w:r>
            <w:r w:rsidR="0054283B">
              <w:rPr>
                <w:sz w:val="22"/>
                <w:szCs w:val="22"/>
              </w:rPr>
              <w:t>6,1</w:t>
            </w:r>
          </w:p>
        </w:tc>
        <w:tc>
          <w:tcPr>
            <w:tcW w:w="992" w:type="dxa"/>
          </w:tcPr>
          <w:p w14:paraId="1DF9DE2A" w14:textId="76C41A85" w:rsidR="00F24D60" w:rsidRPr="00300D9E" w:rsidRDefault="001909E7" w:rsidP="00F24D60">
            <w:pPr>
              <w:jc w:val="right"/>
              <w:rPr>
                <w:sz w:val="22"/>
                <w:szCs w:val="22"/>
              </w:rPr>
            </w:pPr>
            <w:r>
              <w:rPr>
                <w:sz w:val="22"/>
                <w:szCs w:val="22"/>
              </w:rPr>
              <w:t>-</w:t>
            </w:r>
            <w:r w:rsidR="0054283B">
              <w:rPr>
                <w:sz w:val="22"/>
                <w:szCs w:val="22"/>
              </w:rPr>
              <w:t>2 771,3</w:t>
            </w:r>
          </w:p>
        </w:tc>
      </w:tr>
      <w:tr w:rsidR="00300D9E" w:rsidRPr="00300D9E" w14:paraId="15E8AA5F" w14:textId="77777777" w:rsidTr="00F24D60">
        <w:tc>
          <w:tcPr>
            <w:tcW w:w="529" w:type="dxa"/>
          </w:tcPr>
          <w:p w14:paraId="67A4A8C9" w14:textId="77777777" w:rsidR="00F24D60" w:rsidRPr="00300D9E" w:rsidRDefault="00F24D60" w:rsidP="00F24D60">
            <w:pPr>
              <w:jc w:val="center"/>
              <w:rPr>
                <w:sz w:val="22"/>
                <w:szCs w:val="22"/>
              </w:rPr>
            </w:pPr>
            <w:r w:rsidRPr="00300D9E">
              <w:rPr>
                <w:sz w:val="22"/>
                <w:szCs w:val="22"/>
              </w:rPr>
              <w:t>3.</w:t>
            </w:r>
          </w:p>
        </w:tc>
        <w:tc>
          <w:tcPr>
            <w:tcW w:w="3832" w:type="dxa"/>
          </w:tcPr>
          <w:p w14:paraId="32EC0EB9" w14:textId="77777777" w:rsidR="00F24D60" w:rsidRPr="00300D9E" w:rsidRDefault="00F24D60" w:rsidP="00F24D60">
            <w:pPr>
              <w:jc w:val="both"/>
              <w:rPr>
                <w:sz w:val="22"/>
                <w:szCs w:val="22"/>
              </w:rPr>
            </w:pPr>
            <w:r w:rsidRPr="00300D9E">
              <w:rPr>
                <w:sz w:val="22"/>
                <w:szCs w:val="22"/>
              </w:rPr>
              <w:t>Поддержка и развитие детского и молодежного творчества, образования в сфере культуры</w:t>
            </w:r>
          </w:p>
        </w:tc>
        <w:tc>
          <w:tcPr>
            <w:tcW w:w="1559" w:type="dxa"/>
          </w:tcPr>
          <w:p w14:paraId="24FD91AC" w14:textId="7D92D1BA" w:rsidR="00F24D60" w:rsidRPr="00300D9E" w:rsidRDefault="00F24D60" w:rsidP="00F24D60">
            <w:pPr>
              <w:jc w:val="center"/>
              <w:rPr>
                <w:sz w:val="22"/>
                <w:szCs w:val="22"/>
              </w:rPr>
            </w:pPr>
            <w:r w:rsidRPr="00300D9E">
              <w:rPr>
                <w:sz w:val="22"/>
                <w:szCs w:val="22"/>
              </w:rPr>
              <w:t xml:space="preserve">              </w:t>
            </w:r>
            <w:r w:rsidR="0054283B">
              <w:rPr>
                <w:sz w:val="22"/>
                <w:szCs w:val="22"/>
              </w:rPr>
              <w:t>270,4</w:t>
            </w:r>
          </w:p>
        </w:tc>
        <w:tc>
          <w:tcPr>
            <w:tcW w:w="1418" w:type="dxa"/>
          </w:tcPr>
          <w:p w14:paraId="2ECA2B62" w14:textId="0345002C" w:rsidR="00F24D60" w:rsidRPr="00300D9E" w:rsidRDefault="0054283B" w:rsidP="00F24D60">
            <w:pPr>
              <w:jc w:val="right"/>
              <w:rPr>
                <w:sz w:val="22"/>
                <w:szCs w:val="22"/>
              </w:rPr>
            </w:pPr>
            <w:r>
              <w:rPr>
                <w:sz w:val="22"/>
                <w:szCs w:val="22"/>
              </w:rPr>
              <w:t>270,4</w:t>
            </w:r>
          </w:p>
        </w:tc>
        <w:tc>
          <w:tcPr>
            <w:tcW w:w="1134" w:type="dxa"/>
          </w:tcPr>
          <w:p w14:paraId="1CEF1569" w14:textId="772B01F8" w:rsidR="00F24D60" w:rsidRPr="00300D9E" w:rsidRDefault="001909E7" w:rsidP="00F24D60">
            <w:pPr>
              <w:jc w:val="right"/>
              <w:rPr>
                <w:sz w:val="22"/>
                <w:szCs w:val="22"/>
              </w:rPr>
            </w:pPr>
            <w:r>
              <w:rPr>
                <w:sz w:val="22"/>
                <w:szCs w:val="22"/>
              </w:rPr>
              <w:t>100,0</w:t>
            </w:r>
          </w:p>
        </w:tc>
        <w:tc>
          <w:tcPr>
            <w:tcW w:w="992" w:type="dxa"/>
          </w:tcPr>
          <w:p w14:paraId="1B152993" w14:textId="644AFF7A" w:rsidR="00F24D60" w:rsidRPr="00300D9E" w:rsidRDefault="001909E7" w:rsidP="00F24D60">
            <w:pPr>
              <w:jc w:val="right"/>
              <w:rPr>
                <w:sz w:val="22"/>
                <w:szCs w:val="22"/>
              </w:rPr>
            </w:pPr>
            <w:r>
              <w:rPr>
                <w:sz w:val="22"/>
                <w:szCs w:val="22"/>
              </w:rPr>
              <w:t>0,0</w:t>
            </w:r>
          </w:p>
        </w:tc>
      </w:tr>
      <w:tr w:rsidR="00300D9E" w:rsidRPr="00300D9E" w14:paraId="756E4B18" w14:textId="77777777" w:rsidTr="00F24D60">
        <w:tc>
          <w:tcPr>
            <w:tcW w:w="529" w:type="dxa"/>
          </w:tcPr>
          <w:p w14:paraId="19DCBA4F" w14:textId="77777777" w:rsidR="00F24D60" w:rsidRPr="00300D9E" w:rsidRDefault="00F24D60" w:rsidP="00F24D60">
            <w:pPr>
              <w:jc w:val="center"/>
              <w:rPr>
                <w:sz w:val="22"/>
                <w:szCs w:val="22"/>
              </w:rPr>
            </w:pPr>
            <w:r w:rsidRPr="00300D9E">
              <w:rPr>
                <w:sz w:val="22"/>
                <w:szCs w:val="22"/>
              </w:rPr>
              <w:t>4.</w:t>
            </w:r>
          </w:p>
        </w:tc>
        <w:tc>
          <w:tcPr>
            <w:tcW w:w="3832" w:type="dxa"/>
          </w:tcPr>
          <w:p w14:paraId="43E41A3A" w14:textId="77777777" w:rsidR="00F24D60" w:rsidRPr="00300D9E" w:rsidRDefault="00F24D60" w:rsidP="00F24D60">
            <w:pPr>
              <w:jc w:val="both"/>
              <w:rPr>
                <w:sz w:val="22"/>
                <w:szCs w:val="22"/>
              </w:rPr>
            </w:pPr>
            <w:r w:rsidRPr="00300D9E">
              <w:rPr>
                <w:sz w:val="22"/>
                <w:szCs w:val="22"/>
              </w:rPr>
              <w:t>Поддержка и развитие художественно-творческой деятельности. Сохранение и развитие традиций народной культуры</w:t>
            </w:r>
          </w:p>
        </w:tc>
        <w:tc>
          <w:tcPr>
            <w:tcW w:w="1559" w:type="dxa"/>
          </w:tcPr>
          <w:p w14:paraId="20CEFF62" w14:textId="4B943CA5" w:rsidR="00F24D60" w:rsidRPr="00300D9E" w:rsidRDefault="001909E7" w:rsidP="00F24D60">
            <w:pPr>
              <w:jc w:val="right"/>
              <w:rPr>
                <w:sz w:val="22"/>
                <w:szCs w:val="22"/>
              </w:rPr>
            </w:pPr>
            <w:r>
              <w:rPr>
                <w:sz w:val="22"/>
                <w:szCs w:val="22"/>
              </w:rPr>
              <w:t>7</w:t>
            </w:r>
            <w:r w:rsidR="0054283B">
              <w:rPr>
                <w:sz w:val="22"/>
                <w:szCs w:val="22"/>
              </w:rPr>
              <w:t>7 584,3</w:t>
            </w:r>
          </w:p>
        </w:tc>
        <w:tc>
          <w:tcPr>
            <w:tcW w:w="1418" w:type="dxa"/>
          </w:tcPr>
          <w:p w14:paraId="4028240D" w14:textId="37FF527D" w:rsidR="00F24D60" w:rsidRPr="00300D9E" w:rsidRDefault="0054283B" w:rsidP="00F24D60">
            <w:pPr>
              <w:jc w:val="right"/>
              <w:rPr>
                <w:sz w:val="22"/>
                <w:szCs w:val="22"/>
              </w:rPr>
            </w:pPr>
            <w:r>
              <w:rPr>
                <w:sz w:val="22"/>
                <w:szCs w:val="22"/>
              </w:rPr>
              <w:t>76 986,6</w:t>
            </w:r>
          </w:p>
        </w:tc>
        <w:tc>
          <w:tcPr>
            <w:tcW w:w="1134" w:type="dxa"/>
          </w:tcPr>
          <w:p w14:paraId="5EFBCB35" w14:textId="2A64754F" w:rsidR="00F24D60" w:rsidRPr="00300D9E" w:rsidRDefault="001909E7" w:rsidP="00F24D60">
            <w:pPr>
              <w:jc w:val="right"/>
              <w:rPr>
                <w:sz w:val="22"/>
                <w:szCs w:val="22"/>
              </w:rPr>
            </w:pPr>
            <w:r>
              <w:rPr>
                <w:sz w:val="22"/>
                <w:szCs w:val="22"/>
              </w:rPr>
              <w:t>99,2</w:t>
            </w:r>
          </w:p>
        </w:tc>
        <w:tc>
          <w:tcPr>
            <w:tcW w:w="992" w:type="dxa"/>
          </w:tcPr>
          <w:p w14:paraId="7CAF8AD7" w14:textId="3C3E16E2" w:rsidR="00F24D60" w:rsidRPr="00300D9E" w:rsidRDefault="001909E7" w:rsidP="001909E7">
            <w:pPr>
              <w:jc w:val="right"/>
              <w:rPr>
                <w:sz w:val="22"/>
                <w:szCs w:val="22"/>
              </w:rPr>
            </w:pPr>
            <w:r>
              <w:rPr>
                <w:sz w:val="22"/>
                <w:szCs w:val="22"/>
              </w:rPr>
              <w:t>-5</w:t>
            </w:r>
            <w:r w:rsidR="0054283B">
              <w:rPr>
                <w:sz w:val="22"/>
                <w:szCs w:val="22"/>
              </w:rPr>
              <w:t>97,7</w:t>
            </w:r>
          </w:p>
        </w:tc>
      </w:tr>
      <w:tr w:rsidR="00300D9E" w:rsidRPr="00300D9E" w14:paraId="21F27A8D" w14:textId="77777777" w:rsidTr="00F24D60">
        <w:tc>
          <w:tcPr>
            <w:tcW w:w="529" w:type="dxa"/>
          </w:tcPr>
          <w:p w14:paraId="2343D4A0" w14:textId="77777777" w:rsidR="00F24D60" w:rsidRPr="00300D9E" w:rsidRDefault="00F24D60" w:rsidP="00F24D60">
            <w:pPr>
              <w:jc w:val="center"/>
              <w:rPr>
                <w:sz w:val="22"/>
                <w:szCs w:val="22"/>
              </w:rPr>
            </w:pPr>
            <w:r w:rsidRPr="00300D9E">
              <w:rPr>
                <w:sz w:val="22"/>
                <w:szCs w:val="22"/>
              </w:rPr>
              <w:t>5.</w:t>
            </w:r>
          </w:p>
        </w:tc>
        <w:tc>
          <w:tcPr>
            <w:tcW w:w="3832" w:type="dxa"/>
          </w:tcPr>
          <w:p w14:paraId="7C40D02B" w14:textId="77777777" w:rsidR="00F24D60" w:rsidRPr="00300D9E" w:rsidRDefault="00F24D60" w:rsidP="00F24D60">
            <w:pPr>
              <w:jc w:val="both"/>
              <w:rPr>
                <w:sz w:val="22"/>
                <w:szCs w:val="22"/>
              </w:rPr>
            </w:pPr>
            <w:r w:rsidRPr="00300D9E">
              <w:rPr>
                <w:sz w:val="22"/>
                <w:szCs w:val="22"/>
              </w:rPr>
              <w:t>Развитие материально-технической базы учреждений культуры и детской школы искусств</w:t>
            </w:r>
          </w:p>
        </w:tc>
        <w:tc>
          <w:tcPr>
            <w:tcW w:w="1559" w:type="dxa"/>
          </w:tcPr>
          <w:p w14:paraId="5D7EFDDA" w14:textId="09D74636" w:rsidR="00F24D60" w:rsidRPr="00300D9E" w:rsidRDefault="0054283B" w:rsidP="00F24D60">
            <w:pPr>
              <w:jc w:val="right"/>
              <w:rPr>
                <w:sz w:val="22"/>
                <w:szCs w:val="22"/>
              </w:rPr>
            </w:pPr>
            <w:r>
              <w:rPr>
                <w:sz w:val="22"/>
                <w:szCs w:val="22"/>
              </w:rPr>
              <w:t>21 717,9</w:t>
            </w:r>
          </w:p>
        </w:tc>
        <w:tc>
          <w:tcPr>
            <w:tcW w:w="1418" w:type="dxa"/>
          </w:tcPr>
          <w:p w14:paraId="6BDD7453" w14:textId="12BD89E0" w:rsidR="00F24D60" w:rsidRPr="00300D9E" w:rsidRDefault="00F24D60" w:rsidP="00F24D60">
            <w:pPr>
              <w:jc w:val="center"/>
              <w:rPr>
                <w:sz w:val="22"/>
                <w:szCs w:val="22"/>
              </w:rPr>
            </w:pPr>
            <w:r w:rsidRPr="00300D9E">
              <w:rPr>
                <w:sz w:val="22"/>
                <w:szCs w:val="22"/>
              </w:rPr>
              <w:t xml:space="preserve">      </w:t>
            </w:r>
            <w:r w:rsidR="0054283B">
              <w:rPr>
                <w:sz w:val="22"/>
                <w:szCs w:val="22"/>
              </w:rPr>
              <w:t>21 660,8</w:t>
            </w:r>
          </w:p>
        </w:tc>
        <w:tc>
          <w:tcPr>
            <w:tcW w:w="1134" w:type="dxa"/>
          </w:tcPr>
          <w:p w14:paraId="29C49614" w14:textId="277ED03B" w:rsidR="00F24D60" w:rsidRPr="00300D9E" w:rsidRDefault="0054283B" w:rsidP="00F24D60">
            <w:pPr>
              <w:jc w:val="right"/>
              <w:rPr>
                <w:sz w:val="22"/>
                <w:szCs w:val="22"/>
              </w:rPr>
            </w:pPr>
            <w:r>
              <w:rPr>
                <w:sz w:val="22"/>
                <w:szCs w:val="22"/>
              </w:rPr>
              <w:t>99,7</w:t>
            </w:r>
          </w:p>
        </w:tc>
        <w:tc>
          <w:tcPr>
            <w:tcW w:w="992" w:type="dxa"/>
          </w:tcPr>
          <w:p w14:paraId="75BE55E7" w14:textId="35049041" w:rsidR="00F24D60" w:rsidRPr="00300D9E" w:rsidRDefault="00F24D60" w:rsidP="00F24D60">
            <w:pPr>
              <w:jc w:val="right"/>
              <w:rPr>
                <w:sz w:val="22"/>
                <w:szCs w:val="22"/>
              </w:rPr>
            </w:pPr>
            <w:r w:rsidRPr="00300D9E">
              <w:rPr>
                <w:sz w:val="22"/>
                <w:szCs w:val="22"/>
              </w:rPr>
              <w:t>-</w:t>
            </w:r>
            <w:r w:rsidR="0054283B">
              <w:rPr>
                <w:sz w:val="22"/>
                <w:szCs w:val="22"/>
              </w:rPr>
              <w:t>57,1</w:t>
            </w:r>
          </w:p>
        </w:tc>
      </w:tr>
      <w:tr w:rsidR="00300D9E" w:rsidRPr="00300D9E" w14:paraId="2E5EFCEA" w14:textId="77777777" w:rsidTr="00F24D60">
        <w:tc>
          <w:tcPr>
            <w:tcW w:w="529" w:type="dxa"/>
          </w:tcPr>
          <w:p w14:paraId="6E5441F8" w14:textId="77777777" w:rsidR="00F24D60" w:rsidRPr="00300D9E" w:rsidRDefault="00F24D60" w:rsidP="00F24D60">
            <w:pPr>
              <w:jc w:val="center"/>
              <w:rPr>
                <w:sz w:val="22"/>
                <w:szCs w:val="22"/>
              </w:rPr>
            </w:pPr>
            <w:r w:rsidRPr="00300D9E">
              <w:rPr>
                <w:sz w:val="22"/>
                <w:szCs w:val="22"/>
              </w:rPr>
              <w:t>6.</w:t>
            </w:r>
          </w:p>
        </w:tc>
        <w:tc>
          <w:tcPr>
            <w:tcW w:w="3832" w:type="dxa"/>
          </w:tcPr>
          <w:p w14:paraId="3173C3A0" w14:textId="77777777" w:rsidR="00F24D60" w:rsidRPr="00300D9E" w:rsidRDefault="00F24D60" w:rsidP="00F24D60">
            <w:pPr>
              <w:jc w:val="both"/>
              <w:rPr>
                <w:sz w:val="22"/>
                <w:szCs w:val="22"/>
              </w:rPr>
            </w:pPr>
            <w:r w:rsidRPr="00300D9E">
              <w:rPr>
                <w:sz w:val="22"/>
                <w:szCs w:val="22"/>
              </w:rPr>
              <w:t>Комплексная безопасность учреждений культуры</w:t>
            </w:r>
          </w:p>
        </w:tc>
        <w:tc>
          <w:tcPr>
            <w:tcW w:w="1559" w:type="dxa"/>
          </w:tcPr>
          <w:p w14:paraId="4124A6C5" w14:textId="687087AB" w:rsidR="00F24D60" w:rsidRPr="00300D9E" w:rsidRDefault="0054283B" w:rsidP="00F24D60">
            <w:pPr>
              <w:jc w:val="right"/>
              <w:rPr>
                <w:sz w:val="22"/>
                <w:szCs w:val="22"/>
              </w:rPr>
            </w:pPr>
            <w:r>
              <w:rPr>
                <w:sz w:val="22"/>
                <w:szCs w:val="22"/>
              </w:rPr>
              <w:t>10 966,2</w:t>
            </w:r>
          </w:p>
        </w:tc>
        <w:tc>
          <w:tcPr>
            <w:tcW w:w="1418" w:type="dxa"/>
          </w:tcPr>
          <w:p w14:paraId="361E9EA5" w14:textId="14A944B3" w:rsidR="00F24D60" w:rsidRPr="00300D9E" w:rsidRDefault="001D0F40" w:rsidP="00F24D60">
            <w:pPr>
              <w:jc w:val="right"/>
              <w:rPr>
                <w:sz w:val="22"/>
                <w:szCs w:val="22"/>
              </w:rPr>
            </w:pPr>
            <w:r>
              <w:rPr>
                <w:sz w:val="22"/>
                <w:szCs w:val="22"/>
              </w:rPr>
              <w:t>10 941,1</w:t>
            </w:r>
          </w:p>
          <w:p w14:paraId="4FB8F9EE" w14:textId="77777777" w:rsidR="00F24D60" w:rsidRPr="00300D9E" w:rsidRDefault="00F24D60" w:rsidP="00F24D60">
            <w:pPr>
              <w:jc w:val="right"/>
              <w:rPr>
                <w:sz w:val="22"/>
                <w:szCs w:val="22"/>
              </w:rPr>
            </w:pPr>
          </w:p>
        </w:tc>
        <w:tc>
          <w:tcPr>
            <w:tcW w:w="1134" w:type="dxa"/>
          </w:tcPr>
          <w:p w14:paraId="0658FF13" w14:textId="4170889F" w:rsidR="00F24D60" w:rsidRPr="00300D9E" w:rsidRDefault="001909E7" w:rsidP="00F24D60">
            <w:pPr>
              <w:jc w:val="right"/>
              <w:rPr>
                <w:sz w:val="22"/>
                <w:szCs w:val="22"/>
              </w:rPr>
            </w:pPr>
            <w:r>
              <w:rPr>
                <w:sz w:val="22"/>
                <w:szCs w:val="22"/>
              </w:rPr>
              <w:t>9</w:t>
            </w:r>
            <w:r w:rsidR="001D0F40">
              <w:rPr>
                <w:sz w:val="22"/>
                <w:szCs w:val="22"/>
              </w:rPr>
              <w:t>9,8</w:t>
            </w:r>
          </w:p>
        </w:tc>
        <w:tc>
          <w:tcPr>
            <w:tcW w:w="992" w:type="dxa"/>
          </w:tcPr>
          <w:p w14:paraId="1F3E26B0" w14:textId="3A2322D6" w:rsidR="00F24D60" w:rsidRPr="00300D9E" w:rsidRDefault="00F24D60" w:rsidP="00F24D60">
            <w:pPr>
              <w:jc w:val="right"/>
              <w:rPr>
                <w:sz w:val="22"/>
                <w:szCs w:val="22"/>
              </w:rPr>
            </w:pPr>
            <w:r w:rsidRPr="00300D9E">
              <w:rPr>
                <w:sz w:val="22"/>
                <w:szCs w:val="22"/>
              </w:rPr>
              <w:t>-</w:t>
            </w:r>
            <w:r w:rsidR="001D0F40">
              <w:rPr>
                <w:sz w:val="22"/>
                <w:szCs w:val="22"/>
              </w:rPr>
              <w:t>25,1</w:t>
            </w:r>
          </w:p>
        </w:tc>
      </w:tr>
      <w:tr w:rsidR="00300D9E" w:rsidRPr="00300D9E" w14:paraId="39C427C0" w14:textId="77777777" w:rsidTr="00F24D60">
        <w:tc>
          <w:tcPr>
            <w:tcW w:w="529" w:type="dxa"/>
          </w:tcPr>
          <w:p w14:paraId="0D1961B8" w14:textId="77777777" w:rsidR="00F24D60" w:rsidRPr="00300D9E" w:rsidRDefault="00F24D60" w:rsidP="00F24D60">
            <w:pPr>
              <w:jc w:val="center"/>
              <w:rPr>
                <w:sz w:val="22"/>
                <w:szCs w:val="22"/>
              </w:rPr>
            </w:pPr>
            <w:r w:rsidRPr="00300D9E">
              <w:rPr>
                <w:sz w:val="22"/>
                <w:szCs w:val="22"/>
              </w:rPr>
              <w:t>7.</w:t>
            </w:r>
          </w:p>
        </w:tc>
        <w:tc>
          <w:tcPr>
            <w:tcW w:w="3832" w:type="dxa"/>
          </w:tcPr>
          <w:p w14:paraId="21C698FA" w14:textId="77777777" w:rsidR="00F24D60" w:rsidRPr="00300D9E" w:rsidRDefault="00F24D60" w:rsidP="00F24D60">
            <w:pPr>
              <w:jc w:val="both"/>
              <w:rPr>
                <w:sz w:val="22"/>
                <w:szCs w:val="22"/>
              </w:rPr>
            </w:pPr>
            <w:r w:rsidRPr="00300D9E">
              <w:rPr>
                <w:sz w:val="22"/>
                <w:szCs w:val="22"/>
              </w:rPr>
              <w:t>Развитие кадрового потенциала</w:t>
            </w:r>
          </w:p>
        </w:tc>
        <w:tc>
          <w:tcPr>
            <w:tcW w:w="1559" w:type="dxa"/>
          </w:tcPr>
          <w:p w14:paraId="5AE76D16" w14:textId="06AB18B6" w:rsidR="00F24D60" w:rsidRPr="00300D9E" w:rsidRDefault="00F24D60" w:rsidP="00F24D60">
            <w:pPr>
              <w:jc w:val="right"/>
              <w:rPr>
                <w:sz w:val="22"/>
                <w:szCs w:val="22"/>
              </w:rPr>
            </w:pPr>
            <w:r w:rsidRPr="00300D9E">
              <w:rPr>
                <w:sz w:val="22"/>
                <w:szCs w:val="22"/>
              </w:rPr>
              <w:t>2</w:t>
            </w:r>
            <w:r w:rsidR="001D0F40">
              <w:rPr>
                <w:sz w:val="22"/>
                <w:szCs w:val="22"/>
              </w:rPr>
              <w:t> </w:t>
            </w:r>
            <w:r w:rsidR="001E0B48" w:rsidRPr="00300D9E">
              <w:rPr>
                <w:sz w:val="22"/>
                <w:szCs w:val="22"/>
              </w:rPr>
              <w:t>5</w:t>
            </w:r>
            <w:r w:rsidR="001D0F40">
              <w:rPr>
                <w:sz w:val="22"/>
                <w:szCs w:val="22"/>
              </w:rPr>
              <w:t>63,4</w:t>
            </w:r>
          </w:p>
        </w:tc>
        <w:tc>
          <w:tcPr>
            <w:tcW w:w="1418" w:type="dxa"/>
          </w:tcPr>
          <w:p w14:paraId="7B50BCA8" w14:textId="000C9D22" w:rsidR="00F24D60" w:rsidRPr="00300D9E" w:rsidRDefault="00F24D60" w:rsidP="00F24D60">
            <w:pPr>
              <w:jc w:val="right"/>
              <w:rPr>
                <w:sz w:val="22"/>
                <w:szCs w:val="22"/>
              </w:rPr>
            </w:pPr>
            <w:r w:rsidRPr="00300D9E">
              <w:rPr>
                <w:sz w:val="22"/>
                <w:szCs w:val="22"/>
              </w:rPr>
              <w:t>2</w:t>
            </w:r>
            <w:r w:rsidR="001D0F40">
              <w:rPr>
                <w:sz w:val="22"/>
                <w:szCs w:val="22"/>
              </w:rPr>
              <w:t> </w:t>
            </w:r>
            <w:r w:rsidR="001E0B48" w:rsidRPr="00300D9E">
              <w:rPr>
                <w:sz w:val="22"/>
                <w:szCs w:val="22"/>
              </w:rPr>
              <w:t>5</w:t>
            </w:r>
            <w:r w:rsidR="001D0F40">
              <w:rPr>
                <w:sz w:val="22"/>
                <w:szCs w:val="22"/>
              </w:rPr>
              <w:t>30,2</w:t>
            </w:r>
          </w:p>
        </w:tc>
        <w:tc>
          <w:tcPr>
            <w:tcW w:w="1134" w:type="dxa"/>
          </w:tcPr>
          <w:p w14:paraId="636266CD" w14:textId="6E850821" w:rsidR="00F24D60" w:rsidRPr="00300D9E" w:rsidRDefault="00F24D60" w:rsidP="00F24D60">
            <w:pPr>
              <w:jc w:val="right"/>
              <w:rPr>
                <w:sz w:val="22"/>
                <w:szCs w:val="22"/>
              </w:rPr>
            </w:pPr>
            <w:r w:rsidRPr="00300D9E">
              <w:rPr>
                <w:sz w:val="22"/>
                <w:szCs w:val="22"/>
              </w:rPr>
              <w:t>9</w:t>
            </w:r>
            <w:r w:rsidR="001D0F40">
              <w:rPr>
                <w:sz w:val="22"/>
                <w:szCs w:val="22"/>
              </w:rPr>
              <w:t>8,7</w:t>
            </w:r>
          </w:p>
        </w:tc>
        <w:tc>
          <w:tcPr>
            <w:tcW w:w="992" w:type="dxa"/>
          </w:tcPr>
          <w:p w14:paraId="510EA45B" w14:textId="5F3FCBB7" w:rsidR="00F24D60" w:rsidRPr="00300D9E" w:rsidRDefault="00F24D60" w:rsidP="00F24D60">
            <w:pPr>
              <w:jc w:val="right"/>
              <w:rPr>
                <w:sz w:val="22"/>
                <w:szCs w:val="22"/>
              </w:rPr>
            </w:pPr>
            <w:r w:rsidRPr="00300D9E">
              <w:rPr>
                <w:sz w:val="22"/>
                <w:szCs w:val="22"/>
              </w:rPr>
              <w:t>-</w:t>
            </w:r>
            <w:r w:rsidR="001D0F40">
              <w:rPr>
                <w:sz w:val="22"/>
                <w:szCs w:val="22"/>
              </w:rPr>
              <w:t>33,2</w:t>
            </w:r>
          </w:p>
        </w:tc>
      </w:tr>
    </w:tbl>
    <w:p w14:paraId="3535D1C8" w14:textId="77777777" w:rsidR="00F24D60" w:rsidRPr="00300D9E" w:rsidRDefault="00F24D60" w:rsidP="00F24D60">
      <w:pPr>
        <w:pStyle w:val="a4"/>
        <w:spacing w:after="0" w:line="256" w:lineRule="auto"/>
        <w:ind w:left="0"/>
        <w:jc w:val="both"/>
        <w:rPr>
          <w:sz w:val="24"/>
          <w:szCs w:val="24"/>
          <w:highlight w:val="yellow"/>
        </w:rPr>
      </w:pPr>
      <w:r w:rsidRPr="00300D9E">
        <w:rPr>
          <w:sz w:val="24"/>
          <w:szCs w:val="24"/>
          <w:highlight w:val="yellow"/>
        </w:rPr>
        <w:t xml:space="preserve">       </w:t>
      </w:r>
    </w:p>
    <w:p w14:paraId="6CBDC81C" w14:textId="30AF1FAE" w:rsidR="00F24D60" w:rsidRPr="00DC24AE" w:rsidRDefault="00DC24AE" w:rsidP="00DC24AE">
      <w:pPr>
        <w:spacing w:after="0"/>
        <w:ind w:firstLine="709"/>
        <w:jc w:val="both"/>
        <w:rPr>
          <w:rFonts w:eastAsia="Times New Roman"/>
          <w:sz w:val="24"/>
          <w:szCs w:val="24"/>
          <w:lang w:eastAsia="ru-RU"/>
        </w:rPr>
      </w:pPr>
      <w:r>
        <w:rPr>
          <w:rFonts w:eastAsia="Times New Roman"/>
          <w:sz w:val="24"/>
          <w:szCs w:val="24"/>
          <w:lang w:eastAsia="ru-RU"/>
        </w:rPr>
        <w:t xml:space="preserve">В рамках реализации мероприятия «Сохранение </w:t>
      </w:r>
      <w:r>
        <w:rPr>
          <w:sz w:val="24"/>
          <w:szCs w:val="24"/>
        </w:rPr>
        <w:t>культурного наследия и расширение доступа к культурным ценностям» обеспечены финансированием расходы</w:t>
      </w:r>
      <w:r>
        <w:rPr>
          <w:rFonts w:eastAsia="Times New Roman"/>
          <w:sz w:val="24"/>
          <w:szCs w:val="24"/>
          <w:lang w:eastAsia="ru-RU"/>
        </w:rPr>
        <w:t xml:space="preserve"> на финансовое обеспечение муниципального задания, установленного для муниципального </w:t>
      </w:r>
      <w:r>
        <w:rPr>
          <w:rFonts w:eastAsia="Times New Roman"/>
          <w:sz w:val="24"/>
          <w:szCs w:val="24"/>
          <w:lang w:eastAsia="ru-RU"/>
        </w:rPr>
        <w:lastRenderedPageBreak/>
        <w:t>бюджетного учреждения культуры «Муниципальный краеведческий музей», в сумме 18 780,0 тыс. рублей, исполнение составило 93,8% от уточненных плановых назначений (20 025,3 тыс. рублей)</w:t>
      </w:r>
      <w:r>
        <w:rPr>
          <w:sz w:val="24"/>
          <w:szCs w:val="24"/>
        </w:rPr>
        <w:t xml:space="preserve">. Муниципальное задание выполнено учреждением со следующими показателями: </w:t>
      </w:r>
    </w:p>
    <w:p w14:paraId="47B2CDF0" w14:textId="77777777" w:rsidR="00F24D60" w:rsidRPr="00300D9E" w:rsidRDefault="00F24D60" w:rsidP="00F24D60">
      <w:pPr>
        <w:spacing w:after="0"/>
        <w:ind w:firstLine="709"/>
        <w:jc w:val="both"/>
        <w:rPr>
          <w:sz w:val="24"/>
          <w:szCs w:val="24"/>
          <w:highlight w:val="yellow"/>
        </w:rPr>
      </w:pPr>
    </w:p>
    <w:tbl>
      <w:tblPr>
        <w:tblW w:w="9351" w:type="dxa"/>
        <w:tblInd w:w="113" w:type="dxa"/>
        <w:tblLayout w:type="fixed"/>
        <w:tblLook w:val="04A0" w:firstRow="1" w:lastRow="0" w:firstColumn="1" w:lastColumn="0" w:noHBand="0" w:noVBand="1"/>
      </w:tblPr>
      <w:tblGrid>
        <w:gridCol w:w="561"/>
        <w:gridCol w:w="1986"/>
        <w:gridCol w:w="1559"/>
        <w:gridCol w:w="992"/>
        <w:gridCol w:w="1560"/>
        <w:gridCol w:w="992"/>
        <w:gridCol w:w="850"/>
        <w:gridCol w:w="851"/>
      </w:tblGrid>
      <w:tr w:rsidR="00300D9E" w:rsidRPr="00300D9E" w14:paraId="58D06EC7" w14:textId="77777777" w:rsidTr="00114CF8">
        <w:trPr>
          <w:trHeight w:val="510"/>
        </w:trPr>
        <w:tc>
          <w:tcPr>
            <w:tcW w:w="2547" w:type="dxa"/>
            <w:gridSpan w:val="2"/>
            <w:tcBorders>
              <w:top w:val="single" w:sz="4" w:space="0" w:color="auto"/>
              <w:left w:val="single" w:sz="4" w:space="0" w:color="auto"/>
              <w:bottom w:val="single" w:sz="4" w:space="0" w:color="auto"/>
              <w:right w:val="single" w:sz="4" w:space="0" w:color="auto"/>
            </w:tcBorders>
            <w:hideMark/>
          </w:tcPr>
          <w:p w14:paraId="31933C17"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Муниципальные услуги (работы)</w:t>
            </w:r>
          </w:p>
        </w:tc>
        <w:tc>
          <w:tcPr>
            <w:tcW w:w="2551" w:type="dxa"/>
            <w:gridSpan w:val="2"/>
            <w:tcBorders>
              <w:top w:val="single" w:sz="4" w:space="0" w:color="auto"/>
              <w:left w:val="nil"/>
              <w:bottom w:val="single" w:sz="4" w:space="0" w:color="auto"/>
              <w:right w:val="single" w:sz="4" w:space="0" w:color="auto"/>
            </w:tcBorders>
            <w:noWrap/>
            <w:hideMark/>
          </w:tcPr>
          <w:p w14:paraId="78751844"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2552" w:type="dxa"/>
            <w:gridSpan w:val="2"/>
            <w:tcBorders>
              <w:top w:val="single" w:sz="4" w:space="0" w:color="auto"/>
              <w:left w:val="nil"/>
              <w:bottom w:val="single" w:sz="4" w:space="0" w:color="auto"/>
              <w:right w:val="single" w:sz="4" w:space="0" w:color="auto"/>
            </w:tcBorders>
            <w:noWrap/>
            <w:hideMark/>
          </w:tcPr>
          <w:p w14:paraId="3F30E7B5"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w:t>
            </w:r>
          </w:p>
        </w:tc>
        <w:tc>
          <w:tcPr>
            <w:tcW w:w="1701" w:type="dxa"/>
            <w:gridSpan w:val="2"/>
            <w:tcBorders>
              <w:top w:val="single" w:sz="4" w:space="0" w:color="auto"/>
              <w:left w:val="single" w:sz="4" w:space="0" w:color="auto"/>
              <w:bottom w:val="single" w:sz="4" w:space="0" w:color="auto"/>
              <w:right w:val="single" w:sz="4" w:space="0" w:color="auto"/>
            </w:tcBorders>
            <w:hideMark/>
          </w:tcPr>
          <w:p w14:paraId="77E2F4A6" w14:textId="3FB82DB5"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0"/>
                <w:szCs w:val="20"/>
                <w:lang w:eastAsia="ru-RU"/>
              </w:rPr>
              <w:t>Стоимость единицы</w:t>
            </w:r>
            <w:r w:rsidRPr="00300D9E">
              <w:rPr>
                <w:rFonts w:eastAsia="Times New Roman"/>
                <w:sz w:val="22"/>
                <w:szCs w:val="22"/>
                <w:lang w:eastAsia="ru-RU"/>
              </w:rPr>
              <w:t xml:space="preserve"> услуги, тыс. рублей </w:t>
            </w:r>
          </w:p>
        </w:tc>
      </w:tr>
      <w:tr w:rsidR="00300D9E" w:rsidRPr="00300D9E" w14:paraId="281B764E" w14:textId="77777777" w:rsidTr="00114CF8">
        <w:trPr>
          <w:trHeight w:val="1560"/>
        </w:trPr>
        <w:tc>
          <w:tcPr>
            <w:tcW w:w="561" w:type="dxa"/>
            <w:tcBorders>
              <w:top w:val="single" w:sz="4" w:space="0" w:color="auto"/>
              <w:left w:val="single" w:sz="4" w:space="0" w:color="auto"/>
              <w:bottom w:val="single" w:sz="4" w:space="0" w:color="auto"/>
              <w:right w:val="single" w:sz="4" w:space="0" w:color="auto"/>
            </w:tcBorders>
            <w:hideMark/>
          </w:tcPr>
          <w:p w14:paraId="4F36A67A"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 п/п</w:t>
            </w:r>
          </w:p>
        </w:tc>
        <w:tc>
          <w:tcPr>
            <w:tcW w:w="1986" w:type="dxa"/>
            <w:tcBorders>
              <w:top w:val="single" w:sz="4" w:space="0" w:color="auto"/>
              <w:left w:val="nil"/>
              <w:bottom w:val="single" w:sz="4" w:space="0" w:color="auto"/>
              <w:right w:val="single" w:sz="4" w:space="0" w:color="auto"/>
            </w:tcBorders>
            <w:hideMark/>
          </w:tcPr>
          <w:p w14:paraId="7E9D7C85"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наименование</w:t>
            </w:r>
          </w:p>
        </w:tc>
        <w:tc>
          <w:tcPr>
            <w:tcW w:w="1559" w:type="dxa"/>
            <w:tcBorders>
              <w:top w:val="single" w:sz="4" w:space="0" w:color="auto"/>
              <w:left w:val="nil"/>
              <w:bottom w:val="single" w:sz="4" w:space="0" w:color="auto"/>
              <w:right w:val="single" w:sz="4" w:space="0" w:color="auto"/>
            </w:tcBorders>
            <w:hideMark/>
          </w:tcPr>
          <w:p w14:paraId="7ABEF139"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 xml:space="preserve">количество </w:t>
            </w:r>
            <w:r w:rsidRPr="00300D9E">
              <w:rPr>
                <w:rFonts w:eastAsia="Times New Roman"/>
                <w:sz w:val="20"/>
                <w:szCs w:val="20"/>
                <w:lang w:eastAsia="ru-RU"/>
              </w:rPr>
              <w:t>получателей</w:t>
            </w:r>
            <w:r w:rsidRPr="00300D9E">
              <w:rPr>
                <w:rFonts w:eastAsia="Times New Roman"/>
                <w:sz w:val="22"/>
                <w:szCs w:val="22"/>
                <w:lang w:eastAsia="ru-RU"/>
              </w:rPr>
              <w:t>, объекты культурного наследия (1) / количество мероприятий (2)</w:t>
            </w:r>
          </w:p>
        </w:tc>
        <w:tc>
          <w:tcPr>
            <w:tcW w:w="992" w:type="dxa"/>
            <w:tcBorders>
              <w:top w:val="single" w:sz="4" w:space="0" w:color="auto"/>
              <w:left w:val="nil"/>
              <w:bottom w:val="single" w:sz="4" w:space="0" w:color="auto"/>
              <w:right w:val="single" w:sz="4" w:space="0" w:color="auto"/>
            </w:tcBorders>
            <w:hideMark/>
          </w:tcPr>
          <w:p w14:paraId="0A39221A"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1560" w:type="dxa"/>
            <w:tcBorders>
              <w:top w:val="single" w:sz="4" w:space="0" w:color="auto"/>
              <w:left w:val="nil"/>
              <w:bottom w:val="single" w:sz="4" w:space="0" w:color="auto"/>
              <w:right w:val="single" w:sz="4" w:space="0" w:color="auto"/>
            </w:tcBorders>
            <w:hideMark/>
          </w:tcPr>
          <w:p w14:paraId="4CDE05CD"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количество получателей, объекты культурного наследия (1) / количество мероприятий (2)</w:t>
            </w:r>
          </w:p>
        </w:tc>
        <w:tc>
          <w:tcPr>
            <w:tcW w:w="992" w:type="dxa"/>
            <w:tcBorders>
              <w:top w:val="single" w:sz="4" w:space="0" w:color="auto"/>
              <w:left w:val="nil"/>
              <w:bottom w:val="single" w:sz="4" w:space="0" w:color="auto"/>
              <w:right w:val="single" w:sz="4" w:space="0" w:color="auto"/>
            </w:tcBorders>
            <w:hideMark/>
          </w:tcPr>
          <w:p w14:paraId="7C9178D0"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850" w:type="dxa"/>
            <w:tcBorders>
              <w:top w:val="single" w:sz="4" w:space="0" w:color="auto"/>
              <w:left w:val="single" w:sz="4" w:space="0" w:color="auto"/>
              <w:bottom w:val="single" w:sz="4" w:space="0" w:color="auto"/>
              <w:right w:val="single" w:sz="4" w:space="0" w:color="auto"/>
            </w:tcBorders>
            <w:hideMark/>
          </w:tcPr>
          <w:p w14:paraId="3DDB7ED0" w14:textId="7D6A6C41" w:rsidR="007E7B15" w:rsidRPr="00300D9E" w:rsidRDefault="007E7B15" w:rsidP="007E7B15">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851" w:type="dxa"/>
            <w:tcBorders>
              <w:top w:val="single" w:sz="4" w:space="0" w:color="auto"/>
              <w:left w:val="single" w:sz="4" w:space="0" w:color="auto"/>
              <w:bottom w:val="single" w:sz="4" w:space="0" w:color="auto"/>
              <w:right w:val="single" w:sz="4" w:space="0" w:color="auto"/>
            </w:tcBorders>
          </w:tcPr>
          <w:p w14:paraId="43EE4D62" w14:textId="76C80115" w:rsidR="007E7B15" w:rsidRPr="00300D9E" w:rsidRDefault="007E7B15" w:rsidP="007E7B15">
            <w:pPr>
              <w:spacing w:after="0" w:line="240" w:lineRule="auto"/>
              <w:jc w:val="center"/>
              <w:rPr>
                <w:rFonts w:eastAsia="Times New Roman"/>
                <w:sz w:val="22"/>
                <w:szCs w:val="22"/>
                <w:lang w:eastAsia="ru-RU"/>
              </w:rPr>
            </w:pPr>
            <w:r w:rsidRPr="00300D9E">
              <w:rPr>
                <w:rFonts w:eastAsia="Times New Roman"/>
                <w:sz w:val="22"/>
                <w:szCs w:val="22"/>
                <w:lang w:eastAsia="ru-RU"/>
              </w:rPr>
              <w:t>факт</w:t>
            </w:r>
          </w:p>
        </w:tc>
      </w:tr>
      <w:tr w:rsidR="00300D9E" w:rsidRPr="00300D9E" w14:paraId="0083B8EA" w14:textId="77777777" w:rsidTr="00114CF8">
        <w:trPr>
          <w:trHeight w:val="300"/>
        </w:trPr>
        <w:tc>
          <w:tcPr>
            <w:tcW w:w="561" w:type="dxa"/>
            <w:tcBorders>
              <w:top w:val="nil"/>
              <w:left w:val="single" w:sz="4" w:space="0" w:color="auto"/>
              <w:bottom w:val="single" w:sz="4" w:space="0" w:color="auto"/>
              <w:right w:val="single" w:sz="4" w:space="0" w:color="auto"/>
            </w:tcBorders>
            <w:noWrap/>
            <w:hideMark/>
          </w:tcPr>
          <w:p w14:paraId="40964FAC"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986" w:type="dxa"/>
            <w:tcBorders>
              <w:top w:val="nil"/>
              <w:left w:val="nil"/>
              <w:bottom w:val="single" w:sz="4" w:space="0" w:color="auto"/>
              <w:right w:val="single" w:sz="4" w:space="0" w:color="auto"/>
            </w:tcBorders>
            <w:noWrap/>
            <w:hideMark/>
          </w:tcPr>
          <w:p w14:paraId="617B624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559" w:type="dxa"/>
            <w:tcBorders>
              <w:top w:val="nil"/>
              <w:left w:val="nil"/>
              <w:bottom w:val="single" w:sz="4" w:space="0" w:color="auto"/>
              <w:right w:val="single" w:sz="4" w:space="0" w:color="auto"/>
            </w:tcBorders>
            <w:noWrap/>
            <w:hideMark/>
          </w:tcPr>
          <w:p w14:paraId="55774EF5"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992" w:type="dxa"/>
            <w:tcBorders>
              <w:top w:val="nil"/>
              <w:left w:val="nil"/>
              <w:bottom w:val="single" w:sz="4" w:space="0" w:color="auto"/>
              <w:right w:val="single" w:sz="4" w:space="0" w:color="auto"/>
            </w:tcBorders>
            <w:noWrap/>
            <w:hideMark/>
          </w:tcPr>
          <w:p w14:paraId="5D1CFA2C"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560" w:type="dxa"/>
            <w:tcBorders>
              <w:top w:val="nil"/>
              <w:left w:val="nil"/>
              <w:bottom w:val="single" w:sz="4" w:space="0" w:color="auto"/>
              <w:right w:val="single" w:sz="4" w:space="0" w:color="auto"/>
            </w:tcBorders>
            <w:noWrap/>
            <w:hideMark/>
          </w:tcPr>
          <w:p w14:paraId="3BB65CC6"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992" w:type="dxa"/>
            <w:tcBorders>
              <w:top w:val="nil"/>
              <w:left w:val="nil"/>
              <w:bottom w:val="single" w:sz="4" w:space="0" w:color="auto"/>
              <w:right w:val="single" w:sz="4" w:space="0" w:color="auto"/>
            </w:tcBorders>
            <w:noWrap/>
            <w:hideMark/>
          </w:tcPr>
          <w:p w14:paraId="5E11FC42"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850" w:type="dxa"/>
            <w:tcBorders>
              <w:top w:val="nil"/>
              <w:left w:val="nil"/>
              <w:bottom w:val="single" w:sz="4" w:space="0" w:color="auto"/>
              <w:right w:val="single" w:sz="4" w:space="0" w:color="auto"/>
            </w:tcBorders>
            <w:noWrap/>
            <w:hideMark/>
          </w:tcPr>
          <w:p w14:paraId="7307522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7</w:t>
            </w:r>
          </w:p>
        </w:tc>
        <w:tc>
          <w:tcPr>
            <w:tcW w:w="851" w:type="dxa"/>
            <w:tcBorders>
              <w:top w:val="nil"/>
              <w:left w:val="nil"/>
              <w:bottom w:val="single" w:sz="4" w:space="0" w:color="auto"/>
              <w:right w:val="single" w:sz="4" w:space="0" w:color="auto"/>
            </w:tcBorders>
            <w:noWrap/>
            <w:hideMark/>
          </w:tcPr>
          <w:p w14:paraId="7AE6BA3D"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8</w:t>
            </w:r>
          </w:p>
        </w:tc>
      </w:tr>
      <w:tr w:rsidR="00300D9E" w:rsidRPr="00300D9E" w14:paraId="548A3523" w14:textId="77777777" w:rsidTr="00114CF8">
        <w:trPr>
          <w:trHeight w:val="2551"/>
        </w:trPr>
        <w:tc>
          <w:tcPr>
            <w:tcW w:w="561" w:type="dxa"/>
            <w:tcBorders>
              <w:top w:val="single" w:sz="4" w:space="0" w:color="auto"/>
              <w:left w:val="single" w:sz="4" w:space="0" w:color="auto"/>
              <w:bottom w:val="single" w:sz="4" w:space="0" w:color="auto"/>
              <w:right w:val="single" w:sz="4" w:space="0" w:color="auto"/>
            </w:tcBorders>
            <w:noWrap/>
            <w:hideMark/>
          </w:tcPr>
          <w:p w14:paraId="58599B22"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986" w:type="dxa"/>
            <w:tcBorders>
              <w:top w:val="single" w:sz="4" w:space="0" w:color="auto"/>
              <w:left w:val="nil"/>
              <w:bottom w:val="single" w:sz="4" w:space="0" w:color="auto"/>
              <w:right w:val="single" w:sz="4" w:space="0" w:color="auto"/>
            </w:tcBorders>
            <w:hideMark/>
          </w:tcPr>
          <w:p w14:paraId="00A1550D" w14:textId="7B58DC12" w:rsidR="003F021C" w:rsidRPr="00300D9E" w:rsidRDefault="003F021C" w:rsidP="00686672">
            <w:pPr>
              <w:contextualSpacing/>
              <w:jc w:val="both"/>
              <w:rPr>
                <w:sz w:val="22"/>
                <w:szCs w:val="22"/>
              </w:rPr>
            </w:pPr>
            <w:r w:rsidRPr="00300D9E">
              <w:rPr>
                <w:sz w:val="22"/>
                <w:szCs w:val="22"/>
              </w:rPr>
              <w:t>Обеспечение сохранения и использования объектов культурного наследия (памятников истории и культуры)</w:t>
            </w:r>
          </w:p>
        </w:tc>
        <w:tc>
          <w:tcPr>
            <w:tcW w:w="1559" w:type="dxa"/>
            <w:tcBorders>
              <w:top w:val="single" w:sz="4" w:space="0" w:color="auto"/>
              <w:left w:val="nil"/>
              <w:bottom w:val="single" w:sz="4" w:space="0" w:color="auto"/>
              <w:right w:val="single" w:sz="4" w:space="0" w:color="auto"/>
            </w:tcBorders>
            <w:shd w:val="clear" w:color="000000" w:fill="FFFFFF"/>
            <w:noWrap/>
            <w:hideMark/>
          </w:tcPr>
          <w:p w14:paraId="48488FAA" w14:textId="22D7A229" w:rsidR="00F24D60" w:rsidRPr="00300D9E" w:rsidRDefault="00F24D60" w:rsidP="00F24D60">
            <w:pPr>
              <w:jc w:val="center"/>
              <w:rPr>
                <w:sz w:val="22"/>
                <w:szCs w:val="22"/>
              </w:rPr>
            </w:pPr>
            <w:r w:rsidRPr="00300D9E">
              <w:rPr>
                <w:sz w:val="22"/>
                <w:szCs w:val="22"/>
              </w:rPr>
              <w:t xml:space="preserve">10 </w:t>
            </w:r>
            <w:r w:rsidR="008063DE" w:rsidRPr="00300D9E">
              <w:rPr>
                <w:sz w:val="22"/>
                <w:szCs w:val="22"/>
              </w:rPr>
              <w:t>9</w:t>
            </w:r>
            <w:r w:rsidR="00FA744B">
              <w:rPr>
                <w:sz w:val="22"/>
                <w:szCs w:val="22"/>
              </w:rPr>
              <w:t>49</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22BC5297" w14:textId="5BF53C9D" w:rsidR="00F24D60" w:rsidRPr="00300D9E" w:rsidRDefault="00F24D60" w:rsidP="00F24D60">
            <w:pPr>
              <w:jc w:val="right"/>
              <w:rPr>
                <w:sz w:val="22"/>
                <w:szCs w:val="22"/>
              </w:rPr>
            </w:pPr>
            <w:r w:rsidRPr="00300D9E">
              <w:rPr>
                <w:sz w:val="22"/>
                <w:szCs w:val="22"/>
              </w:rPr>
              <w:t>1</w:t>
            </w:r>
            <w:r w:rsidR="00FA744B">
              <w:rPr>
                <w:sz w:val="22"/>
                <w:szCs w:val="22"/>
              </w:rPr>
              <w:t>9 990,3</w:t>
            </w:r>
          </w:p>
        </w:tc>
        <w:tc>
          <w:tcPr>
            <w:tcW w:w="1560" w:type="dxa"/>
            <w:tcBorders>
              <w:top w:val="single" w:sz="4" w:space="0" w:color="auto"/>
              <w:left w:val="nil"/>
              <w:bottom w:val="single" w:sz="4" w:space="0" w:color="auto"/>
              <w:right w:val="single" w:sz="4" w:space="0" w:color="auto"/>
            </w:tcBorders>
            <w:shd w:val="clear" w:color="000000" w:fill="FFFFFF"/>
            <w:noWrap/>
            <w:hideMark/>
          </w:tcPr>
          <w:p w14:paraId="2DB92407" w14:textId="27089EFE" w:rsidR="00F24D60" w:rsidRPr="00300D9E" w:rsidRDefault="00F24D60" w:rsidP="00F24D60">
            <w:pPr>
              <w:jc w:val="center"/>
              <w:rPr>
                <w:sz w:val="22"/>
                <w:szCs w:val="22"/>
              </w:rPr>
            </w:pPr>
            <w:r w:rsidRPr="00300D9E">
              <w:rPr>
                <w:sz w:val="22"/>
                <w:szCs w:val="22"/>
              </w:rPr>
              <w:t>10 9</w:t>
            </w:r>
            <w:r w:rsidR="002F4EDE">
              <w:rPr>
                <w:sz w:val="22"/>
                <w:szCs w:val="22"/>
              </w:rPr>
              <w:t>49</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32A7EAB9" w14:textId="1009F3C5" w:rsidR="00F24D60" w:rsidRPr="00300D9E" w:rsidRDefault="00F24D60" w:rsidP="00F24D60">
            <w:pPr>
              <w:jc w:val="right"/>
              <w:rPr>
                <w:sz w:val="22"/>
                <w:szCs w:val="22"/>
              </w:rPr>
            </w:pPr>
            <w:r w:rsidRPr="00300D9E">
              <w:rPr>
                <w:sz w:val="22"/>
                <w:szCs w:val="22"/>
              </w:rPr>
              <w:t>1</w:t>
            </w:r>
            <w:r w:rsidR="00FA744B">
              <w:rPr>
                <w:sz w:val="22"/>
                <w:szCs w:val="22"/>
              </w:rPr>
              <w:t>8 780,0</w:t>
            </w:r>
          </w:p>
        </w:tc>
        <w:tc>
          <w:tcPr>
            <w:tcW w:w="850" w:type="dxa"/>
            <w:tcBorders>
              <w:top w:val="single" w:sz="4" w:space="0" w:color="auto"/>
              <w:left w:val="nil"/>
              <w:bottom w:val="single" w:sz="4" w:space="0" w:color="auto"/>
              <w:right w:val="single" w:sz="4" w:space="0" w:color="auto"/>
            </w:tcBorders>
            <w:shd w:val="clear" w:color="000000" w:fill="FFFFFF"/>
            <w:noWrap/>
            <w:hideMark/>
          </w:tcPr>
          <w:p w14:paraId="6EE48E4D" w14:textId="7BA770F1" w:rsidR="00F24D60" w:rsidRPr="00300D9E" w:rsidRDefault="00F24D60" w:rsidP="00F24D60">
            <w:pPr>
              <w:jc w:val="right"/>
              <w:rPr>
                <w:sz w:val="22"/>
                <w:szCs w:val="22"/>
              </w:rPr>
            </w:pPr>
            <w:r w:rsidRPr="00300D9E">
              <w:rPr>
                <w:sz w:val="22"/>
                <w:szCs w:val="22"/>
              </w:rPr>
              <w:t>1,</w:t>
            </w:r>
            <w:r w:rsidR="00FA744B">
              <w:rPr>
                <w:sz w:val="22"/>
                <w:szCs w:val="22"/>
              </w:rPr>
              <w:t>8</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51340AAB" w14:textId="07069E70" w:rsidR="00F24D60" w:rsidRPr="00300D9E" w:rsidRDefault="00F24D60" w:rsidP="00F24D60">
            <w:pPr>
              <w:jc w:val="right"/>
              <w:rPr>
                <w:sz w:val="22"/>
                <w:szCs w:val="22"/>
              </w:rPr>
            </w:pPr>
            <w:r w:rsidRPr="00300D9E">
              <w:rPr>
                <w:sz w:val="22"/>
                <w:szCs w:val="22"/>
              </w:rPr>
              <w:t>1,</w:t>
            </w:r>
            <w:r w:rsidR="00FA744B">
              <w:rPr>
                <w:sz w:val="22"/>
                <w:szCs w:val="22"/>
              </w:rPr>
              <w:t>7</w:t>
            </w:r>
          </w:p>
        </w:tc>
      </w:tr>
      <w:tr w:rsidR="00300D9E" w:rsidRPr="00300D9E" w14:paraId="7F4F0BEF" w14:textId="77777777" w:rsidTr="00114CF8">
        <w:trPr>
          <w:trHeight w:val="247"/>
        </w:trPr>
        <w:tc>
          <w:tcPr>
            <w:tcW w:w="561" w:type="dxa"/>
            <w:tcBorders>
              <w:top w:val="single" w:sz="4" w:space="0" w:color="auto"/>
              <w:left w:val="single" w:sz="4" w:space="0" w:color="auto"/>
              <w:bottom w:val="single" w:sz="4" w:space="0" w:color="auto"/>
              <w:right w:val="single" w:sz="4" w:space="0" w:color="auto"/>
            </w:tcBorders>
            <w:noWrap/>
          </w:tcPr>
          <w:p w14:paraId="55255296"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986" w:type="dxa"/>
            <w:tcBorders>
              <w:top w:val="single" w:sz="4" w:space="0" w:color="auto"/>
              <w:left w:val="nil"/>
              <w:bottom w:val="single" w:sz="4" w:space="0" w:color="auto"/>
              <w:right w:val="single" w:sz="4" w:space="0" w:color="auto"/>
            </w:tcBorders>
          </w:tcPr>
          <w:p w14:paraId="13DE1A4A" w14:textId="77777777" w:rsidR="00F24D60" w:rsidRPr="00300D9E" w:rsidRDefault="00F24D60" w:rsidP="00686672">
            <w:pPr>
              <w:contextualSpacing/>
              <w:jc w:val="both"/>
              <w:rPr>
                <w:sz w:val="22"/>
                <w:szCs w:val="22"/>
              </w:rPr>
            </w:pPr>
            <w:r w:rsidRPr="00300D9E">
              <w:rPr>
                <w:sz w:val="22"/>
                <w:szCs w:val="22"/>
              </w:rPr>
              <w:t>Организация и проведение мероприятий</w:t>
            </w:r>
          </w:p>
        </w:tc>
        <w:tc>
          <w:tcPr>
            <w:tcW w:w="1559" w:type="dxa"/>
            <w:tcBorders>
              <w:top w:val="single" w:sz="4" w:space="0" w:color="auto"/>
              <w:left w:val="nil"/>
              <w:bottom w:val="single" w:sz="4" w:space="0" w:color="auto"/>
              <w:right w:val="single" w:sz="4" w:space="0" w:color="auto"/>
            </w:tcBorders>
            <w:shd w:val="clear" w:color="000000" w:fill="FFFFFF"/>
            <w:noWrap/>
          </w:tcPr>
          <w:p w14:paraId="4AA33B89" w14:textId="02C7F800" w:rsidR="00F24D60" w:rsidRPr="00300D9E" w:rsidRDefault="00F24D60" w:rsidP="00F24D60">
            <w:pPr>
              <w:jc w:val="center"/>
              <w:rPr>
                <w:sz w:val="22"/>
                <w:szCs w:val="22"/>
              </w:rPr>
            </w:pPr>
            <w:r w:rsidRPr="00300D9E">
              <w:rPr>
                <w:sz w:val="22"/>
                <w:szCs w:val="22"/>
              </w:rPr>
              <w:t>2</w:t>
            </w:r>
            <w:r w:rsidR="002F4EDE">
              <w:rPr>
                <w:sz w:val="22"/>
                <w:szCs w:val="22"/>
              </w:rPr>
              <w:t>2</w:t>
            </w:r>
          </w:p>
        </w:tc>
        <w:tc>
          <w:tcPr>
            <w:tcW w:w="992" w:type="dxa"/>
            <w:tcBorders>
              <w:top w:val="single" w:sz="4" w:space="0" w:color="auto"/>
              <w:left w:val="nil"/>
              <w:bottom w:val="single" w:sz="4" w:space="0" w:color="auto"/>
              <w:right w:val="single" w:sz="4" w:space="0" w:color="auto"/>
            </w:tcBorders>
            <w:shd w:val="clear" w:color="000000" w:fill="FFFFFF"/>
            <w:noWrap/>
          </w:tcPr>
          <w:p w14:paraId="732FC883" w14:textId="77777777" w:rsidR="00F24D60" w:rsidRPr="00300D9E" w:rsidRDefault="00F24D60" w:rsidP="00F24D60">
            <w:pPr>
              <w:jc w:val="right"/>
              <w:rPr>
                <w:sz w:val="22"/>
                <w:szCs w:val="22"/>
              </w:rPr>
            </w:pPr>
            <w:r w:rsidRPr="00300D9E">
              <w:rPr>
                <w:sz w:val="22"/>
                <w:szCs w:val="22"/>
              </w:rPr>
              <w:t>35,0</w:t>
            </w:r>
          </w:p>
        </w:tc>
        <w:tc>
          <w:tcPr>
            <w:tcW w:w="1560" w:type="dxa"/>
            <w:tcBorders>
              <w:top w:val="single" w:sz="4" w:space="0" w:color="auto"/>
              <w:left w:val="nil"/>
              <w:bottom w:val="single" w:sz="4" w:space="0" w:color="auto"/>
              <w:right w:val="single" w:sz="4" w:space="0" w:color="auto"/>
            </w:tcBorders>
            <w:shd w:val="clear" w:color="000000" w:fill="FFFFFF"/>
            <w:noWrap/>
          </w:tcPr>
          <w:p w14:paraId="0B2C5051" w14:textId="6E53D18D" w:rsidR="00F24D60" w:rsidRPr="00300D9E" w:rsidRDefault="00FA744B" w:rsidP="00F24D60">
            <w:pPr>
              <w:jc w:val="center"/>
              <w:rPr>
                <w:sz w:val="22"/>
                <w:szCs w:val="22"/>
              </w:rPr>
            </w:pPr>
            <w:r>
              <w:rPr>
                <w:sz w:val="22"/>
                <w:szCs w:val="22"/>
              </w:rPr>
              <w:t>0</w:t>
            </w:r>
          </w:p>
        </w:tc>
        <w:tc>
          <w:tcPr>
            <w:tcW w:w="992" w:type="dxa"/>
            <w:tcBorders>
              <w:top w:val="single" w:sz="4" w:space="0" w:color="auto"/>
              <w:left w:val="nil"/>
              <w:bottom w:val="single" w:sz="4" w:space="0" w:color="auto"/>
              <w:right w:val="single" w:sz="4" w:space="0" w:color="auto"/>
            </w:tcBorders>
            <w:shd w:val="clear" w:color="000000" w:fill="FFFFFF"/>
            <w:noWrap/>
          </w:tcPr>
          <w:p w14:paraId="3E11D751" w14:textId="43CE8ACB" w:rsidR="00F24D60" w:rsidRPr="00300D9E" w:rsidRDefault="00FA744B" w:rsidP="00F24D60">
            <w:pPr>
              <w:jc w:val="right"/>
              <w:rPr>
                <w:sz w:val="22"/>
                <w:szCs w:val="22"/>
              </w:rPr>
            </w:pPr>
            <w:r>
              <w:rPr>
                <w:sz w:val="22"/>
                <w:szCs w:val="22"/>
              </w:rPr>
              <w:t>0</w:t>
            </w:r>
            <w:r w:rsidR="002F4EDE">
              <w:rPr>
                <w:sz w:val="22"/>
                <w:szCs w:val="22"/>
              </w:rPr>
              <w:t>,0</w:t>
            </w:r>
          </w:p>
        </w:tc>
        <w:tc>
          <w:tcPr>
            <w:tcW w:w="850" w:type="dxa"/>
            <w:tcBorders>
              <w:top w:val="single" w:sz="4" w:space="0" w:color="auto"/>
              <w:left w:val="nil"/>
              <w:bottom w:val="single" w:sz="4" w:space="0" w:color="auto"/>
              <w:right w:val="single" w:sz="4" w:space="0" w:color="auto"/>
            </w:tcBorders>
            <w:shd w:val="clear" w:color="000000" w:fill="FFFFFF"/>
            <w:noWrap/>
          </w:tcPr>
          <w:p w14:paraId="4D7E187D" w14:textId="5A28F9AA" w:rsidR="00F24D60" w:rsidRPr="00300D9E" w:rsidRDefault="00F24D60" w:rsidP="00F24D60">
            <w:pPr>
              <w:jc w:val="right"/>
              <w:rPr>
                <w:sz w:val="22"/>
                <w:szCs w:val="22"/>
              </w:rPr>
            </w:pPr>
            <w:r w:rsidRPr="00300D9E">
              <w:rPr>
                <w:sz w:val="22"/>
                <w:szCs w:val="22"/>
              </w:rPr>
              <w:t>1,</w:t>
            </w:r>
            <w:r w:rsidR="002F4EDE">
              <w:rPr>
                <w:sz w:val="22"/>
                <w:szCs w:val="22"/>
              </w:rPr>
              <w:t>6</w:t>
            </w:r>
          </w:p>
        </w:tc>
        <w:tc>
          <w:tcPr>
            <w:tcW w:w="851" w:type="dxa"/>
            <w:tcBorders>
              <w:top w:val="single" w:sz="4" w:space="0" w:color="auto"/>
              <w:left w:val="nil"/>
              <w:bottom w:val="single" w:sz="4" w:space="0" w:color="auto"/>
              <w:right w:val="single" w:sz="4" w:space="0" w:color="auto"/>
            </w:tcBorders>
            <w:shd w:val="clear" w:color="000000" w:fill="FFFFFF"/>
            <w:noWrap/>
          </w:tcPr>
          <w:p w14:paraId="797E59FC" w14:textId="038A9A16" w:rsidR="00F24D60" w:rsidRPr="00300D9E" w:rsidRDefault="00FA744B" w:rsidP="00F24D60">
            <w:pPr>
              <w:jc w:val="right"/>
              <w:rPr>
                <w:sz w:val="22"/>
                <w:szCs w:val="22"/>
              </w:rPr>
            </w:pPr>
            <w:r>
              <w:rPr>
                <w:sz w:val="22"/>
                <w:szCs w:val="22"/>
              </w:rPr>
              <w:t>0,0</w:t>
            </w:r>
          </w:p>
        </w:tc>
      </w:tr>
    </w:tbl>
    <w:p w14:paraId="1689C58A" w14:textId="77777777" w:rsidR="00F24D60" w:rsidRPr="00300D9E" w:rsidRDefault="00F24D60" w:rsidP="00F24D60">
      <w:pPr>
        <w:spacing w:after="0"/>
        <w:ind w:firstLine="709"/>
        <w:jc w:val="both"/>
        <w:rPr>
          <w:sz w:val="24"/>
          <w:szCs w:val="24"/>
          <w:highlight w:val="yellow"/>
        </w:rPr>
      </w:pPr>
    </w:p>
    <w:p w14:paraId="5058048C" w14:textId="522E3357" w:rsidR="00F24D60" w:rsidRDefault="00F24D60" w:rsidP="00790536">
      <w:pPr>
        <w:spacing w:after="0"/>
        <w:ind w:firstLine="709"/>
        <w:jc w:val="both"/>
        <w:rPr>
          <w:sz w:val="24"/>
          <w:szCs w:val="24"/>
        </w:rPr>
      </w:pPr>
      <w:r w:rsidRPr="00300D9E">
        <w:rPr>
          <w:sz w:val="24"/>
          <w:szCs w:val="24"/>
        </w:rPr>
        <w:t>По данному мероприятию бюджетные средства также направлялись на:</w:t>
      </w:r>
    </w:p>
    <w:p w14:paraId="66A6CA1D" w14:textId="321FE8EB" w:rsidR="00ED143C" w:rsidRPr="00790536" w:rsidRDefault="00ED143C" w:rsidP="00790536">
      <w:pPr>
        <w:spacing w:after="0"/>
        <w:ind w:firstLine="709"/>
        <w:jc w:val="both"/>
        <w:rPr>
          <w:sz w:val="24"/>
          <w:szCs w:val="24"/>
        </w:rPr>
      </w:pPr>
      <w:r>
        <w:rPr>
          <w:sz w:val="24"/>
          <w:szCs w:val="24"/>
        </w:rPr>
        <w:t xml:space="preserve">- организацию выставок, приобретение и изготовление продукции, обеспечивающей сохранность экспонатов музейного фонда, поддержку деятельности объединений мастеров декоративно – прикладного творчества, оснащение инвентарем для оргтехники в общей сумме 304,0 тыс. рублей, выделенные средства освоены в полном объеме; </w:t>
      </w:r>
    </w:p>
    <w:p w14:paraId="5BB3513D" w14:textId="4630A167" w:rsidR="00F24D60" w:rsidRPr="00300D9E" w:rsidRDefault="00F24D60" w:rsidP="00F24D60">
      <w:pPr>
        <w:spacing w:after="0"/>
        <w:jc w:val="both"/>
        <w:rPr>
          <w:rFonts w:eastAsia="Times New Roman"/>
          <w:sz w:val="24"/>
          <w:szCs w:val="24"/>
          <w:lang w:eastAsia="ru-RU"/>
        </w:rPr>
      </w:pPr>
      <w:r w:rsidRPr="00300D9E">
        <w:rPr>
          <w:rFonts w:eastAsia="Times New Roman"/>
          <w:sz w:val="24"/>
          <w:szCs w:val="24"/>
          <w:lang w:eastAsia="ru-RU"/>
        </w:rPr>
        <w:t xml:space="preserve">           </w:t>
      </w:r>
      <w:r w:rsidR="00ED143C">
        <w:rPr>
          <w:rFonts w:eastAsia="Times New Roman"/>
          <w:sz w:val="24"/>
          <w:szCs w:val="24"/>
          <w:lang w:eastAsia="ru-RU"/>
        </w:rPr>
        <w:t xml:space="preserve"> </w:t>
      </w:r>
      <w:r w:rsidRPr="00300D9E">
        <w:rPr>
          <w:rFonts w:eastAsia="Times New Roman"/>
          <w:sz w:val="24"/>
          <w:szCs w:val="24"/>
          <w:lang w:eastAsia="ru-RU"/>
        </w:rPr>
        <w:t>- районные мероприятия в сфере культуры и искусства (</w:t>
      </w:r>
      <w:r w:rsidR="00ED143C">
        <w:rPr>
          <w:rFonts w:eastAsia="Times New Roman"/>
          <w:sz w:val="24"/>
          <w:szCs w:val="24"/>
          <w:lang w:eastAsia="ru-RU"/>
        </w:rPr>
        <w:t>приобретение наградного материала, светодиодн</w:t>
      </w:r>
      <w:r w:rsidR="002C731C">
        <w:rPr>
          <w:rFonts w:eastAsia="Times New Roman"/>
          <w:sz w:val="24"/>
          <w:szCs w:val="24"/>
          <w:lang w:eastAsia="ru-RU"/>
        </w:rPr>
        <w:t>ых</w:t>
      </w:r>
      <w:r w:rsidR="00ED143C">
        <w:rPr>
          <w:rFonts w:eastAsia="Times New Roman"/>
          <w:sz w:val="24"/>
          <w:szCs w:val="24"/>
          <w:lang w:eastAsia="ru-RU"/>
        </w:rPr>
        <w:t xml:space="preserve"> конструкци</w:t>
      </w:r>
      <w:r w:rsidR="002C731C">
        <w:rPr>
          <w:rFonts w:eastAsia="Times New Roman"/>
          <w:sz w:val="24"/>
          <w:szCs w:val="24"/>
          <w:lang w:eastAsia="ru-RU"/>
        </w:rPr>
        <w:t xml:space="preserve">й в рамках </w:t>
      </w:r>
      <w:r w:rsidR="00ED143C">
        <w:rPr>
          <w:rFonts w:eastAsia="Times New Roman"/>
          <w:sz w:val="24"/>
          <w:szCs w:val="24"/>
          <w:lang w:eastAsia="ru-RU"/>
        </w:rPr>
        <w:t>проведения Новогодних мероприятий</w:t>
      </w:r>
      <w:r w:rsidR="002C731C">
        <w:rPr>
          <w:rFonts w:eastAsia="Times New Roman"/>
          <w:sz w:val="24"/>
          <w:szCs w:val="24"/>
          <w:lang w:eastAsia="ru-RU"/>
        </w:rPr>
        <w:t>,</w:t>
      </w:r>
      <w:r w:rsidR="00ED143C">
        <w:rPr>
          <w:rFonts w:eastAsia="Times New Roman"/>
          <w:sz w:val="24"/>
          <w:szCs w:val="24"/>
          <w:lang w:eastAsia="ru-RU"/>
        </w:rPr>
        <w:t xml:space="preserve"> </w:t>
      </w:r>
      <w:r w:rsidR="002F4EDE">
        <w:rPr>
          <w:rFonts w:eastAsia="Times New Roman"/>
          <w:sz w:val="24"/>
          <w:szCs w:val="24"/>
          <w:lang w:eastAsia="ru-RU"/>
        </w:rPr>
        <w:t>организация</w:t>
      </w:r>
      <w:r w:rsidR="00ED143C">
        <w:rPr>
          <w:rFonts w:eastAsia="Times New Roman"/>
          <w:sz w:val="24"/>
          <w:szCs w:val="24"/>
          <w:lang w:eastAsia="ru-RU"/>
        </w:rPr>
        <w:t xml:space="preserve"> праздничного фейерверка, приобретение Арт–объекта «Победа», приуроченного к 80-й годовщин</w:t>
      </w:r>
      <w:r w:rsidR="002C731C">
        <w:rPr>
          <w:rFonts w:eastAsia="Times New Roman"/>
          <w:sz w:val="24"/>
          <w:szCs w:val="24"/>
          <w:lang w:eastAsia="ru-RU"/>
        </w:rPr>
        <w:t xml:space="preserve">ы Победы в Великой Отечественной войне, </w:t>
      </w:r>
      <w:r w:rsidR="007B31DC">
        <w:rPr>
          <w:rFonts w:eastAsia="Times New Roman"/>
          <w:sz w:val="24"/>
          <w:szCs w:val="24"/>
          <w:lang w:eastAsia="ru-RU"/>
        </w:rPr>
        <w:t>организаци</w:t>
      </w:r>
      <w:r w:rsidR="002F4EDE">
        <w:rPr>
          <w:rFonts w:eastAsia="Times New Roman"/>
          <w:sz w:val="24"/>
          <w:szCs w:val="24"/>
          <w:lang w:eastAsia="ru-RU"/>
        </w:rPr>
        <w:t>я</w:t>
      </w:r>
      <w:r w:rsidR="002C731C">
        <w:rPr>
          <w:rFonts w:eastAsia="Times New Roman"/>
          <w:sz w:val="24"/>
          <w:szCs w:val="24"/>
          <w:lang w:eastAsia="ru-RU"/>
        </w:rPr>
        <w:t xml:space="preserve"> и проведение праздничных мероприятий и приобретение сувенирной продукции в рамках празднования 95-летия со дня образования муниципального образования</w:t>
      </w:r>
      <w:r w:rsidR="007B31DC">
        <w:rPr>
          <w:rFonts w:eastAsia="Times New Roman"/>
          <w:sz w:val="24"/>
          <w:szCs w:val="24"/>
          <w:lang w:eastAsia="ru-RU"/>
        </w:rPr>
        <w:t>,</w:t>
      </w:r>
      <w:r w:rsidR="002C731C">
        <w:rPr>
          <w:rFonts w:eastAsia="Times New Roman"/>
          <w:sz w:val="24"/>
          <w:szCs w:val="24"/>
          <w:lang w:eastAsia="ru-RU"/>
        </w:rPr>
        <w:t xml:space="preserve"> участие в мероприятиях: «День рыбака», «День молодежи», «Фестиваль вольной борьбы»)</w:t>
      </w:r>
      <w:r w:rsidRPr="00300D9E">
        <w:rPr>
          <w:rFonts w:eastAsia="Times New Roman"/>
          <w:sz w:val="24"/>
          <w:szCs w:val="24"/>
          <w:lang w:eastAsia="ru-RU"/>
        </w:rPr>
        <w:t xml:space="preserve"> </w:t>
      </w:r>
      <w:r w:rsidR="002C731C">
        <w:rPr>
          <w:rFonts w:eastAsia="Times New Roman"/>
          <w:sz w:val="24"/>
          <w:szCs w:val="24"/>
          <w:lang w:eastAsia="ru-RU"/>
        </w:rPr>
        <w:t>– 4 440,2</w:t>
      </w:r>
      <w:r w:rsidRPr="00300D9E">
        <w:rPr>
          <w:rFonts w:eastAsia="Times New Roman"/>
          <w:sz w:val="24"/>
          <w:szCs w:val="24"/>
          <w:lang w:eastAsia="ru-RU"/>
        </w:rPr>
        <w:t xml:space="preserve"> тыс. рублей,</w:t>
      </w:r>
      <w:r w:rsidR="002B2906" w:rsidRPr="00300D9E">
        <w:rPr>
          <w:rFonts w:eastAsia="Times New Roman"/>
          <w:sz w:val="24"/>
          <w:szCs w:val="24"/>
          <w:lang w:eastAsia="ru-RU"/>
        </w:rPr>
        <w:t xml:space="preserve"> исполнен</w:t>
      </w:r>
      <w:r w:rsidR="002C731C">
        <w:rPr>
          <w:rFonts w:eastAsia="Times New Roman"/>
          <w:sz w:val="24"/>
          <w:szCs w:val="24"/>
          <w:lang w:eastAsia="ru-RU"/>
        </w:rPr>
        <w:t>о в полном объеме от уточненных плановых назначений.</w:t>
      </w:r>
      <w:r w:rsidRPr="00300D9E">
        <w:rPr>
          <w:rFonts w:eastAsia="Times New Roman"/>
          <w:sz w:val="24"/>
          <w:szCs w:val="24"/>
          <w:lang w:eastAsia="ru-RU"/>
        </w:rPr>
        <w:t xml:space="preserve"> </w:t>
      </w:r>
    </w:p>
    <w:p w14:paraId="1EF527B1" w14:textId="77777777" w:rsidR="00D62389" w:rsidRDefault="00D62389" w:rsidP="00D62389">
      <w:pPr>
        <w:spacing w:after="0"/>
        <w:ind w:firstLine="709"/>
        <w:jc w:val="both"/>
        <w:rPr>
          <w:sz w:val="24"/>
          <w:szCs w:val="24"/>
        </w:rPr>
      </w:pPr>
      <w:r>
        <w:rPr>
          <w:rFonts w:eastAsia="Times New Roman"/>
          <w:sz w:val="24"/>
          <w:szCs w:val="24"/>
          <w:lang w:eastAsia="ru-RU"/>
        </w:rPr>
        <w:t>В рамках мероприятия «Пополнение и обеспечение сохранности библиотечного фонда документов</w:t>
      </w:r>
      <w:r>
        <w:rPr>
          <w:sz w:val="24"/>
          <w:szCs w:val="24"/>
        </w:rPr>
        <w:t xml:space="preserve">» профинансированы расходы на общую сумму 67 428,4 тыс. рублей, с </w:t>
      </w:r>
      <w:r>
        <w:rPr>
          <w:sz w:val="24"/>
          <w:szCs w:val="24"/>
        </w:rPr>
        <w:lastRenderedPageBreak/>
        <w:t>освоением бюджетных ассигнований на 96,0%, от уточенных плановых назначений (70 199,7 тыс. рулей), в том числе:</w:t>
      </w:r>
    </w:p>
    <w:p w14:paraId="3E006779" w14:textId="77777777" w:rsidR="00D62389" w:rsidRDefault="00D62389" w:rsidP="00D62389">
      <w:pPr>
        <w:spacing w:after="0"/>
        <w:ind w:firstLine="709"/>
        <w:jc w:val="both"/>
        <w:rPr>
          <w:rFonts w:eastAsia="Times New Roman"/>
          <w:sz w:val="24"/>
          <w:szCs w:val="24"/>
          <w:lang w:eastAsia="ru-RU"/>
        </w:rPr>
      </w:pPr>
      <w:r>
        <w:rPr>
          <w:rFonts w:eastAsia="Times New Roman"/>
          <w:sz w:val="24"/>
          <w:szCs w:val="24"/>
          <w:lang w:eastAsia="ru-RU"/>
        </w:rPr>
        <w:t>- на выполнение муниципального задания Ногликской централизованной библиотечной системой (далее – НЦБС) в сумме 64 977,0 тыс. рублей;</w:t>
      </w:r>
    </w:p>
    <w:p w14:paraId="52B6181B" w14:textId="62A6CCC2" w:rsidR="00ED46BF" w:rsidRPr="00D62389" w:rsidRDefault="00D62389" w:rsidP="00D62389">
      <w:pPr>
        <w:spacing w:after="0"/>
        <w:ind w:firstLine="709"/>
        <w:jc w:val="both"/>
        <w:rPr>
          <w:color w:val="EE0000"/>
          <w:sz w:val="24"/>
          <w:szCs w:val="24"/>
        </w:rPr>
      </w:pPr>
      <w:r>
        <w:rPr>
          <w:rFonts w:eastAsia="Times New Roman"/>
          <w:sz w:val="24"/>
          <w:szCs w:val="24"/>
          <w:lang w:eastAsia="ru-RU"/>
        </w:rPr>
        <w:t xml:space="preserve">- на библиотечное, библиографическое и информационное обслуживание населения, формирование и хранение библиотечных фондов НЦБС, издание методико-библиографических материалов, автоматизацию процессов обслуживания пользователей библиотек (приобретение оргтехники, программного обеспечения, расходных материалов, подписка на периодические печатные издания, приобретение художественной и учебно-методической литературы), издание книги посвященной 95-летию со дня образования муниципального образования Ногликский муниципальный округ Сахалинской области, в сумме 2 451,4 тыс. рублей. </w:t>
      </w:r>
    </w:p>
    <w:p w14:paraId="4B7295E6" w14:textId="6ED8E7CE" w:rsidR="00F24D60" w:rsidRPr="00300D9E" w:rsidRDefault="00F24D60" w:rsidP="00F24D60">
      <w:pPr>
        <w:spacing w:after="0"/>
        <w:ind w:firstLine="709"/>
        <w:jc w:val="both"/>
        <w:rPr>
          <w:rFonts w:eastAsia="Times New Roman"/>
          <w:sz w:val="24"/>
          <w:szCs w:val="24"/>
          <w:lang w:eastAsia="ru-RU"/>
        </w:rPr>
      </w:pPr>
      <w:r w:rsidRPr="00300D9E">
        <w:rPr>
          <w:rFonts w:eastAsia="Times New Roman"/>
          <w:sz w:val="24"/>
          <w:szCs w:val="24"/>
          <w:lang w:eastAsia="ru-RU"/>
        </w:rPr>
        <w:t xml:space="preserve">Муниципальное задание </w:t>
      </w:r>
      <w:r w:rsidR="00835687" w:rsidRPr="00300D9E">
        <w:rPr>
          <w:rFonts w:eastAsia="Times New Roman"/>
          <w:sz w:val="24"/>
          <w:szCs w:val="24"/>
          <w:lang w:eastAsia="ru-RU"/>
        </w:rPr>
        <w:t>НЦБС</w:t>
      </w:r>
      <w:r w:rsidRPr="00300D9E">
        <w:rPr>
          <w:rFonts w:eastAsia="Times New Roman"/>
          <w:sz w:val="24"/>
          <w:szCs w:val="24"/>
          <w:lang w:eastAsia="ru-RU"/>
        </w:rPr>
        <w:t xml:space="preserve"> выполнено со следующими показателями:</w:t>
      </w:r>
    </w:p>
    <w:p w14:paraId="05ED8222" w14:textId="77777777" w:rsidR="00F24D60" w:rsidRPr="00300D9E" w:rsidRDefault="00F24D60" w:rsidP="00F24D60">
      <w:pPr>
        <w:spacing w:after="0"/>
        <w:ind w:firstLine="709"/>
        <w:jc w:val="both"/>
        <w:rPr>
          <w:rFonts w:eastAsia="Times New Roman"/>
          <w:sz w:val="24"/>
          <w:szCs w:val="24"/>
          <w:lang w:eastAsia="ru-RU"/>
        </w:rPr>
      </w:pPr>
    </w:p>
    <w:tbl>
      <w:tblPr>
        <w:tblW w:w="9351" w:type="dxa"/>
        <w:tblInd w:w="113" w:type="dxa"/>
        <w:tblLayout w:type="fixed"/>
        <w:tblLook w:val="04A0" w:firstRow="1" w:lastRow="0" w:firstColumn="1" w:lastColumn="0" w:noHBand="0" w:noVBand="1"/>
      </w:tblPr>
      <w:tblGrid>
        <w:gridCol w:w="562"/>
        <w:gridCol w:w="2268"/>
        <w:gridCol w:w="1418"/>
        <w:gridCol w:w="992"/>
        <w:gridCol w:w="1418"/>
        <w:gridCol w:w="992"/>
        <w:gridCol w:w="850"/>
        <w:gridCol w:w="851"/>
      </w:tblGrid>
      <w:tr w:rsidR="00300D9E" w:rsidRPr="00300D9E" w14:paraId="0E73E48C" w14:textId="77777777" w:rsidTr="00BA126B">
        <w:trPr>
          <w:trHeight w:val="510"/>
        </w:trPr>
        <w:tc>
          <w:tcPr>
            <w:tcW w:w="2830" w:type="dxa"/>
            <w:gridSpan w:val="2"/>
            <w:tcBorders>
              <w:top w:val="single" w:sz="4" w:space="0" w:color="auto"/>
              <w:left w:val="single" w:sz="4" w:space="0" w:color="auto"/>
              <w:bottom w:val="single" w:sz="4" w:space="0" w:color="auto"/>
              <w:right w:val="single" w:sz="4" w:space="0" w:color="auto"/>
            </w:tcBorders>
            <w:hideMark/>
          </w:tcPr>
          <w:p w14:paraId="03A60335"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Муниципальные услуги (работы)</w:t>
            </w:r>
          </w:p>
        </w:tc>
        <w:tc>
          <w:tcPr>
            <w:tcW w:w="2410" w:type="dxa"/>
            <w:gridSpan w:val="2"/>
            <w:tcBorders>
              <w:top w:val="single" w:sz="4" w:space="0" w:color="auto"/>
              <w:left w:val="nil"/>
              <w:bottom w:val="single" w:sz="4" w:space="0" w:color="auto"/>
              <w:right w:val="single" w:sz="4" w:space="0" w:color="auto"/>
            </w:tcBorders>
            <w:noWrap/>
            <w:hideMark/>
          </w:tcPr>
          <w:p w14:paraId="12D5CC38"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2410" w:type="dxa"/>
            <w:gridSpan w:val="2"/>
            <w:tcBorders>
              <w:top w:val="single" w:sz="4" w:space="0" w:color="auto"/>
              <w:left w:val="nil"/>
              <w:bottom w:val="single" w:sz="4" w:space="0" w:color="auto"/>
              <w:right w:val="single" w:sz="4" w:space="0" w:color="auto"/>
            </w:tcBorders>
            <w:noWrap/>
            <w:hideMark/>
          </w:tcPr>
          <w:p w14:paraId="2F082A28"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w:t>
            </w:r>
          </w:p>
        </w:tc>
        <w:tc>
          <w:tcPr>
            <w:tcW w:w="1701" w:type="dxa"/>
            <w:gridSpan w:val="2"/>
            <w:tcBorders>
              <w:top w:val="single" w:sz="4" w:space="0" w:color="auto"/>
              <w:left w:val="single" w:sz="4" w:space="0" w:color="auto"/>
              <w:bottom w:val="single" w:sz="4" w:space="0" w:color="auto"/>
              <w:right w:val="single" w:sz="4" w:space="0" w:color="auto"/>
            </w:tcBorders>
          </w:tcPr>
          <w:p w14:paraId="03B9EADD" w14:textId="0EE1C53B" w:rsidR="007E7B15" w:rsidRPr="00300D9E" w:rsidRDefault="007E7B15" w:rsidP="00F24D60">
            <w:pPr>
              <w:spacing w:after="0" w:line="240" w:lineRule="auto"/>
              <w:jc w:val="center"/>
              <w:rPr>
                <w:rFonts w:eastAsia="Times New Roman"/>
                <w:sz w:val="20"/>
                <w:szCs w:val="20"/>
                <w:lang w:eastAsia="ru-RU"/>
              </w:rPr>
            </w:pPr>
            <w:r w:rsidRPr="00300D9E">
              <w:rPr>
                <w:rFonts w:eastAsia="Times New Roman"/>
                <w:sz w:val="20"/>
                <w:szCs w:val="20"/>
                <w:lang w:eastAsia="ru-RU"/>
              </w:rPr>
              <w:t>Стоимость единицы услуги, тыс. рублей</w:t>
            </w:r>
          </w:p>
        </w:tc>
      </w:tr>
      <w:tr w:rsidR="00300D9E" w:rsidRPr="00300D9E" w14:paraId="3FF50DCA" w14:textId="77777777" w:rsidTr="00835687">
        <w:trPr>
          <w:trHeight w:val="1560"/>
        </w:trPr>
        <w:tc>
          <w:tcPr>
            <w:tcW w:w="562" w:type="dxa"/>
            <w:tcBorders>
              <w:top w:val="single" w:sz="4" w:space="0" w:color="auto"/>
              <w:left w:val="single" w:sz="4" w:space="0" w:color="auto"/>
              <w:bottom w:val="single" w:sz="4" w:space="0" w:color="auto"/>
              <w:right w:val="single" w:sz="4" w:space="0" w:color="auto"/>
            </w:tcBorders>
            <w:hideMark/>
          </w:tcPr>
          <w:p w14:paraId="0F13948C" w14:textId="77777777" w:rsidR="007E7B15" w:rsidRPr="00300D9E" w:rsidRDefault="007E7B15" w:rsidP="007E7B15">
            <w:pPr>
              <w:spacing w:after="0" w:line="240" w:lineRule="auto"/>
              <w:jc w:val="center"/>
              <w:rPr>
                <w:rFonts w:eastAsia="Times New Roman"/>
                <w:sz w:val="22"/>
                <w:szCs w:val="22"/>
                <w:lang w:eastAsia="ru-RU"/>
              </w:rPr>
            </w:pPr>
            <w:r w:rsidRPr="00300D9E">
              <w:rPr>
                <w:rFonts w:eastAsia="Times New Roman"/>
                <w:sz w:val="22"/>
                <w:szCs w:val="22"/>
                <w:lang w:eastAsia="ru-RU"/>
              </w:rPr>
              <w:t>№ п/п</w:t>
            </w:r>
          </w:p>
        </w:tc>
        <w:tc>
          <w:tcPr>
            <w:tcW w:w="2268" w:type="dxa"/>
            <w:tcBorders>
              <w:top w:val="single" w:sz="4" w:space="0" w:color="auto"/>
              <w:left w:val="nil"/>
              <w:bottom w:val="single" w:sz="4" w:space="0" w:color="auto"/>
              <w:right w:val="single" w:sz="4" w:space="0" w:color="auto"/>
            </w:tcBorders>
            <w:hideMark/>
          </w:tcPr>
          <w:p w14:paraId="7D366F7C" w14:textId="77777777" w:rsidR="007E7B15" w:rsidRPr="00300D9E" w:rsidRDefault="007E7B15" w:rsidP="007E7B15">
            <w:pPr>
              <w:spacing w:after="0" w:line="240" w:lineRule="auto"/>
              <w:jc w:val="center"/>
              <w:rPr>
                <w:rFonts w:eastAsia="Times New Roman"/>
                <w:sz w:val="22"/>
                <w:szCs w:val="22"/>
                <w:lang w:eastAsia="ru-RU"/>
              </w:rPr>
            </w:pPr>
            <w:r w:rsidRPr="00300D9E">
              <w:rPr>
                <w:rFonts w:eastAsia="Times New Roman"/>
                <w:sz w:val="22"/>
                <w:szCs w:val="22"/>
                <w:lang w:eastAsia="ru-RU"/>
              </w:rPr>
              <w:t>наименование</w:t>
            </w:r>
          </w:p>
        </w:tc>
        <w:tc>
          <w:tcPr>
            <w:tcW w:w="1418" w:type="dxa"/>
            <w:tcBorders>
              <w:top w:val="single" w:sz="4" w:space="0" w:color="auto"/>
              <w:left w:val="nil"/>
              <w:bottom w:val="single" w:sz="4" w:space="0" w:color="auto"/>
              <w:right w:val="single" w:sz="4" w:space="0" w:color="auto"/>
            </w:tcBorders>
            <w:hideMark/>
          </w:tcPr>
          <w:p w14:paraId="2C5FE3D4" w14:textId="77777777" w:rsidR="007E7B15" w:rsidRPr="00300D9E" w:rsidRDefault="007E7B15" w:rsidP="007E7B15">
            <w:pPr>
              <w:spacing w:after="0" w:line="240" w:lineRule="auto"/>
              <w:jc w:val="center"/>
              <w:rPr>
                <w:rFonts w:eastAsia="Times New Roman"/>
                <w:sz w:val="20"/>
                <w:szCs w:val="20"/>
                <w:lang w:eastAsia="ru-RU"/>
              </w:rPr>
            </w:pPr>
            <w:r w:rsidRPr="00300D9E">
              <w:rPr>
                <w:rFonts w:eastAsia="Times New Roman"/>
                <w:sz w:val="20"/>
                <w:szCs w:val="20"/>
                <w:lang w:eastAsia="ru-RU"/>
              </w:rPr>
              <w:t>количество получателей, количество посещений (1) / количество мероприятий (2)</w:t>
            </w:r>
          </w:p>
        </w:tc>
        <w:tc>
          <w:tcPr>
            <w:tcW w:w="992" w:type="dxa"/>
            <w:tcBorders>
              <w:top w:val="single" w:sz="4" w:space="0" w:color="auto"/>
              <w:left w:val="nil"/>
              <w:bottom w:val="single" w:sz="4" w:space="0" w:color="auto"/>
              <w:right w:val="single" w:sz="4" w:space="0" w:color="auto"/>
            </w:tcBorders>
            <w:hideMark/>
          </w:tcPr>
          <w:p w14:paraId="75B4188D" w14:textId="77777777" w:rsidR="007E7B15" w:rsidRPr="00300D9E" w:rsidRDefault="007E7B15" w:rsidP="007E7B15">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1418" w:type="dxa"/>
            <w:tcBorders>
              <w:top w:val="single" w:sz="4" w:space="0" w:color="auto"/>
              <w:left w:val="nil"/>
              <w:bottom w:val="single" w:sz="4" w:space="0" w:color="auto"/>
              <w:right w:val="single" w:sz="4" w:space="0" w:color="auto"/>
            </w:tcBorders>
            <w:hideMark/>
          </w:tcPr>
          <w:p w14:paraId="191EBF94" w14:textId="77777777" w:rsidR="007E7B15" w:rsidRPr="00300D9E" w:rsidRDefault="007E7B15" w:rsidP="007E7B15">
            <w:pPr>
              <w:spacing w:after="0" w:line="240" w:lineRule="auto"/>
              <w:jc w:val="center"/>
              <w:rPr>
                <w:rFonts w:eastAsia="Times New Roman"/>
                <w:sz w:val="20"/>
                <w:szCs w:val="20"/>
                <w:lang w:eastAsia="ru-RU"/>
              </w:rPr>
            </w:pPr>
            <w:r w:rsidRPr="00300D9E">
              <w:rPr>
                <w:rFonts w:eastAsia="Times New Roman"/>
                <w:sz w:val="20"/>
                <w:szCs w:val="20"/>
                <w:lang w:eastAsia="ru-RU"/>
              </w:rPr>
              <w:t>количество получателей, количество посещений (1) / количество мероприятий (2)</w:t>
            </w:r>
          </w:p>
        </w:tc>
        <w:tc>
          <w:tcPr>
            <w:tcW w:w="992" w:type="dxa"/>
            <w:tcBorders>
              <w:top w:val="single" w:sz="4" w:space="0" w:color="auto"/>
              <w:left w:val="nil"/>
              <w:bottom w:val="single" w:sz="4" w:space="0" w:color="auto"/>
              <w:right w:val="single" w:sz="4" w:space="0" w:color="auto"/>
            </w:tcBorders>
            <w:hideMark/>
          </w:tcPr>
          <w:p w14:paraId="4BA84909" w14:textId="77777777" w:rsidR="007E7B15" w:rsidRPr="00300D9E" w:rsidRDefault="007E7B15" w:rsidP="007E7B15">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850" w:type="dxa"/>
            <w:tcBorders>
              <w:top w:val="single" w:sz="4" w:space="0" w:color="auto"/>
              <w:left w:val="single" w:sz="4" w:space="0" w:color="auto"/>
              <w:bottom w:val="single" w:sz="4" w:space="0" w:color="auto"/>
              <w:right w:val="single" w:sz="4" w:space="0" w:color="auto"/>
            </w:tcBorders>
          </w:tcPr>
          <w:p w14:paraId="1206C7EC" w14:textId="11225F21" w:rsidR="007E7B15" w:rsidRPr="00300D9E" w:rsidRDefault="007E7B15" w:rsidP="007E7B15">
            <w:pPr>
              <w:spacing w:after="0" w:line="240" w:lineRule="auto"/>
              <w:jc w:val="center"/>
              <w:rPr>
                <w:rFonts w:eastAsia="Times New Roman"/>
                <w:sz w:val="22"/>
                <w:szCs w:val="22"/>
                <w:lang w:eastAsia="ru-RU"/>
              </w:rPr>
            </w:pPr>
            <w:r w:rsidRPr="00300D9E">
              <w:rPr>
                <w:sz w:val="22"/>
                <w:szCs w:val="22"/>
              </w:rPr>
              <w:t>план</w:t>
            </w:r>
          </w:p>
        </w:tc>
        <w:tc>
          <w:tcPr>
            <w:tcW w:w="851" w:type="dxa"/>
            <w:tcBorders>
              <w:top w:val="single" w:sz="4" w:space="0" w:color="auto"/>
              <w:left w:val="single" w:sz="4" w:space="0" w:color="auto"/>
              <w:bottom w:val="single" w:sz="4" w:space="0" w:color="auto"/>
              <w:right w:val="single" w:sz="4" w:space="0" w:color="auto"/>
            </w:tcBorders>
          </w:tcPr>
          <w:p w14:paraId="2930608F" w14:textId="6EA84143" w:rsidR="007E7B15" w:rsidRPr="00300D9E" w:rsidRDefault="007E7B15" w:rsidP="007E7B15">
            <w:pPr>
              <w:spacing w:after="0" w:line="240" w:lineRule="auto"/>
              <w:jc w:val="center"/>
              <w:rPr>
                <w:rFonts w:eastAsia="Times New Roman"/>
                <w:sz w:val="22"/>
                <w:szCs w:val="22"/>
                <w:lang w:eastAsia="ru-RU"/>
              </w:rPr>
            </w:pPr>
            <w:r w:rsidRPr="00300D9E">
              <w:rPr>
                <w:sz w:val="22"/>
                <w:szCs w:val="22"/>
              </w:rPr>
              <w:t>факт</w:t>
            </w:r>
          </w:p>
        </w:tc>
      </w:tr>
      <w:tr w:rsidR="00300D9E" w:rsidRPr="00300D9E" w14:paraId="64B28957" w14:textId="77777777" w:rsidTr="00835687">
        <w:trPr>
          <w:trHeight w:val="300"/>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71ECEEE"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2268" w:type="dxa"/>
            <w:tcBorders>
              <w:top w:val="single" w:sz="4" w:space="0" w:color="auto"/>
              <w:left w:val="nil"/>
              <w:bottom w:val="single" w:sz="4" w:space="0" w:color="auto"/>
              <w:right w:val="single" w:sz="4" w:space="0" w:color="auto"/>
            </w:tcBorders>
            <w:noWrap/>
            <w:vAlign w:val="center"/>
            <w:hideMark/>
          </w:tcPr>
          <w:p w14:paraId="33F5646B"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418" w:type="dxa"/>
            <w:tcBorders>
              <w:top w:val="single" w:sz="4" w:space="0" w:color="auto"/>
              <w:left w:val="nil"/>
              <w:bottom w:val="single" w:sz="4" w:space="0" w:color="auto"/>
              <w:right w:val="single" w:sz="4" w:space="0" w:color="auto"/>
            </w:tcBorders>
            <w:noWrap/>
            <w:vAlign w:val="center"/>
            <w:hideMark/>
          </w:tcPr>
          <w:p w14:paraId="681A1C2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992" w:type="dxa"/>
            <w:tcBorders>
              <w:top w:val="single" w:sz="4" w:space="0" w:color="auto"/>
              <w:left w:val="nil"/>
              <w:bottom w:val="single" w:sz="4" w:space="0" w:color="auto"/>
              <w:right w:val="single" w:sz="4" w:space="0" w:color="auto"/>
            </w:tcBorders>
            <w:noWrap/>
            <w:vAlign w:val="center"/>
            <w:hideMark/>
          </w:tcPr>
          <w:p w14:paraId="4CB82392"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418" w:type="dxa"/>
            <w:tcBorders>
              <w:top w:val="single" w:sz="4" w:space="0" w:color="auto"/>
              <w:left w:val="nil"/>
              <w:bottom w:val="single" w:sz="4" w:space="0" w:color="auto"/>
              <w:right w:val="single" w:sz="4" w:space="0" w:color="auto"/>
            </w:tcBorders>
            <w:noWrap/>
            <w:vAlign w:val="center"/>
            <w:hideMark/>
          </w:tcPr>
          <w:p w14:paraId="4F39727A"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992" w:type="dxa"/>
            <w:tcBorders>
              <w:top w:val="single" w:sz="4" w:space="0" w:color="auto"/>
              <w:left w:val="nil"/>
              <w:bottom w:val="single" w:sz="4" w:space="0" w:color="auto"/>
              <w:right w:val="single" w:sz="4" w:space="0" w:color="auto"/>
            </w:tcBorders>
            <w:noWrap/>
            <w:vAlign w:val="center"/>
            <w:hideMark/>
          </w:tcPr>
          <w:p w14:paraId="69E99560"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850" w:type="dxa"/>
            <w:tcBorders>
              <w:top w:val="single" w:sz="4" w:space="0" w:color="auto"/>
              <w:left w:val="nil"/>
              <w:bottom w:val="single" w:sz="4" w:space="0" w:color="auto"/>
              <w:right w:val="single" w:sz="4" w:space="0" w:color="auto"/>
            </w:tcBorders>
            <w:noWrap/>
            <w:vAlign w:val="center"/>
            <w:hideMark/>
          </w:tcPr>
          <w:p w14:paraId="411462A9"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7</w:t>
            </w:r>
          </w:p>
        </w:tc>
        <w:tc>
          <w:tcPr>
            <w:tcW w:w="851" w:type="dxa"/>
            <w:tcBorders>
              <w:top w:val="single" w:sz="4" w:space="0" w:color="auto"/>
              <w:left w:val="nil"/>
              <w:bottom w:val="single" w:sz="4" w:space="0" w:color="auto"/>
              <w:right w:val="single" w:sz="4" w:space="0" w:color="auto"/>
            </w:tcBorders>
            <w:noWrap/>
            <w:vAlign w:val="center"/>
            <w:hideMark/>
          </w:tcPr>
          <w:p w14:paraId="4619BE9E"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8</w:t>
            </w:r>
          </w:p>
        </w:tc>
      </w:tr>
      <w:tr w:rsidR="00300D9E" w:rsidRPr="00300D9E" w14:paraId="172964A2" w14:textId="77777777" w:rsidTr="007E7B15">
        <w:trPr>
          <w:trHeight w:val="1765"/>
        </w:trPr>
        <w:tc>
          <w:tcPr>
            <w:tcW w:w="562" w:type="dxa"/>
            <w:tcBorders>
              <w:top w:val="single" w:sz="4" w:space="0" w:color="auto"/>
              <w:left w:val="single" w:sz="4" w:space="0" w:color="auto"/>
              <w:bottom w:val="single" w:sz="4" w:space="0" w:color="auto"/>
              <w:right w:val="single" w:sz="4" w:space="0" w:color="auto"/>
            </w:tcBorders>
            <w:noWrap/>
            <w:hideMark/>
          </w:tcPr>
          <w:p w14:paraId="304BB58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2268" w:type="dxa"/>
            <w:tcBorders>
              <w:top w:val="single" w:sz="4" w:space="0" w:color="auto"/>
              <w:left w:val="nil"/>
              <w:bottom w:val="single" w:sz="4" w:space="0" w:color="auto"/>
              <w:right w:val="single" w:sz="4" w:space="0" w:color="auto"/>
            </w:tcBorders>
            <w:hideMark/>
          </w:tcPr>
          <w:p w14:paraId="6380F874" w14:textId="77777777" w:rsidR="00F24D60" w:rsidRPr="00300D9E" w:rsidRDefault="00F24D60" w:rsidP="00F24D60">
            <w:pPr>
              <w:contextualSpacing/>
              <w:jc w:val="both"/>
              <w:rPr>
                <w:sz w:val="22"/>
                <w:szCs w:val="22"/>
              </w:rPr>
            </w:pPr>
            <w:r w:rsidRPr="00300D9E">
              <w:rPr>
                <w:sz w:val="22"/>
                <w:szCs w:val="22"/>
              </w:rPr>
              <w:t xml:space="preserve">Библиотечное, библиографическое и информационное обслуживание пользователей библиотеки </w:t>
            </w:r>
          </w:p>
        </w:tc>
        <w:tc>
          <w:tcPr>
            <w:tcW w:w="1418" w:type="dxa"/>
            <w:tcBorders>
              <w:top w:val="single" w:sz="4" w:space="0" w:color="auto"/>
              <w:left w:val="nil"/>
              <w:bottom w:val="single" w:sz="4" w:space="0" w:color="auto"/>
              <w:right w:val="single" w:sz="4" w:space="0" w:color="auto"/>
            </w:tcBorders>
            <w:shd w:val="clear" w:color="000000" w:fill="FFFFFF"/>
            <w:noWrap/>
            <w:hideMark/>
          </w:tcPr>
          <w:p w14:paraId="65C85B3F" w14:textId="538038E1" w:rsidR="00F24D60" w:rsidRPr="00300D9E" w:rsidRDefault="00FA744B" w:rsidP="00F24D60">
            <w:pPr>
              <w:jc w:val="center"/>
              <w:rPr>
                <w:sz w:val="22"/>
                <w:szCs w:val="22"/>
              </w:rPr>
            </w:pPr>
            <w:r>
              <w:rPr>
                <w:sz w:val="22"/>
                <w:szCs w:val="22"/>
              </w:rPr>
              <w:t>63</w:t>
            </w:r>
            <w:r w:rsidR="00F01F99">
              <w:rPr>
                <w:sz w:val="22"/>
                <w:szCs w:val="22"/>
              </w:rPr>
              <w:t xml:space="preserve"> </w:t>
            </w:r>
            <w:r w:rsidR="00782C21">
              <w:rPr>
                <w:sz w:val="22"/>
                <w:szCs w:val="22"/>
              </w:rPr>
              <w:t>000</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5261694F" w14:textId="19967714" w:rsidR="00F24D60" w:rsidRPr="00300D9E" w:rsidRDefault="00F01F99" w:rsidP="00F24D60">
            <w:pPr>
              <w:jc w:val="right"/>
              <w:rPr>
                <w:sz w:val="22"/>
                <w:szCs w:val="22"/>
              </w:rPr>
            </w:pPr>
            <w:r>
              <w:rPr>
                <w:sz w:val="22"/>
                <w:szCs w:val="22"/>
              </w:rPr>
              <w:t>6</w:t>
            </w:r>
            <w:r w:rsidR="00FA744B">
              <w:rPr>
                <w:sz w:val="22"/>
                <w:szCs w:val="22"/>
              </w:rPr>
              <w:t>7 498,3</w:t>
            </w:r>
          </w:p>
        </w:tc>
        <w:tc>
          <w:tcPr>
            <w:tcW w:w="1418" w:type="dxa"/>
            <w:tcBorders>
              <w:top w:val="single" w:sz="4" w:space="0" w:color="auto"/>
              <w:left w:val="nil"/>
              <w:bottom w:val="single" w:sz="4" w:space="0" w:color="auto"/>
              <w:right w:val="single" w:sz="4" w:space="0" w:color="auto"/>
            </w:tcBorders>
            <w:shd w:val="clear" w:color="000000" w:fill="FFFFFF"/>
            <w:noWrap/>
            <w:hideMark/>
          </w:tcPr>
          <w:p w14:paraId="7E11EB57" w14:textId="2E190863" w:rsidR="00F24D60" w:rsidRPr="00300D9E" w:rsidRDefault="00FA744B" w:rsidP="00F24D60">
            <w:pPr>
              <w:jc w:val="center"/>
              <w:rPr>
                <w:sz w:val="22"/>
                <w:szCs w:val="22"/>
              </w:rPr>
            </w:pPr>
            <w:r>
              <w:rPr>
                <w:sz w:val="22"/>
                <w:szCs w:val="22"/>
              </w:rPr>
              <w:t>63 791</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107E5B2D" w14:textId="00971DDE" w:rsidR="00F24D60" w:rsidRPr="00300D9E" w:rsidRDefault="00FA744B" w:rsidP="00F24D60">
            <w:pPr>
              <w:jc w:val="right"/>
              <w:rPr>
                <w:sz w:val="22"/>
                <w:szCs w:val="22"/>
              </w:rPr>
            </w:pPr>
            <w:r>
              <w:rPr>
                <w:sz w:val="22"/>
                <w:szCs w:val="22"/>
              </w:rPr>
              <w:t>64 750,0</w:t>
            </w:r>
          </w:p>
        </w:tc>
        <w:tc>
          <w:tcPr>
            <w:tcW w:w="850" w:type="dxa"/>
            <w:tcBorders>
              <w:top w:val="single" w:sz="4" w:space="0" w:color="auto"/>
              <w:left w:val="nil"/>
              <w:bottom w:val="single" w:sz="4" w:space="0" w:color="auto"/>
              <w:right w:val="single" w:sz="4" w:space="0" w:color="auto"/>
            </w:tcBorders>
            <w:shd w:val="clear" w:color="000000" w:fill="FFFFFF"/>
            <w:noWrap/>
            <w:hideMark/>
          </w:tcPr>
          <w:p w14:paraId="5A7C767B" w14:textId="2808FF16" w:rsidR="00F24D60" w:rsidRPr="00300D9E" w:rsidRDefault="00FA744B" w:rsidP="00F24D60">
            <w:pPr>
              <w:jc w:val="right"/>
              <w:rPr>
                <w:sz w:val="22"/>
                <w:szCs w:val="22"/>
              </w:rPr>
            </w:pPr>
            <w:r>
              <w:rPr>
                <w:sz w:val="22"/>
                <w:szCs w:val="22"/>
              </w:rPr>
              <w:t>1,1</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73DA422B" w14:textId="47C6E335" w:rsidR="00F24D60" w:rsidRPr="00300D9E" w:rsidRDefault="00FA744B" w:rsidP="00F24D60">
            <w:pPr>
              <w:jc w:val="right"/>
              <w:rPr>
                <w:sz w:val="22"/>
                <w:szCs w:val="22"/>
              </w:rPr>
            </w:pPr>
            <w:r>
              <w:rPr>
                <w:sz w:val="22"/>
                <w:szCs w:val="22"/>
              </w:rPr>
              <w:t>1,0</w:t>
            </w:r>
          </w:p>
        </w:tc>
      </w:tr>
      <w:tr w:rsidR="00300D9E" w:rsidRPr="00300D9E" w14:paraId="132B4EA5" w14:textId="77777777" w:rsidTr="007E7B15">
        <w:trPr>
          <w:trHeight w:val="814"/>
        </w:trPr>
        <w:tc>
          <w:tcPr>
            <w:tcW w:w="562" w:type="dxa"/>
            <w:tcBorders>
              <w:top w:val="single" w:sz="4" w:space="0" w:color="auto"/>
              <w:left w:val="single" w:sz="4" w:space="0" w:color="auto"/>
              <w:bottom w:val="single" w:sz="4" w:space="0" w:color="auto"/>
              <w:right w:val="single" w:sz="4" w:space="0" w:color="auto"/>
            </w:tcBorders>
            <w:noWrap/>
          </w:tcPr>
          <w:p w14:paraId="2A065BD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2268" w:type="dxa"/>
            <w:tcBorders>
              <w:top w:val="single" w:sz="4" w:space="0" w:color="auto"/>
              <w:left w:val="nil"/>
              <w:bottom w:val="single" w:sz="4" w:space="0" w:color="auto"/>
              <w:right w:val="single" w:sz="4" w:space="0" w:color="auto"/>
            </w:tcBorders>
          </w:tcPr>
          <w:p w14:paraId="50FD26E8" w14:textId="77777777" w:rsidR="00F24D60" w:rsidRPr="00300D9E" w:rsidRDefault="00F24D60" w:rsidP="00F24D60">
            <w:pPr>
              <w:contextualSpacing/>
              <w:jc w:val="both"/>
              <w:rPr>
                <w:sz w:val="22"/>
                <w:szCs w:val="22"/>
              </w:rPr>
            </w:pPr>
            <w:r w:rsidRPr="00300D9E">
              <w:rPr>
                <w:sz w:val="22"/>
                <w:szCs w:val="22"/>
              </w:rPr>
              <w:t>Организация и проведение мероприятий</w:t>
            </w:r>
          </w:p>
        </w:tc>
        <w:tc>
          <w:tcPr>
            <w:tcW w:w="1418" w:type="dxa"/>
            <w:tcBorders>
              <w:top w:val="single" w:sz="4" w:space="0" w:color="auto"/>
              <w:left w:val="nil"/>
              <w:bottom w:val="single" w:sz="4" w:space="0" w:color="auto"/>
              <w:right w:val="single" w:sz="4" w:space="0" w:color="auto"/>
            </w:tcBorders>
            <w:shd w:val="clear" w:color="000000" w:fill="FFFFFF"/>
            <w:noWrap/>
          </w:tcPr>
          <w:p w14:paraId="1ACA8526" w14:textId="186AC2C5" w:rsidR="00F24D60" w:rsidRPr="00300D9E" w:rsidRDefault="00F24D60" w:rsidP="00F24D60">
            <w:pPr>
              <w:jc w:val="center"/>
              <w:rPr>
                <w:sz w:val="22"/>
                <w:szCs w:val="22"/>
              </w:rPr>
            </w:pPr>
            <w:r w:rsidRPr="00300D9E">
              <w:rPr>
                <w:sz w:val="22"/>
                <w:szCs w:val="22"/>
              </w:rPr>
              <w:t>6</w:t>
            </w:r>
            <w:r w:rsidR="00FA744B">
              <w:rPr>
                <w:sz w:val="22"/>
                <w:szCs w:val="22"/>
              </w:rPr>
              <w:t>5</w:t>
            </w:r>
          </w:p>
        </w:tc>
        <w:tc>
          <w:tcPr>
            <w:tcW w:w="992" w:type="dxa"/>
            <w:tcBorders>
              <w:top w:val="single" w:sz="4" w:space="0" w:color="auto"/>
              <w:left w:val="nil"/>
              <w:bottom w:val="single" w:sz="4" w:space="0" w:color="auto"/>
              <w:right w:val="single" w:sz="4" w:space="0" w:color="auto"/>
            </w:tcBorders>
            <w:shd w:val="clear" w:color="000000" w:fill="FFFFFF"/>
            <w:noWrap/>
          </w:tcPr>
          <w:p w14:paraId="6662C7BD" w14:textId="77777777" w:rsidR="00F24D60" w:rsidRPr="00300D9E" w:rsidRDefault="00F24D60" w:rsidP="00F24D60">
            <w:pPr>
              <w:jc w:val="right"/>
              <w:rPr>
                <w:sz w:val="22"/>
                <w:szCs w:val="22"/>
              </w:rPr>
            </w:pPr>
            <w:r w:rsidRPr="00300D9E">
              <w:rPr>
                <w:sz w:val="22"/>
                <w:szCs w:val="22"/>
              </w:rPr>
              <w:t>250,0</w:t>
            </w:r>
          </w:p>
        </w:tc>
        <w:tc>
          <w:tcPr>
            <w:tcW w:w="1418" w:type="dxa"/>
            <w:tcBorders>
              <w:top w:val="single" w:sz="4" w:space="0" w:color="auto"/>
              <w:left w:val="nil"/>
              <w:bottom w:val="single" w:sz="4" w:space="0" w:color="auto"/>
              <w:right w:val="single" w:sz="4" w:space="0" w:color="auto"/>
            </w:tcBorders>
            <w:shd w:val="clear" w:color="000000" w:fill="FFFFFF"/>
            <w:noWrap/>
          </w:tcPr>
          <w:p w14:paraId="76957BB1" w14:textId="793DBAC9" w:rsidR="00F24D60" w:rsidRPr="00300D9E" w:rsidRDefault="00F24D60" w:rsidP="00F24D60">
            <w:pPr>
              <w:jc w:val="center"/>
              <w:rPr>
                <w:sz w:val="22"/>
                <w:szCs w:val="22"/>
              </w:rPr>
            </w:pPr>
            <w:r w:rsidRPr="00300D9E">
              <w:rPr>
                <w:sz w:val="22"/>
                <w:szCs w:val="22"/>
              </w:rPr>
              <w:t>6</w:t>
            </w:r>
            <w:r w:rsidR="00FA744B">
              <w:rPr>
                <w:sz w:val="22"/>
                <w:szCs w:val="22"/>
              </w:rPr>
              <w:t>6</w:t>
            </w:r>
          </w:p>
        </w:tc>
        <w:tc>
          <w:tcPr>
            <w:tcW w:w="992" w:type="dxa"/>
            <w:tcBorders>
              <w:top w:val="single" w:sz="4" w:space="0" w:color="auto"/>
              <w:left w:val="nil"/>
              <w:bottom w:val="single" w:sz="4" w:space="0" w:color="auto"/>
              <w:right w:val="single" w:sz="4" w:space="0" w:color="auto"/>
            </w:tcBorders>
            <w:shd w:val="clear" w:color="000000" w:fill="FFFFFF"/>
            <w:noWrap/>
          </w:tcPr>
          <w:p w14:paraId="5FB733EE" w14:textId="0B1DC243" w:rsidR="00F24D60" w:rsidRPr="00300D9E" w:rsidRDefault="00FA744B" w:rsidP="00F24D60">
            <w:pPr>
              <w:jc w:val="right"/>
              <w:rPr>
                <w:sz w:val="22"/>
                <w:szCs w:val="22"/>
              </w:rPr>
            </w:pPr>
            <w:r>
              <w:rPr>
                <w:sz w:val="22"/>
                <w:szCs w:val="22"/>
              </w:rPr>
              <w:t>227,0</w:t>
            </w:r>
          </w:p>
        </w:tc>
        <w:tc>
          <w:tcPr>
            <w:tcW w:w="850" w:type="dxa"/>
            <w:tcBorders>
              <w:top w:val="single" w:sz="4" w:space="0" w:color="auto"/>
              <w:left w:val="nil"/>
              <w:bottom w:val="single" w:sz="4" w:space="0" w:color="auto"/>
              <w:right w:val="single" w:sz="4" w:space="0" w:color="auto"/>
            </w:tcBorders>
            <w:shd w:val="clear" w:color="000000" w:fill="FFFFFF"/>
            <w:noWrap/>
          </w:tcPr>
          <w:p w14:paraId="12500A67" w14:textId="41005686" w:rsidR="00F24D60" w:rsidRPr="00300D9E" w:rsidRDefault="00F01F99" w:rsidP="00F24D60">
            <w:pPr>
              <w:jc w:val="right"/>
              <w:rPr>
                <w:sz w:val="22"/>
                <w:szCs w:val="22"/>
              </w:rPr>
            </w:pPr>
            <w:r>
              <w:rPr>
                <w:sz w:val="22"/>
                <w:szCs w:val="22"/>
              </w:rPr>
              <w:t>3,</w:t>
            </w:r>
            <w:r w:rsidR="00FA744B">
              <w:rPr>
                <w:sz w:val="22"/>
                <w:szCs w:val="22"/>
              </w:rPr>
              <w:t>8</w:t>
            </w:r>
          </w:p>
        </w:tc>
        <w:tc>
          <w:tcPr>
            <w:tcW w:w="851" w:type="dxa"/>
            <w:tcBorders>
              <w:top w:val="single" w:sz="4" w:space="0" w:color="auto"/>
              <w:left w:val="nil"/>
              <w:bottom w:val="single" w:sz="4" w:space="0" w:color="auto"/>
              <w:right w:val="single" w:sz="4" w:space="0" w:color="auto"/>
            </w:tcBorders>
            <w:shd w:val="clear" w:color="000000" w:fill="FFFFFF"/>
            <w:noWrap/>
          </w:tcPr>
          <w:p w14:paraId="23ABDC33" w14:textId="4B60A52C" w:rsidR="00F24D60" w:rsidRPr="00300D9E" w:rsidRDefault="00F01F99" w:rsidP="00F24D60">
            <w:pPr>
              <w:jc w:val="right"/>
              <w:rPr>
                <w:sz w:val="22"/>
                <w:szCs w:val="22"/>
              </w:rPr>
            </w:pPr>
            <w:r>
              <w:rPr>
                <w:sz w:val="22"/>
                <w:szCs w:val="22"/>
              </w:rPr>
              <w:t>3,</w:t>
            </w:r>
            <w:r w:rsidR="00FA744B">
              <w:rPr>
                <w:sz w:val="22"/>
                <w:szCs w:val="22"/>
              </w:rPr>
              <w:t>4</w:t>
            </w:r>
          </w:p>
        </w:tc>
      </w:tr>
    </w:tbl>
    <w:p w14:paraId="7F74D9AB" w14:textId="77777777" w:rsidR="00F24D60" w:rsidRPr="00300D9E" w:rsidRDefault="00F24D60" w:rsidP="00F24D60">
      <w:pPr>
        <w:spacing w:after="0"/>
        <w:ind w:firstLine="709"/>
        <w:jc w:val="both"/>
        <w:rPr>
          <w:rFonts w:eastAsia="Times New Roman"/>
          <w:sz w:val="24"/>
          <w:szCs w:val="24"/>
          <w:highlight w:val="yellow"/>
          <w:lang w:eastAsia="ru-RU"/>
        </w:rPr>
      </w:pPr>
    </w:p>
    <w:p w14:paraId="77306350" w14:textId="4A05FF43" w:rsidR="00422C1A" w:rsidRDefault="00422C1A" w:rsidP="00422C1A">
      <w:pPr>
        <w:spacing w:after="0"/>
        <w:ind w:firstLine="709"/>
        <w:jc w:val="both"/>
        <w:rPr>
          <w:sz w:val="24"/>
          <w:szCs w:val="24"/>
        </w:rPr>
      </w:pPr>
      <w:r>
        <w:rPr>
          <w:rFonts w:eastAsia="Times New Roman"/>
          <w:sz w:val="24"/>
          <w:szCs w:val="24"/>
          <w:lang w:eastAsia="ru-RU"/>
        </w:rPr>
        <w:t>В ходе реализации в 2025 году мероприятия «Поддержка и развитие детского молодежного творчества, образования в сфере культуры</w:t>
      </w:r>
      <w:r>
        <w:rPr>
          <w:sz w:val="24"/>
          <w:szCs w:val="24"/>
        </w:rPr>
        <w:t xml:space="preserve">» профинансированы расходы на приобретение учебной литературы, компьютерной техники, на поддержку молодых дарований (участие обучающихся во Всероссийском конкурсе «Творцы и хранители», награждение участников «Отчетного концерта-выставки выпускников» и др.) в общей </w:t>
      </w:r>
      <w:r>
        <w:rPr>
          <w:rFonts w:eastAsia="Times New Roman"/>
          <w:sz w:val="24"/>
          <w:szCs w:val="24"/>
          <w:lang w:eastAsia="ru-RU"/>
        </w:rPr>
        <w:t xml:space="preserve">сумме 270,4 тыс. рублей, с полным освоением запланированных средств. </w:t>
      </w:r>
    </w:p>
    <w:p w14:paraId="165EDBEA" w14:textId="77777777" w:rsidR="00422C1A" w:rsidRDefault="00422C1A" w:rsidP="00422C1A">
      <w:pPr>
        <w:spacing w:after="0"/>
        <w:ind w:firstLine="709"/>
        <w:jc w:val="both"/>
        <w:rPr>
          <w:sz w:val="24"/>
          <w:szCs w:val="24"/>
        </w:rPr>
      </w:pPr>
      <w:r>
        <w:rPr>
          <w:rFonts w:eastAsia="Times New Roman"/>
          <w:sz w:val="24"/>
          <w:szCs w:val="24"/>
          <w:lang w:eastAsia="ru-RU"/>
        </w:rPr>
        <w:t xml:space="preserve">Для реализации мероприятия «Поддержка и развитие </w:t>
      </w:r>
      <w:r>
        <w:rPr>
          <w:sz w:val="24"/>
          <w:szCs w:val="24"/>
        </w:rPr>
        <w:t>художественно-творческой деятельности. Сохранение и развитие традиций народной культуры» из местного бюджета направлено 76 986,6 тыс. рублей, с освоением плановых назначений на 99,2%. Средства направлены на:</w:t>
      </w:r>
    </w:p>
    <w:p w14:paraId="5027708E" w14:textId="05F34E66" w:rsidR="00422C1A" w:rsidRDefault="00422C1A" w:rsidP="00422C1A">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 финансовое обеспечение муниципальных заданий муниципальных бюджетных учреждений культурно-досуговой направленности (РЦД, СДК с. Ныш и СДК с. Вал) в сумме 71 150,0 тыс. рублей;</w:t>
      </w:r>
    </w:p>
    <w:p w14:paraId="73082CAF" w14:textId="7AADC046" w:rsidR="00F24D60" w:rsidRDefault="00422C1A" w:rsidP="00422C1A">
      <w:pPr>
        <w:spacing w:after="0"/>
        <w:jc w:val="both"/>
        <w:rPr>
          <w:rFonts w:eastAsia="Times New Roman"/>
          <w:sz w:val="24"/>
          <w:szCs w:val="24"/>
          <w:lang w:eastAsia="ru-RU"/>
        </w:rPr>
      </w:pPr>
      <w:r>
        <w:rPr>
          <w:rFonts w:eastAsia="Times New Roman"/>
          <w:sz w:val="24"/>
          <w:szCs w:val="24"/>
          <w:lang w:eastAsia="ru-RU"/>
        </w:rPr>
        <w:lastRenderedPageBreak/>
        <w:t xml:space="preserve">            - организацию досуга и обеспечение жителей муниципального образования услугами учреждений культуры: проведение культурно-массовых мероприятий, посвященных празднованию 95-летия со дня образования муниципального образования Ногликский муниципальный округ Сахалинской области (организация вечерней шоу-программы, концертной программы, организация площадок для детского досуга и молодежи и др.), организация мастер-классов («Заходила коляда», «Рождественская мастерская»,  «Открытка для папы»,</w:t>
      </w:r>
      <w:r>
        <w:t xml:space="preserve"> </w:t>
      </w:r>
      <w:r>
        <w:rPr>
          <w:rFonts w:eastAsia="Times New Roman"/>
          <w:sz w:val="24"/>
          <w:szCs w:val="24"/>
          <w:lang w:eastAsia="ru-RU"/>
        </w:rPr>
        <w:t>«Школа коммуникаций», «Командное мышление»,</w:t>
      </w:r>
      <w:r>
        <w:t xml:space="preserve"> </w:t>
      </w:r>
      <w:r>
        <w:rPr>
          <w:rFonts w:eastAsia="Times New Roman"/>
          <w:sz w:val="24"/>
          <w:szCs w:val="24"/>
          <w:lang w:eastAsia="ru-RU"/>
        </w:rPr>
        <w:t>«Космос и мы», «Салют Победы»), обеспечение проведения игровых программ («Тяжело в учении легко в бою», «Между нами – девочками», «Космический десант», «Летний переполох»,</w:t>
      </w:r>
      <w:r>
        <w:t xml:space="preserve"> </w:t>
      </w:r>
      <w:r>
        <w:rPr>
          <w:rFonts w:eastAsia="Times New Roman"/>
          <w:sz w:val="24"/>
          <w:szCs w:val="24"/>
          <w:lang w:eastAsia="ru-RU"/>
        </w:rPr>
        <w:t>«</w:t>
      </w:r>
      <w:proofErr w:type="spellStart"/>
      <w:r>
        <w:rPr>
          <w:rFonts w:eastAsia="Times New Roman"/>
          <w:sz w:val="24"/>
          <w:szCs w:val="24"/>
          <w:lang w:eastAsia="ru-RU"/>
        </w:rPr>
        <w:t>Малышарики</w:t>
      </w:r>
      <w:proofErr w:type="spellEnd"/>
      <w:r>
        <w:rPr>
          <w:rFonts w:eastAsia="Times New Roman"/>
          <w:sz w:val="24"/>
          <w:szCs w:val="24"/>
          <w:lang w:eastAsia="ru-RU"/>
        </w:rPr>
        <w:t>»), представление с использованием спецэффектов на открытии главной ёлки района, материально-техническое обеспечение концертов</w:t>
      </w:r>
      <w:r>
        <w:rPr>
          <w:sz w:val="24"/>
          <w:szCs w:val="24"/>
        </w:rPr>
        <w:t>, изготовление баннерной продукции</w:t>
      </w:r>
      <w:r>
        <w:rPr>
          <w:rFonts w:eastAsia="Times New Roman"/>
          <w:sz w:val="24"/>
          <w:szCs w:val="24"/>
          <w:lang w:eastAsia="ru-RU"/>
        </w:rPr>
        <w:t>,</w:t>
      </w:r>
      <w:r>
        <w:t xml:space="preserve"> </w:t>
      </w:r>
      <w:r>
        <w:rPr>
          <w:rFonts w:eastAsia="Times New Roman"/>
          <w:sz w:val="24"/>
          <w:szCs w:val="24"/>
          <w:lang w:eastAsia="ru-RU"/>
        </w:rPr>
        <w:t>в  общей сумме 5 759,0 тыс. рублей</w:t>
      </w:r>
      <w:r w:rsidR="00982C8E">
        <w:rPr>
          <w:rFonts w:eastAsia="Times New Roman"/>
          <w:sz w:val="24"/>
          <w:szCs w:val="24"/>
          <w:lang w:eastAsia="ru-RU"/>
        </w:rPr>
        <w:t>;</w:t>
      </w:r>
    </w:p>
    <w:p w14:paraId="7CBEC8B7" w14:textId="0C7B8F7F" w:rsidR="00A022D9" w:rsidRPr="00422C1A" w:rsidRDefault="00A022D9" w:rsidP="00422C1A">
      <w:pPr>
        <w:spacing w:after="0"/>
        <w:jc w:val="both"/>
        <w:rPr>
          <w:color w:val="EE0000"/>
          <w:sz w:val="24"/>
          <w:szCs w:val="24"/>
        </w:rPr>
      </w:pPr>
      <w:r>
        <w:rPr>
          <w:rFonts w:eastAsia="Times New Roman"/>
          <w:sz w:val="24"/>
          <w:szCs w:val="24"/>
          <w:lang w:eastAsia="ru-RU"/>
        </w:rPr>
        <w:t xml:space="preserve">           - поощрение участников художественной самодеятельности, принявших участие в концертной программе «География побед», кочующем фестивале «Манящие миры», конкурсе народного танца «Потешные заковырки» направлено 77,6 тыс. рублей.</w:t>
      </w:r>
    </w:p>
    <w:p w14:paraId="1BA7224C" w14:textId="77777777" w:rsidR="00F24D60" w:rsidRPr="00300D9E" w:rsidRDefault="00F24D60" w:rsidP="00F24D60">
      <w:pPr>
        <w:spacing w:after="0"/>
        <w:ind w:firstLine="709"/>
        <w:jc w:val="both"/>
        <w:rPr>
          <w:rFonts w:eastAsia="Times New Roman"/>
          <w:sz w:val="24"/>
          <w:szCs w:val="24"/>
          <w:lang w:eastAsia="ru-RU"/>
        </w:rPr>
      </w:pPr>
      <w:r w:rsidRPr="00300D9E">
        <w:rPr>
          <w:rFonts w:eastAsia="Times New Roman"/>
          <w:sz w:val="24"/>
          <w:szCs w:val="24"/>
          <w:lang w:eastAsia="ru-RU"/>
        </w:rPr>
        <w:t>Показатели выполнения муниципальных заданий учреждениями культурно-досуговой деятельности исполнены с результатами:</w:t>
      </w:r>
    </w:p>
    <w:p w14:paraId="75DB86A9" w14:textId="77777777" w:rsidR="00F24D60" w:rsidRPr="00300D9E" w:rsidRDefault="00F24D60" w:rsidP="00F24D60">
      <w:pPr>
        <w:spacing w:after="0"/>
        <w:ind w:firstLine="709"/>
        <w:jc w:val="both"/>
        <w:rPr>
          <w:rFonts w:eastAsia="Times New Roman"/>
          <w:sz w:val="24"/>
          <w:szCs w:val="24"/>
          <w:lang w:eastAsia="ru-RU"/>
        </w:rPr>
      </w:pPr>
    </w:p>
    <w:tbl>
      <w:tblPr>
        <w:tblW w:w="9351" w:type="dxa"/>
        <w:tblInd w:w="113" w:type="dxa"/>
        <w:tblLayout w:type="fixed"/>
        <w:tblLook w:val="04A0" w:firstRow="1" w:lastRow="0" w:firstColumn="1" w:lastColumn="0" w:noHBand="0" w:noVBand="1"/>
      </w:tblPr>
      <w:tblGrid>
        <w:gridCol w:w="562"/>
        <w:gridCol w:w="1843"/>
        <w:gridCol w:w="1418"/>
        <w:gridCol w:w="992"/>
        <w:gridCol w:w="1417"/>
        <w:gridCol w:w="993"/>
        <w:gridCol w:w="992"/>
        <w:gridCol w:w="1134"/>
      </w:tblGrid>
      <w:tr w:rsidR="00300D9E" w:rsidRPr="00300D9E" w14:paraId="059BCB0E" w14:textId="77777777" w:rsidTr="00114CF8">
        <w:trPr>
          <w:trHeight w:val="510"/>
        </w:trPr>
        <w:tc>
          <w:tcPr>
            <w:tcW w:w="2405" w:type="dxa"/>
            <w:gridSpan w:val="2"/>
            <w:tcBorders>
              <w:top w:val="single" w:sz="4" w:space="0" w:color="auto"/>
              <w:left w:val="single" w:sz="4" w:space="0" w:color="auto"/>
              <w:bottom w:val="single" w:sz="4" w:space="0" w:color="auto"/>
              <w:right w:val="single" w:sz="4" w:space="0" w:color="auto"/>
            </w:tcBorders>
            <w:hideMark/>
          </w:tcPr>
          <w:p w14:paraId="01CA056C" w14:textId="77777777" w:rsidR="003F021C" w:rsidRPr="00300D9E" w:rsidRDefault="003F021C" w:rsidP="00F24D60">
            <w:pPr>
              <w:spacing w:after="0" w:line="240" w:lineRule="auto"/>
              <w:jc w:val="center"/>
              <w:rPr>
                <w:rFonts w:eastAsia="Times New Roman"/>
                <w:sz w:val="22"/>
                <w:szCs w:val="22"/>
                <w:lang w:eastAsia="ru-RU"/>
              </w:rPr>
            </w:pPr>
            <w:r w:rsidRPr="00300D9E">
              <w:rPr>
                <w:rFonts w:eastAsia="Times New Roman"/>
                <w:sz w:val="22"/>
                <w:szCs w:val="22"/>
                <w:lang w:eastAsia="ru-RU"/>
              </w:rPr>
              <w:t>Муниципальные услуги (работы)</w:t>
            </w:r>
          </w:p>
        </w:tc>
        <w:tc>
          <w:tcPr>
            <w:tcW w:w="2410" w:type="dxa"/>
            <w:gridSpan w:val="2"/>
            <w:tcBorders>
              <w:top w:val="single" w:sz="4" w:space="0" w:color="auto"/>
              <w:left w:val="nil"/>
              <w:bottom w:val="single" w:sz="4" w:space="0" w:color="auto"/>
              <w:right w:val="single" w:sz="4" w:space="0" w:color="auto"/>
            </w:tcBorders>
            <w:noWrap/>
            <w:hideMark/>
          </w:tcPr>
          <w:p w14:paraId="3E3EB5CF" w14:textId="77777777" w:rsidR="003F021C" w:rsidRPr="00300D9E" w:rsidRDefault="003F021C" w:rsidP="00F24D60">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2410" w:type="dxa"/>
            <w:gridSpan w:val="2"/>
            <w:tcBorders>
              <w:top w:val="single" w:sz="4" w:space="0" w:color="auto"/>
              <w:left w:val="nil"/>
              <w:bottom w:val="single" w:sz="4" w:space="0" w:color="auto"/>
              <w:right w:val="single" w:sz="4" w:space="0" w:color="auto"/>
            </w:tcBorders>
            <w:noWrap/>
            <w:hideMark/>
          </w:tcPr>
          <w:p w14:paraId="06D19B2D" w14:textId="77777777" w:rsidR="003F021C" w:rsidRPr="00300D9E" w:rsidRDefault="003F021C" w:rsidP="00F24D60">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w:t>
            </w:r>
          </w:p>
        </w:tc>
        <w:tc>
          <w:tcPr>
            <w:tcW w:w="2126" w:type="dxa"/>
            <w:gridSpan w:val="2"/>
            <w:tcBorders>
              <w:top w:val="single" w:sz="4" w:space="0" w:color="auto"/>
              <w:left w:val="single" w:sz="4" w:space="0" w:color="auto"/>
              <w:bottom w:val="single" w:sz="4" w:space="0" w:color="auto"/>
              <w:right w:val="single" w:sz="4" w:space="0" w:color="auto"/>
            </w:tcBorders>
          </w:tcPr>
          <w:p w14:paraId="109A2C22" w14:textId="7BC24DF7" w:rsidR="003F021C" w:rsidRPr="00300D9E" w:rsidRDefault="003F021C" w:rsidP="00F24D60">
            <w:pPr>
              <w:spacing w:after="0" w:line="240" w:lineRule="auto"/>
              <w:jc w:val="center"/>
              <w:rPr>
                <w:rFonts w:eastAsia="Times New Roman"/>
                <w:sz w:val="22"/>
                <w:szCs w:val="22"/>
                <w:lang w:eastAsia="ru-RU"/>
              </w:rPr>
            </w:pPr>
            <w:r w:rsidRPr="00300D9E">
              <w:rPr>
                <w:rFonts w:eastAsia="Times New Roman"/>
                <w:sz w:val="20"/>
                <w:szCs w:val="20"/>
                <w:lang w:eastAsia="ru-RU"/>
              </w:rPr>
              <w:t>Стоимость единицы</w:t>
            </w:r>
            <w:r w:rsidRPr="00300D9E">
              <w:rPr>
                <w:rFonts w:eastAsia="Times New Roman"/>
                <w:sz w:val="22"/>
                <w:szCs w:val="22"/>
                <w:lang w:eastAsia="ru-RU"/>
              </w:rPr>
              <w:t xml:space="preserve"> услуги, тыс. рублей</w:t>
            </w:r>
          </w:p>
        </w:tc>
      </w:tr>
      <w:tr w:rsidR="00300D9E" w:rsidRPr="00300D9E" w14:paraId="0EFCD718" w14:textId="77777777" w:rsidTr="00835687">
        <w:trPr>
          <w:trHeight w:val="814"/>
        </w:trPr>
        <w:tc>
          <w:tcPr>
            <w:tcW w:w="562" w:type="dxa"/>
            <w:tcBorders>
              <w:top w:val="nil"/>
              <w:left w:val="single" w:sz="4" w:space="0" w:color="auto"/>
              <w:bottom w:val="single" w:sz="4" w:space="0" w:color="auto"/>
              <w:right w:val="single" w:sz="4" w:space="0" w:color="auto"/>
            </w:tcBorders>
            <w:hideMark/>
          </w:tcPr>
          <w:p w14:paraId="44C97C20"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 п/п</w:t>
            </w:r>
          </w:p>
        </w:tc>
        <w:tc>
          <w:tcPr>
            <w:tcW w:w="1843" w:type="dxa"/>
            <w:tcBorders>
              <w:top w:val="nil"/>
              <w:left w:val="nil"/>
              <w:bottom w:val="single" w:sz="4" w:space="0" w:color="auto"/>
              <w:right w:val="single" w:sz="4" w:space="0" w:color="auto"/>
            </w:tcBorders>
            <w:hideMark/>
          </w:tcPr>
          <w:p w14:paraId="00ABBFA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наименование</w:t>
            </w:r>
          </w:p>
        </w:tc>
        <w:tc>
          <w:tcPr>
            <w:tcW w:w="1418" w:type="dxa"/>
            <w:tcBorders>
              <w:top w:val="nil"/>
              <w:left w:val="nil"/>
              <w:bottom w:val="single" w:sz="4" w:space="0" w:color="auto"/>
              <w:right w:val="single" w:sz="4" w:space="0" w:color="auto"/>
            </w:tcBorders>
            <w:hideMark/>
          </w:tcPr>
          <w:p w14:paraId="57E33B75" w14:textId="77777777" w:rsidR="00F24D60" w:rsidRPr="00300D9E" w:rsidRDefault="00F24D60" w:rsidP="00F24D60">
            <w:pPr>
              <w:spacing w:after="0" w:line="240" w:lineRule="auto"/>
              <w:jc w:val="center"/>
              <w:rPr>
                <w:rFonts w:eastAsia="Times New Roman"/>
                <w:sz w:val="20"/>
                <w:szCs w:val="20"/>
                <w:lang w:eastAsia="ru-RU"/>
              </w:rPr>
            </w:pPr>
            <w:r w:rsidRPr="00300D9E">
              <w:rPr>
                <w:rFonts w:eastAsia="Times New Roman"/>
                <w:sz w:val="20"/>
                <w:szCs w:val="20"/>
                <w:lang w:eastAsia="ru-RU"/>
              </w:rPr>
              <w:t>количество получателей, чел. (1) / количество мероприятий (2)</w:t>
            </w:r>
          </w:p>
        </w:tc>
        <w:tc>
          <w:tcPr>
            <w:tcW w:w="992" w:type="dxa"/>
            <w:tcBorders>
              <w:top w:val="nil"/>
              <w:left w:val="nil"/>
              <w:bottom w:val="single" w:sz="4" w:space="0" w:color="auto"/>
              <w:right w:val="single" w:sz="4" w:space="0" w:color="auto"/>
            </w:tcBorders>
            <w:hideMark/>
          </w:tcPr>
          <w:p w14:paraId="436CEBA5"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1417" w:type="dxa"/>
            <w:tcBorders>
              <w:top w:val="nil"/>
              <w:left w:val="nil"/>
              <w:bottom w:val="single" w:sz="4" w:space="0" w:color="auto"/>
              <w:right w:val="single" w:sz="4" w:space="0" w:color="auto"/>
            </w:tcBorders>
            <w:hideMark/>
          </w:tcPr>
          <w:p w14:paraId="4498ECB6" w14:textId="77777777" w:rsidR="00F24D60" w:rsidRPr="00300D9E" w:rsidRDefault="00F24D60" w:rsidP="00F24D60">
            <w:pPr>
              <w:spacing w:after="0" w:line="240" w:lineRule="auto"/>
              <w:jc w:val="center"/>
              <w:rPr>
                <w:rFonts w:eastAsia="Times New Roman"/>
                <w:sz w:val="20"/>
                <w:szCs w:val="20"/>
                <w:lang w:eastAsia="ru-RU"/>
              </w:rPr>
            </w:pPr>
            <w:r w:rsidRPr="00300D9E">
              <w:rPr>
                <w:rFonts w:eastAsia="Times New Roman"/>
                <w:sz w:val="20"/>
                <w:szCs w:val="20"/>
                <w:lang w:eastAsia="ru-RU"/>
              </w:rPr>
              <w:t>количество получателей, чел. (1) / количество мероприятий (2)</w:t>
            </w:r>
          </w:p>
        </w:tc>
        <w:tc>
          <w:tcPr>
            <w:tcW w:w="993" w:type="dxa"/>
            <w:tcBorders>
              <w:top w:val="nil"/>
              <w:left w:val="nil"/>
              <w:bottom w:val="single" w:sz="4" w:space="0" w:color="auto"/>
              <w:right w:val="single" w:sz="4" w:space="0" w:color="auto"/>
            </w:tcBorders>
            <w:hideMark/>
          </w:tcPr>
          <w:p w14:paraId="39BDDECE"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992" w:type="dxa"/>
            <w:tcBorders>
              <w:top w:val="single" w:sz="4" w:space="0" w:color="auto"/>
              <w:left w:val="single" w:sz="4" w:space="0" w:color="auto"/>
              <w:bottom w:val="single" w:sz="4" w:space="0" w:color="auto"/>
              <w:right w:val="single" w:sz="4" w:space="0" w:color="auto"/>
            </w:tcBorders>
          </w:tcPr>
          <w:p w14:paraId="441952C3" w14:textId="683607A5" w:rsidR="00F24D60" w:rsidRPr="00300D9E" w:rsidRDefault="003F021C" w:rsidP="003F021C">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1134" w:type="dxa"/>
            <w:tcBorders>
              <w:top w:val="single" w:sz="4" w:space="0" w:color="auto"/>
              <w:left w:val="single" w:sz="4" w:space="0" w:color="auto"/>
              <w:bottom w:val="single" w:sz="4" w:space="0" w:color="auto"/>
              <w:right w:val="single" w:sz="4" w:space="0" w:color="auto"/>
            </w:tcBorders>
          </w:tcPr>
          <w:p w14:paraId="1A88D916" w14:textId="7BD03C26" w:rsidR="00F24D60" w:rsidRPr="00300D9E" w:rsidRDefault="003F021C" w:rsidP="003F021C">
            <w:pPr>
              <w:spacing w:after="0" w:line="240" w:lineRule="auto"/>
              <w:jc w:val="center"/>
              <w:rPr>
                <w:rFonts w:eastAsia="Times New Roman"/>
                <w:sz w:val="22"/>
                <w:szCs w:val="22"/>
                <w:lang w:eastAsia="ru-RU"/>
              </w:rPr>
            </w:pPr>
            <w:r w:rsidRPr="00300D9E">
              <w:rPr>
                <w:rFonts w:eastAsia="Times New Roman"/>
                <w:sz w:val="22"/>
                <w:szCs w:val="22"/>
                <w:lang w:eastAsia="ru-RU"/>
              </w:rPr>
              <w:t>факт</w:t>
            </w:r>
          </w:p>
        </w:tc>
      </w:tr>
      <w:tr w:rsidR="00300D9E" w:rsidRPr="00300D9E" w14:paraId="37EE47E9" w14:textId="77777777" w:rsidTr="00835687">
        <w:trPr>
          <w:trHeight w:val="300"/>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4D46CBE"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843" w:type="dxa"/>
            <w:tcBorders>
              <w:top w:val="single" w:sz="4" w:space="0" w:color="auto"/>
              <w:left w:val="nil"/>
              <w:bottom w:val="single" w:sz="4" w:space="0" w:color="auto"/>
              <w:right w:val="single" w:sz="4" w:space="0" w:color="auto"/>
            </w:tcBorders>
            <w:noWrap/>
            <w:vAlign w:val="center"/>
            <w:hideMark/>
          </w:tcPr>
          <w:p w14:paraId="345C7144"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418" w:type="dxa"/>
            <w:tcBorders>
              <w:top w:val="single" w:sz="4" w:space="0" w:color="auto"/>
              <w:left w:val="nil"/>
              <w:bottom w:val="single" w:sz="4" w:space="0" w:color="auto"/>
              <w:right w:val="single" w:sz="4" w:space="0" w:color="auto"/>
            </w:tcBorders>
            <w:noWrap/>
            <w:vAlign w:val="center"/>
            <w:hideMark/>
          </w:tcPr>
          <w:p w14:paraId="5972190A"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992" w:type="dxa"/>
            <w:tcBorders>
              <w:top w:val="single" w:sz="4" w:space="0" w:color="auto"/>
              <w:left w:val="nil"/>
              <w:bottom w:val="single" w:sz="4" w:space="0" w:color="auto"/>
              <w:right w:val="single" w:sz="4" w:space="0" w:color="auto"/>
            </w:tcBorders>
            <w:noWrap/>
            <w:vAlign w:val="center"/>
            <w:hideMark/>
          </w:tcPr>
          <w:p w14:paraId="09377E96"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417" w:type="dxa"/>
            <w:tcBorders>
              <w:top w:val="single" w:sz="4" w:space="0" w:color="auto"/>
              <w:left w:val="nil"/>
              <w:bottom w:val="single" w:sz="4" w:space="0" w:color="auto"/>
              <w:right w:val="single" w:sz="4" w:space="0" w:color="auto"/>
            </w:tcBorders>
            <w:noWrap/>
            <w:vAlign w:val="center"/>
            <w:hideMark/>
          </w:tcPr>
          <w:p w14:paraId="30FFEDD3"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993" w:type="dxa"/>
            <w:tcBorders>
              <w:top w:val="single" w:sz="4" w:space="0" w:color="auto"/>
              <w:left w:val="nil"/>
              <w:bottom w:val="single" w:sz="4" w:space="0" w:color="auto"/>
              <w:right w:val="single" w:sz="4" w:space="0" w:color="auto"/>
            </w:tcBorders>
            <w:noWrap/>
            <w:vAlign w:val="center"/>
            <w:hideMark/>
          </w:tcPr>
          <w:p w14:paraId="65538D5E"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992" w:type="dxa"/>
            <w:tcBorders>
              <w:top w:val="single" w:sz="4" w:space="0" w:color="auto"/>
              <w:left w:val="nil"/>
              <w:bottom w:val="single" w:sz="4" w:space="0" w:color="auto"/>
              <w:right w:val="single" w:sz="4" w:space="0" w:color="auto"/>
            </w:tcBorders>
            <w:noWrap/>
            <w:vAlign w:val="center"/>
            <w:hideMark/>
          </w:tcPr>
          <w:p w14:paraId="5163478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7</w:t>
            </w:r>
          </w:p>
        </w:tc>
        <w:tc>
          <w:tcPr>
            <w:tcW w:w="1134" w:type="dxa"/>
            <w:tcBorders>
              <w:top w:val="single" w:sz="4" w:space="0" w:color="auto"/>
              <w:left w:val="nil"/>
              <w:bottom w:val="single" w:sz="4" w:space="0" w:color="auto"/>
              <w:right w:val="single" w:sz="4" w:space="0" w:color="auto"/>
            </w:tcBorders>
            <w:noWrap/>
            <w:vAlign w:val="center"/>
            <w:hideMark/>
          </w:tcPr>
          <w:p w14:paraId="68BD0ED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8</w:t>
            </w:r>
          </w:p>
        </w:tc>
      </w:tr>
      <w:tr w:rsidR="00300D9E" w:rsidRPr="00300D9E" w14:paraId="3B5A101B" w14:textId="77777777" w:rsidTr="00F24D60">
        <w:trPr>
          <w:trHeight w:val="2373"/>
        </w:trPr>
        <w:tc>
          <w:tcPr>
            <w:tcW w:w="562" w:type="dxa"/>
            <w:tcBorders>
              <w:top w:val="single" w:sz="4" w:space="0" w:color="auto"/>
              <w:left w:val="single" w:sz="4" w:space="0" w:color="auto"/>
              <w:bottom w:val="single" w:sz="4" w:space="0" w:color="auto"/>
              <w:right w:val="single" w:sz="4" w:space="0" w:color="auto"/>
            </w:tcBorders>
            <w:noWrap/>
            <w:hideMark/>
          </w:tcPr>
          <w:p w14:paraId="4B498345"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843" w:type="dxa"/>
            <w:tcBorders>
              <w:top w:val="single" w:sz="4" w:space="0" w:color="auto"/>
              <w:left w:val="nil"/>
              <w:bottom w:val="single" w:sz="4" w:space="0" w:color="auto"/>
              <w:right w:val="single" w:sz="4" w:space="0" w:color="auto"/>
            </w:tcBorders>
            <w:hideMark/>
          </w:tcPr>
          <w:p w14:paraId="5E3DCECC" w14:textId="77777777" w:rsidR="00F24D60" w:rsidRPr="00300D9E" w:rsidRDefault="00F24D60" w:rsidP="00FD7A7A">
            <w:pPr>
              <w:contextualSpacing/>
              <w:jc w:val="both"/>
              <w:rPr>
                <w:sz w:val="22"/>
                <w:szCs w:val="22"/>
              </w:rPr>
            </w:pPr>
            <w:r w:rsidRPr="00300D9E">
              <w:rPr>
                <w:sz w:val="22"/>
                <w:szCs w:val="22"/>
              </w:rPr>
              <w:t>Организация деятельности клубных формирований и формирований самодеятельного народного творчества</w:t>
            </w:r>
          </w:p>
        </w:tc>
        <w:tc>
          <w:tcPr>
            <w:tcW w:w="1418" w:type="dxa"/>
            <w:tcBorders>
              <w:top w:val="single" w:sz="4" w:space="0" w:color="auto"/>
              <w:left w:val="nil"/>
              <w:bottom w:val="single" w:sz="4" w:space="0" w:color="auto"/>
              <w:right w:val="single" w:sz="4" w:space="0" w:color="auto"/>
            </w:tcBorders>
            <w:shd w:val="clear" w:color="000000" w:fill="FFFFFF"/>
            <w:noWrap/>
            <w:hideMark/>
          </w:tcPr>
          <w:p w14:paraId="0433550F" w14:textId="673DAC44" w:rsidR="00F24D60" w:rsidRPr="00300D9E" w:rsidRDefault="00F24D60" w:rsidP="00F24D60">
            <w:pPr>
              <w:jc w:val="center"/>
              <w:rPr>
                <w:sz w:val="22"/>
                <w:szCs w:val="22"/>
              </w:rPr>
            </w:pPr>
            <w:r w:rsidRPr="00300D9E">
              <w:rPr>
                <w:sz w:val="22"/>
                <w:szCs w:val="22"/>
              </w:rPr>
              <w:t>4</w:t>
            </w:r>
            <w:r w:rsidR="00782C21">
              <w:rPr>
                <w:sz w:val="22"/>
                <w:szCs w:val="22"/>
              </w:rPr>
              <w:t>2</w:t>
            </w:r>
            <w:r w:rsidR="00422C1A">
              <w:rPr>
                <w:sz w:val="22"/>
                <w:szCs w:val="22"/>
              </w:rPr>
              <w:t>3</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4052D7F9" w14:textId="1DEED301" w:rsidR="00F24D60" w:rsidRPr="00300D9E" w:rsidRDefault="00422C1A" w:rsidP="00F24D60">
            <w:pPr>
              <w:jc w:val="right"/>
              <w:rPr>
                <w:sz w:val="22"/>
                <w:szCs w:val="22"/>
              </w:rPr>
            </w:pPr>
            <w:r>
              <w:rPr>
                <w:sz w:val="22"/>
                <w:szCs w:val="22"/>
              </w:rPr>
              <w:t>71 747,4</w:t>
            </w:r>
          </w:p>
        </w:tc>
        <w:tc>
          <w:tcPr>
            <w:tcW w:w="1417" w:type="dxa"/>
            <w:tcBorders>
              <w:top w:val="single" w:sz="4" w:space="0" w:color="auto"/>
              <w:left w:val="nil"/>
              <w:bottom w:val="single" w:sz="4" w:space="0" w:color="auto"/>
              <w:right w:val="single" w:sz="4" w:space="0" w:color="auto"/>
            </w:tcBorders>
            <w:shd w:val="clear" w:color="000000" w:fill="FFFFFF"/>
            <w:noWrap/>
            <w:hideMark/>
          </w:tcPr>
          <w:p w14:paraId="2B17F191" w14:textId="255A42A4" w:rsidR="00F24D60" w:rsidRDefault="00F24D60" w:rsidP="00F24D60">
            <w:pPr>
              <w:jc w:val="center"/>
              <w:rPr>
                <w:sz w:val="22"/>
                <w:szCs w:val="22"/>
              </w:rPr>
            </w:pPr>
            <w:r w:rsidRPr="00300D9E">
              <w:rPr>
                <w:sz w:val="22"/>
                <w:szCs w:val="22"/>
              </w:rPr>
              <w:t>4</w:t>
            </w:r>
            <w:r w:rsidR="00422C1A">
              <w:rPr>
                <w:sz w:val="22"/>
                <w:szCs w:val="22"/>
              </w:rPr>
              <w:t>21</w:t>
            </w:r>
          </w:p>
          <w:p w14:paraId="453435C9" w14:textId="1543BB06" w:rsidR="00782C21" w:rsidRPr="00300D9E" w:rsidRDefault="00782C21" w:rsidP="00F24D60">
            <w:pPr>
              <w:jc w:val="center"/>
              <w:rPr>
                <w:sz w:val="22"/>
                <w:szCs w:val="22"/>
              </w:rPr>
            </w:pPr>
          </w:p>
        </w:tc>
        <w:tc>
          <w:tcPr>
            <w:tcW w:w="993" w:type="dxa"/>
            <w:tcBorders>
              <w:top w:val="single" w:sz="4" w:space="0" w:color="auto"/>
              <w:left w:val="nil"/>
              <w:bottom w:val="single" w:sz="4" w:space="0" w:color="auto"/>
              <w:right w:val="single" w:sz="4" w:space="0" w:color="auto"/>
            </w:tcBorders>
            <w:shd w:val="clear" w:color="000000" w:fill="FFFFFF"/>
            <w:noWrap/>
            <w:hideMark/>
          </w:tcPr>
          <w:p w14:paraId="7F00410C" w14:textId="658EED10" w:rsidR="00F24D60" w:rsidRPr="00300D9E" w:rsidRDefault="00422C1A" w:rsidP="00F24D60">
            <w:pPr>
              <w:jc w:val="right"/>
              <w:rPr>
                <w:sz w:val="22"/>
                <w:szCs w:val="22"/>
              </w:rPr>
            </w:pPr>
            <w:r>
              <w:rPr>
                <w:sz w:val="22"/>
                <w:szCs w:val="22"/>
              </w:rPr>
              <w:t>71 150,0</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47CC722E" w14:textId="213E2187" w:rsidR="00F24D60" w:rsidRPr="00300D9E" w:rsidRDefault="00F24D60" w:rsidP="00F24D60">
            <w:pPr>
              <w:jc w:val="right"/>
              <w:rPr>
                <w:sz w:val="22"/>
                <w:szCs w:val="22"/>
              </w:rPr>
            </w:pPr>
            <w:r w:rsidRPr="00300D9E">
              <w:rPr>
                <w:sz w:val="22"/>
                <w:szCs w:val="22"/>
              </w:rPr>
              <w:t>1</w:t>
            </w:r>
            <w:r w:rsidR="00422C1A">
              <w:rPr>
                <w:sz w:val="22"/>
                <w:szCs w:val="22"/>
              </w:rPr>
              <w:t>69,6</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9451C44" w14:textId="70C82DFF" w:rsidR="00F24D60" w:rsidRPr="00300D9E" w:rsidRDefault="00F24D60" w:rsidP="00F24D60">
            <w:pPr>
              <w:jc w:val="right"/>
              <w:rPr>
                <w:sz w:val="22"/>
                <w:szCs w:val="22"/>
              </w:rPr>
            </w:pPr>
            <w:r w:rsidRPr="00300D9E">
              <w:rPr>
                <w:sz w:val="22"/>
                <w:szCs w:val="22"/>
              </w:rPr>
              <w:t>1</w:t>
            </w:r>
            <w:r w:rsidR="00422C1A">
              <w:rPr>
                <w:sz w:val="22"/>
                <w:szCs w:val="22"/>
              </w:rPr>
              <w:t>69,0</w:t>
            </w:r>
          </w:p>
        </w:tc>
      </w:tr>
      <w:tr w:rsidR="00300D9E" w:rsidRPr="00300D9E" w14:paraId="59B80191" w14:textId="77777777" w:rsidTr="00F24D60">
        <w:trPr>
          <w:trHeight w:val="635"/>
        </w:trPr>
        <w:tc>
          <w:tcPr>
            <w:tcW w:w="562" w:type="dxa"/>
            <w:tcBorders>
              <w:top w:val="single" w:sz="4" w:space="0" w:color="auto"/>
              <w:left w:val="single" w:sz="4" w:space="0" w:color="auto"/>
              <w:bottom w:val="single" w:sz="4" w:space="0" w:color="auto"/>
              <w:right w:val="single" w:sz="4" w:space="0" w:color="auto"/>
            </w:tcBorders>
            <w:noWrap/>
          </w:tcPr>
          <w:p w14:paraId="0928A684"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843" w:type="dxa"/>
            <w:tcBorders>
              <w:top w:val="single" w:sz="4" w:space="0" w:color="auto"/>
              <w:left w:val="nil"/>
              <w:bottom w:val="single" w:sz="4" w:space="0" w:color="auto"/>
              <w:right w:val="single" w:sz="4" w:space="0" w:color="auto"/>
            </w:tcBorders>
          </w:tcPr>
          <w:p w14:paraId="7788CD19" w14:textId="77777777" w:rsidR="00F24D60" w:rsidRPr="00300D9E" w:rsidRDefault="00F24D60" w:rsidP="00FD7A7A">
            <w:pPr>
              <w:contextualSpacing/>
              <w:jc w:val="both"/>
              <w:rPr>
                <w:sz w:val="22"/>
                <w:szCs w:val="22"/>
              </w:rPr>
            </w:pPr>
            <w:r w:rsidRPr="00300D9E">
              <w:rPr>
                <w:sz w:val="22"/>
                <w:szCs w:val="22"/>
              </w:rPr>
              <w:t>Организация и проведение мероприятий</w:t>
            </w:r>
          </w:p>
        </w:tc>
        <w:tc>
          <w:tcPr>
            <w:tcW w:w="1418" w:type="dxa"/>
            <w:tcBorders>
              <w:top w:val="single" w:sz="4" w:space="0" w:color="auto"/>
              <w:left w:val="nil"/>
              <w:bottom w:val="single" w:sz="4" w:space="0" w:color="auto"/>
              <w:right w:val="single" w:sz="4" w:space="0" w:color="auto"/>
            </w:tcBorders>
            <w:shd w:val="clear" w:color="000000" w:fill="FFFFFF"/>
            <w:noWrap/>
          </w:tcPr>
          <w:p w14:paraId="56312C4B" w14:textId="0E50D931" w:rsidR="00F24D60" w:rsidRPr="00300D9E" w:rsidRDefault="003469FA" w:rsidP="00F24D60">
            <w:pPr>
              <w:jc w:val="center"/>
              <w:rPr>
                <w:sz w:val="22"/>
                <w:szCs w:val="22"/>
              </w:rPr>
            </w:pPr>
            <w:r>
              <w:rPr>
                <w:sz w:val="22"/>
                <w:szCs w:val="22"/>
              </w:rPr>
              <w:t>5</w:t>
            </w:r>
            <w:r w:rsidR="00422C1A">
              <w:rPr>
                <w:sz w:val="22"/>
                <w:szCs w:val="22"/>
              </w:rPr>
              <w:t>80</w:t>
            </w:r>
          </w:p>
        </w:tc>
        <w:tc>
          <w:tcPr>
            <w:tcW w:w="992" w:type="dxa"/>
            <w:tcBorders>
              <w:top w:val="single" w:sz="4" w:space="0" w:color="auto"/>
              <w:left w:val="nil"/>
              <w:bottom w:val="single" w:sz="4" w:space="0" w:color="auto"/>
              <w:right w:val="single" w:sz="4" w:space="0" w:color="auto"/>
            </w:tcBorders>
            <w:shd w:val="clear" w:color="000000" w:fill="FFFFFF"/>
            <w:noWrap/>
          </w:tcPr>
          <w:p w14:paraId="377D2EF6" w14:textId="7B175BC9" w:rsidR="00F24D60" w:rsidRPr="00300D9E" w:rsidRDefault="00422C1A" w:rsidP="00F24D60">
            <w:pPr>
              <w:jc w:val="right"/>
              <w:rPr>
                <w:sz w:val="22"/>
                <w:szCs w:val="22"/>
              </w:rPr>
            </w:pPr>
            <w:r>
              <w:rPr>
                <w:sz w:val="22"/>
                <w:szCs w:val="22"/>
              </w:rPr>
              <w:t>5 759,3</w:t>
            </w:r>
          </w:p>
        </w:tc>
        <w:tc>
          <w:tcPr>
            <w:tcW w:w="1417" w:type="dxa"/>
            <w:tcBorders>
              <w:top w:val="single" w:sz="4" w:space="0" w:color="auto"/>
              <w:left w:val="nil"/>
              <w:bottom w:val="single" w:sz="4" w:space="0" w:color="auto"/>
              <w:right w:val="single" w:sz="4" w:space="0" w:color="auto"/>
            </w:tcBorders>
            <w:shd w:val="clear" w:color="000000" w:fill="FFFFFF"/>
            <w:noWrap/>
          </w:tcPr>
          <w:p w14:paraId="587F548E" w14:textId="7DBBCDF1" w:rsidR="00F24D60" w:rsidRPr="00300D9E" w:rsidRDefault="00422C1A" w:rsidP="00F24D60">
            <w:pPr>
              <w:jc w:val="center"/>
              <w:rPr>
                <w:sz w:val="22"/>
                <w:szCs w:val="22"/>
              </w:rPr>
            </w:pPr>
            <w:r>
              <w:rPr>
                <w:sz w:val="22"/>
                <w:szCs w:val="22"/>
              </w:rPr>
              <w:t>583</w:t>
            </w:r>
          </w:p>
        </w:tc>
        <w:tc>
          <w:tcPr>
            <w:tcW w:w="993" w:type="dxa"/>
            <w:tcBorders>
              <w:top w:val="single" w:sz="4" w:space="0" w:color="auto"/>
              <w:left w:val="nil"/>
              <w:bottom w:val="single" w:sz="4" w:space="0" w:color="auto"/>
              <w:right w:val="single" w:sz="4" w:space="0" w:color="auto"/>
            </w:tcBorders>
            <w:shd w:val="clear" w:color="000000" w:fill="FFFFFF"/>
            <w:noWrap/>
          </w:tcPr>
          <w:p w14:paraId="27DBA67A" w14:textId="53D5DDED" w:rsidR="00F24D60" w:rsidRPr="00300D9E" w:rsidRDefault="00422C1A" w:rsidP="00F24D60">
            <w:pPr>
              <w:jc w:val="right"/>
              <w:rPr>
                <w:sz w:val="22"/>
                <w:szCs w:val="22"/>
              </w:rPr>
            </w:pPr>
            <w:r>
              <w:rPr>
                <w:sz w:val="22"/>
                <w:szCs w:val="22"/>
              </w:rPr>
              <w:t>5 759,0</w:t>
            </w:r>
          </w:p>
        </w:tc>
        <w:tc>
          <w:tcPr>
            <w:tcW w:w="992" w:type="dxa"/>
            <w:tcBorders>
              <w:top w:val="single" w:sz="4" w:space="0" w:color="auto"/>
              <w:left w:val="nil"/>
              <w:bottom w:val="single" w:sz="4" w:space="0" w:color="auto"/>
              <w:right w:val="single" w:sz="4" w:space="0" w:color="auto"/>
            </w:tcBorders>
            <w:shd w:val="clear" w:color="000000" w:fill="FFFFFF"/>
            <w:noWrap/>
          </w:tcPr>
          <w:p w14:paraId="308E5676" w14:textId="199C5DB1" w:rsidR="00F24D60" w:rsidRPr="00300D9E" w:rsidRDefault="00422C1A" w:rsidP="00F24D60">
            <w:pPr>
              <w:jc w:val="right"/>
              <w:rPr>
                <w:sz w:val="22"/>
                <w:szCs w:val="22"/>
              </w:rPr>
            </w:pPr>
            <w:r>
              <w:rPr>
                <w:sz w:val="22"/>
                <w:szCs w:val="22"/>
              </w:rPr>
              <w:t>9,9</w:t>
            </w:r>
          </w:p>
        </w:tc>
        <w:tc>
          <w:tcPr>
            <w:tcW w:w="1134" w:type="dxa"/>
            <w:tcBorders>
              <w:top w:val="single" w:sz="4" w:space="0" w:color="auto"/>
              <w:left w:val="nil"/>
              <w:bottom w:val="single" w:sz="4" w:space="0" w:color="auto"/>
              <w:right w:val="single" w:sz="4" w:space="0" w:color="auto"/>
            </w:tcBorders>
            <w:shd w:val="clear" w:color="000000" w:fill="FFFFFF"/>
            <w:noWrap/>
          </w:tcPr>
          <w:p w14:paraId="5F97B2EC" w14:textId="6738C77B" w:rsidR="00F24D60" w:rsidRPr="00300D9E" w:rsidRDefault="00422C1A" w:rsidP="00F24D60">
            <w:pPr>
              <w:jc w:val="right"/>
              <w:rPr>
                <w:sz w:val="22"/>
                <w:szCs w:val="22"/>
              </w:rPr>
            </w:pPr>
            <w:r>
              <w:rPr>
                <w:sz w:val="22"/>
                <w:szCs w:val="22"/>
              </w:rPr>
              <w:t>9,9</w:t>
            </w:r>
          </w:p>
        </w:tc>
      </w:tr>
    </w:tbl>
    <w:p w14:paraId="0320FEDB" w14:textId="77777777" w:rsidR="00F24D60" w:rsidRPr="00300D9E" w:rsidRDefault="00F24D60" w:rsidP="00F24D60">
      <w:pPr>
        <w:tabs>
          <w:tab w:val="left" w:pos="567"/>
        </w:tabs>
        <w:spacing w:after="0"/>
        <w:ind w:firstLine="709"/>
        <w:jc w:val="both"/>
        <w:rPr>
          <w:rFonts w:eastAsia="Times New Roman"/>
          <w:sz w:val="24"/>
          <w:szCs w:val="24"/>
          <w:lang w:eastAsia="ru-RU"/>
        </w:rPr>
      </w:pPr>
    </w:p>
    <w:p w14:paraId="24B47D45" w14:textId="77777777" w:rsidR="009D2AFA" w:rsidRDefault="009D2AFA" w:rsidP="009D2AFA">
      <w:pPr>
        <w:spacing w:after="0"/>
        <w:ind w:firstLine="709"/>
        <w:jc w:val="both"/>
        <w:rPr>
          <w:rFonts w:eastAsia="Times New Roman"/>
          <w:sz w:val="24"/>
          <w:szCs w:val="24"/>
          <w:lang w:eastAsia="ru-RU"/>
        </w:rPr>
      </w:pPr>
      <w:r>
        <w:rPr>
          <w:rFonts w:eastAsia="Times New Roman"/>
          <w:sz w:val="24"/>
          <w:szCs w:val="24"/>
          <w:lang w:eastAsia="ru-RU"/>
        </w:rPr>
        <w:t>В рамках реализации мероприятия «Развитие материально-технической базы учреждений культуры и детской школы искусств» бюджетные средства освоены в сумме 21 660,8 тыс. рублей или на 99,7% от уточненных плановых назначений (21 717,9 тыс. рублей) и направлены на:</w:t>
      </w:r>
    </w:p>
    <w:p w14:paraId="3B367C9C" w14:textId="21DD3B41" w:rsidR="009D2AFA" w:rsidRDefault="009D2AFA" w:rsidP="009D2AFA">
      <w:pPr>
        <w:spacing w:after="0"/>
        <w:ind w:firstLine="709"/>
        <w:jc w:val="both"/>
        <w:rPr>
          <w:rFonts w:eastAsia="Times New Roman"/>
          <w:color w:val="000000" w:themeColor="text1"/>
          <w:sz w:val="24"/>
          <w:szCs w:val="24"/>
          <w:lang w:eastAsia="ru-RU"/>
        </w:rPr>
      </w:pPr>
      <w:r>
        <w:rPr>
          <w:rFonts w:eastAsia="Times New Roman"/>
          <w:sz w:val="24"/>
          <w:szCs w:val="24"/>
          <w:lang w:eastAsia="ru-RU"/>
        </w:rPr>
        <w:t>- услуги по осуществлению контроля и надзора за работами по капитальному ремонту фасада здания МБУК РЦД, оплату выполненных работ по замене покрытия из тротуарной плитки, замену зеркал в зале хореографии, работу по установке тепловой завесы в кабинете для репетиций, частичн</w:t>
      </w:r>
      <w:r w:rsidR="00686672">
        <w:rPr>
          <w:rFonts w:eastAsia="Times New Roman"/>
          <w:sz w:val="24"/>
          <w:szCs w:val="24"/>
          <w:lang w:eastAsia="ru-RU"/>
        </w:rPr>
        <w:t>ой</w:t>
      </w:r>
      <w:r>
        <w:rPr>
          <w:rFonts w:eastAsia="Times New Roman"/>
          <w:sz w:val="24"/>
          <w:szCs w:val="24"/>
          <w:lang w:eastAsia="ru-RU"/>
        </w:rPr>
        <w:t xml:space="preserve"> </w:t>
      </w:r>
      <w:r w:rsidR="00686672">
        <w:rPr>
          <w:rFonts w:eastAsia="Times New Roman"/>
          <w:sz w:val="24"/>
          <w:szCs w:val="24"/>
          <w:lang w:eastAsia="ru-RU"/>
        </w:rPr>
        <w:t>замене</w:t>
      </w:r>
      <w:r>
        <w:rPr>
          <w:rFonts w:eastAsia="Times New Roman"/>
          <w:sz w:val="24"/>
          <w:szCs w:val="24"/>
          <w:lang w:eastAsia="ru-RU"/>
        </w:rPr>
        <w:t xml:space="preserve"> дверей 2 этажа в здании </w:t>
      </w:r>
      <w:r>
        <w:rPr>
          <w:rFonts w:eastAsia="Times New Roman"/>
          <w:color w:val="000000" w:themeColor="text1"/>
          <w:sz w:val="24"/>
          <w:szCs w:val="24"/>
          <w:lang w:eastAsia="ru-RU"/>
        </w:rPr>
        <w:t>МБУК РЦД в общем объеме средств 1 950,5 тыс. рублей;</w:t>
      </w:r>
    </w:p>
    <w:p w14:paraId="34573D85" w14:textId="37AA9E75" w:rsidR="009D2AFA" w:rsidRDefault="009D2AFA" w:rsidP="009D2AFA">
      <w:pPr>
        <w:spacing w:after="0"/>
        <w:ind w:firstLine="709"/>
        <w:jc w:val="both"/>
        <w:rPr>
          <w:rFonts w:eastAsia="Times New Roman"/>
          <w:color w:val="000000" w:themeColor="text1"/>
          <w:sz w:val="24"/>
          <w:szCs w:val="24"/>
          <w:lang w:eastAsia="ru-RU"/>
        </w:rPr>
      </w:pPr>
      <w:r>
        <w:rPr>
          <w:rFonts w:eastAsia="Times New Roman"/>
          <w:color w:val="000000" w:themeColor="text1"/>
          <w:sz w:val="24"/>
          <w:szCs w:val="24"/>
          <w:lang w:eastAsia="ru-RU"/>
        </w:rPr>
        <w:lastRenderedPageBreak/>
        <w:t xml:space="preserve">- капитальный ремонт фасада здания МБУК РЦД за счет средств, выделенных в рамках Федерального проекта </w:t>
      </w:r>
      <w:r w:rsidR="00686672">
        <w:rPr>
          <w:rFonts w:eastAsia="Times New Roman"/>
          <w:color w:val="000000" w:themeColor="text1"/>
          <w:sz w:val="24"/>
          <w:szCs w:val="24"/>
          <w:lang w:eastAsia="ru-RU"/>
        </w:rPr>
        <w:t>«</w:t>
      </w:r>
      <w:r>
        <w:rPr>
          <w:rFonts w:eastAsia="Times New Roman"/>
          <w:color w:val="000000" w:themeColor="text1"/>
          <w:sz w:val="24"/>
          <w:szCs w:val="24"/>
          <w:lang w:eastAsia="ru-RU"/>
        </w:rPr>
        <w:t>Семейные ценности и инфраструктура культуры</w:t>
      </w:r>
      <w:r w:rsidR="00686672">
        <w:rPr>
          <w:rFonts w:eastAsia="Times New Roman"/>
          <w:color w:val="000000" w:themeColor="text1"/>
          <w:sz w:val="24"/>
          <w:szCs w:val="24"/>
          <w:lang w:eastAsia="ru-RU"/>
        </w:rPr>
        <w:t>»</w:t>
      </w:r>
      <w:r>
        <w:rPr>
          <w:rFonts w:eastAsia="Times New Roman"/>
          <w:color w:val="000000" w:themeColor="text1"/>
          <w:sz w:val="24"/>
          <w:szCs w:val="24"/>
          <w:lang w:eastAsia="ru-RU"/>
        </w:rPr>
        <w:t xml:space="preserve"> – 19 126,6 тыс. рублей, в том числе: 10 793,1 тыс. рублей за счет средств федерального бюджета, 8 142,2 тыс. рублей за счет средств областного бюджета и 191,3 тыс. рублей за счет средств местного бюджета в целях обеспечения доли софинансирования;</w:t>
      </w:r>
    </w:p>
    <w:p w14:paraId="11DFF0C9" w14:textId="77777777" w:rsidR="009D2AFA" w:rsidRDefault="009D2AFA" w:rsidP="009D2AFA">
      <w:pPr>
        <w:spacing w:after="0"/>
        <w:ind w:firstLine="709"/>
        <w:jc w:val="both"/>
        <w:rPr>
          <w:rFonts w:eastAsia="Times New Roman"/>
          <w:sz w:val="24"/>
          <w:szCs w:val="24"/>
          <w:highlight w:val="yellow"/>
          <w:lang w:eastAsia="ru-RU"/>
        </w:rPr>
      </w:pPr>
      <w:r>
        <w:rPr>
          <w:rFonts w:eastAsia="Times New Roman"/>
          <w:sz w:val="24"/>
          <w:szCs w:val="24"/>
          <w:lang w:eastAsia="ru-RU"/>
        </w:rPr>
        <w:t>- приобретение для МБУК НЦБС режущего плоттера с аксессуарами, резака для бумаги, комплектующих для персонального компьютера, монитора в сумме 583,7 тыс. рублей.</w:t>
      </w:r>
    </w:p>
    <w:p w14:paraId="5724FDD9" w14:textId="77777777" w:rsidR="009D2AFA" w:rsidRDefault="009D2AFA" w:rsidP="009D2AFA">
      <w:pPr>
        <w:tabs>
          <w:tab w:val="left" w:pos="567"/>
        </w:tabs>
        <w:spacing w:after="0"/>
        <w:ind w:firstLine="709"/>
        <w:jc w:val="both"/>
        <w:rPr>
          <w:rFonts w:eastAsia="Times New Roman"/>
          <w:sz w:val="24"/>
          <w:szCs w:val="24"/>
          <w:lang w:eastAsia="ru-RU"/>
        </w:rPr>
      </w:pPr>
      <w:r>
        <w:rPr>
          <w:rFonts w:eastAsia="Times New Roman"/>
          <w:sz w:val="24"/>
          <w:szCs w:val="24"/>
          <w:lang w:eastAsia="ru-RU"/>
        </w:rPr>
        <w:t>На «Комплексную безопасность учреждений культуры» в 2025 году направлено 10 941,1 тыс. рублей, плановые назначения (10 966,2</w:t>
      </w:r>
      <w:r>
        <w:t xml:space="preserve"> </w:t>
      </w:r>
      <w:r>
        <w:rPr>
          <w:rFonts w:eastAsia="Times New Roman"/>
          <w:sz w:val="24"/>
          <w:szCs w:val="24"/>
          <w:lang w:eastAsia="ru-RU"/>
        </w:rPr>
        <w:t xml:space="preserve">тыс. рублей) исполнены на 99,8%. В рамках реализации данного мероприятия финансированием обеспечены: </w:t>
      </w:r>
    </w:p>
    <w:p w14:paraId="412B5BD4" w14:textId="0CCEDE69" w:rsidR="009D2AFA" w:rsidRDefault="00686672" w:rsidP="009D2AFA">
      <w:pPr>
        <w:tabs>
          <w:tab w:val="left" w:pos="567"/>
        </w:tabs>
        <w:spacing w:after="0"/>
        <w:ind w:firstLine="709"/>
        <w:jc w:val="both"/>
        <w:rPr>
          <w:rFonts w:eastAsia="Times New Roman"/>
          <w:sz w:val="24"/>
          <w:szCs w:val="24"/>
          <w:lang w:eastAsia="ru-RU"/>
        </w:rPr>
      </w:pPr>
      <w:r>
        <w:rPr>
          <w:rFonts w:eastAsia="Times New Roman"/>
          <w:sz w:val="24"/>
          <w:szCs w:val="24"/>
          <w:lang w:eastAsia="ru-RU"/>
        </w:rPr>
        <w:t>-</w:t>
      </w:r>
      <w:r w:rsidR="009D2AFA">
        <w:rPr>
          <w:rFonts w:eastAsia="Times New Roman"/>
          <w:sz w:val="24"/>
          <w:szCs w:val="24"/>
          <w:lang w:eastAsia="ru-RU"/>
        </w:rPr>
        <w:t xml:space="preserve"> МБУ ДО ДШИ </w:t>
      </w:r>
      <w:r>
        <w:rPr>
          <w:rFonts w:eastAsia="Times New Roman"/>
          <w:sz w:val="24"/>
          <w:szCs w:val="24"/>
          <w:lang w:eastAsia="ru-RU"/>
        </w:rPr>
        <w:t>в сумме</w:t>
      </w:r>
      <w:r w:rsidR="009D2AFA">
        <w:rPr>
          <w:rFonts w:eastAsia="Times New Roman"/>
          <w:sz w:val="24"/>
          <w:szCs w:val="24"/>
          <w:lang w:eastAsia="ru-RU"/>
        </w:rPr>
        <w:t xml:space="preserve"> 3 083,6 тыс. рублей на услуги охраны силами частных охранных предприятий, модернизацию систем видеонаблюдения (установка видеокамер внутри здания), установку автоматической системы экстренного оповещения людей о потенциальной угрозе и чрезвычайной ситуации; </w:t>
      </w:r>
    </w:p>
    <w:p w14:paraId="376EA05E" w14:textId="23D63648" w:rsidR="009D2AFA" w:rsidRDefault="00686672" w:rsidP="009D2AFA">
      <w:pPr>
        <w:tabs>
          <w:tab w:val="left" w:pos="567"/>
        </w:tabs>
        <w:spacing w:after="0"/>
        <w:ind w:firstLine="709"/>
        <w:jc w:val="both"/>
        <w:rPr>
          <w:rFonts w:eastAsia="Times New Roman"/>
          <w:sz w:val="24"/>
          <w:szCs w:val="24"/>
          <w:lang w:eastAsia="ru-RU"/>
        </w:rPr>
      </w:pPr>
      <w:r>
        <w:rPr>
          <w:rFonts w:eastAsia="Times New Roman"/>
          <w:sz w:val="24"/>
          <w:szCs w:val="24"/>
          <w:lang w:eastAsia="ru-RU"/>
        </w:rPr>
        <w:t>-</w:t>
      </w:r>
      <w:r w:rsidR="009D2AFA">
        <w:rPr>
          <w:rFonts w:eastAsia="Times New Roman"/>
          <w:sz w:val="24"/>
          <w:szCs w:val="24"/>
          <w:lang w:eastAsia="ru-RU"/>
        </w:rPr>
        <w:t xml:space="preserve"> МБУК Музей - 1 192,0 тыс. рублей на оплату выполненных работ по ремонту системы автоматической пожарной сигнализации;</w:t>
      </w:r>
    </w:p>
    <w:p w14:paraId="2A0B1383" w14:textId="0554E47B" w:rsidR="009D2AFA" w:rsidRDefault="00686672" w:rsidP="009D2AFA">
      <w:pPr>
        <w:tabs>
          <w:tab w:val="left" w:pos="567"/>
        </w:tabs>
        <w:spacing w:after="0"/>
        <w:ind w:firstLine="709"/>
        <w:jc w:val="both"/>
        <w:rPr>
          <w:rFonts w:eastAsia="Times New Roman"/>
          <w:sz w:val="24"/>
          <w:szCs w:val="24"/>
          <w:lang w:eastAsia="ru-RU"/>
        </w:rPr>
      </w:pPr>
      <w:r>
        <w:rPr>
          <w:rFonts w:eastAsia="Times New Roman"/>
          <w:sz w:val="24"/>
          <w:szCs w:val="24"/>
          <w:lang w:eastAsia="ru-RU"/>
        </w:rPr>
        <w:t>-</w:t>
      </w:r>
      <w:r w:rsidR="009D2AFA">
        <w:rPr>
          <w:rFonts w:eastAsia="Times New Roman"/>
          <w:sz w:val="24"/>
          <w:szCs w:val="24"/>
          <w:lang w:eastAsia="ru-RU"/>
        </w:rPr>
        <w:t xml:space="preserve"> </w:t>
      </w:r>
      <w:r w:rsidR="0089458C">
        <w:rPr>
          <w:rFonts w:eastAsia="Times New Roman"/>
          <w:sz w:val="24"/>
          <w:szCs w:val="24"/>
          <w:lang w:eastAsia="ru-RU"/>
        </w:rPr>
        <w:t xml:space="preserve">МБУК </w:t>
      </w:r>
      <w:r w:rsidR="009D2AFA">
        <w:rPr>
          <w:rFonts w:eastAsia="Times New Roman"/>
          <w:sz w:val="24"/>
          <w:szCs w:val="24"/>
          <w:lang w:eastAsia="ru-RU"/>
        </w:rPr>
        <w:t>НЦБС - 1 601,3 тыс. рублей на разработку про</w:t>
      </w:r>
      <w:r w:rsidR="006D0DEB">
        <w:rPr>
          <w:rFonts w:eastAsia="Times New Roman"/>
          <w:sz w:val="24"/>
          <w:szCs w:val="24"/>
          <w:lang w:eastAsia="ru-RU"/>
        </w:rPr>
        <w:t>ектно</w:t>
      </w:r>
      <w:r w:rsidR="002E10AD">
        <w:rPr>
          <w:rFonts w:eastAsia="Times New Roman"/>
          <w:sz w:val="24"/>
          <w:szCs w:val="24"/>
          <w:lang w:eastAsia="ru-RU"/>
        </w:rPr>
        <w:t xml:space="preserve">й </w:t>
      </w:r>
      <w:r w:rsidR="009D2AFA">
        <w:rPr>
          <w:rFonts w:eastAsia="Times New Roman"/>
          <w:sz w:val="24"/>
          <w:szCs w:val="24"/>
          <w:lang w:eastAsia="ru-RU"/>
        </w:rPr>
        <w:t>сметной документации и монтаж систем пожарной сигнализации, оповещения и управления эвакуацией людей при пожаре в филиале № 6 НЦБС</w:t>
      </w:r>
      <w:r w:rsidR="006D0DEB">
        <w:rPr>
          <w:rFonts w:eastAsia="Times New Roman"/>
          <w:sz w:val="24"/>
          <w:szCs w:val="24"/>
          <w:lang w:eastAsia="ru-RU"/>
        </w:rPr>
        <w:t xml:space="preserve"> </w:t>
      </w:r>
      <w:r w:rsidR="009D2AFA">
        <w:rPr>
          <w:rFonts w:eastAsia="Times New Roman"/>
          <w:sz w:val="24"/>
          <w:szCs w:val="24"/>
          <w:lang w:eastAsia="ru-RU"/>
        </w:rPr>
        <w:t>с. Вал и в филиале № 5 НЦБС п. Ноглики, на разработку рабочей документации и установку автоматической системы экстренного оповещения людей о потенциальной угрозе и чрезвычайной ситуации в здании</w:t>
      </w:r>
      <w:r w:rsidR="009D2AFA">
        <w:t xml:space="preserve"> </w:t>
      </w:r>
      <w:r w:rsidR="009D2AFA">
        <w:rPr>
          <w:rFonts w:eastAsia="Times New Roman"/>
          <w:sz w:val="24"/>
          <w:szCs w:val="24"/>
          <w:lang w:eastAsia="ru-RU"/>
        </w:rPr>
        <w:t>НЦБС по улице Пограничной 5а;</w:t>
      </w:r>
    </w:p>
    <w:p w14:paraId="05F84882" w14:textId="155F7C4B" w:rsidR="009D2AFA" w:rsidRDefault="00686672" w:rsidP="009D2AFA">
      <w:pPr>
        <w:tabs>
          <w:tab w:val="left" w:pos="567"/>
        </w:tabs>
        <w:spacing w:after="0"/>
        <w:ind w:firstLine="709"/>
        <w:jc w:val="both"/>
        <w:rPr>
          <w:rFonts w:eastAsia="Times New Roman"/>
          <w:sz w:val="24"/>
          <w:szCs w:val="24"/>
          <w:lang w:eastAsia="ru-RU"/>
        </w:rPr>
      </w:pPr>
      <w:r>
        <w:rPr>
          <w:rFonts w:eastAsia="Times New Roman"/>
          <w:sz w:val="24"/>
          <w:szCs w:val="24"/>
          <w:lang w:eastAsia="ru-RU"/>
        </w:rPr>
        <w:t>-</w:t>
      </w:r>
      <w:r w:rsidR="009D2AFA">
        <w:rPr>
          <w:rFonts w:eastAsia="Times New Roman"/>
          <w:sz w:val="24"/>
          <w:szCs w:val="24"/>
          <w:lang w:eastAsia="ru-RU"/>
        </w:rPr>
        <w:t xml:space="preserve"> МБУК РЦД </w:t>
      </w:r>
      <w:r w:rsidR="006D0DEB">
        <w:rPr>
          <w:rFonts w:eastAsia="Times New Roman"/>
          <w:sz w:val="24"/>
          <w:szCs w:val="24"/>
          <w:lang w:eastAsia="ru-RU"/>
        </w:rPr>
        <w:t xml:space="preserve">- </w:t>
      </w:r>
      <w:r w:rsidR="009D2AFA">
        <w:rPr>
          <w:rFonts w:eastAsia="Times New Roman"/>
          <w:sz w:val="24"/>
          <w:szCs w:val="24"/>
          <w:lang w:eastAsia="ru-RU"/>
        </w:rPr>
        <w:t>3 078,2 тыс. рублей на услуги охраны силами частных охранных предприятий, приобретение и установку арочного металлодетектора, разработку проектно-сметной документации по объекту «Монтаж системы оповещения при угрозе совершения террористического акта и управления эвакуацией»;</w:t>
      </w:r>
    </w:p>
    <w:p w14:paraId="4FF43BD4" w14:textId="4BD3CD4F" w:rsidR="00F24D60" w:rsidRPr="006D0DEB" w:rsidRDefault="00686672" w:rsidP="006D0DEB">
      <w:pPr>
        <w:tabs>
          <w:tab w:val="left" w:pos="567"/>
        </w:tabs>
        <w:spacing w:after="0"/>
        <w:ind w:firstLine="709"/>
        <w:jc w:val="both"/>
        <w:rPr>
          <w:sz w:val="24"/>
          <w:szCs w:val="24"/>
        </w:rPr>
      </w:pPr>
      <w:r>
        <w:rPr>
          <w:rFonts w:eastAsia="Times New Roman"/>
          <w:sz w:val="24"/>
          <w:szCs w:val="24"/>
          <w:lang w:eastAsia="ru-RU"/>
        </w:rPr>
        <w:t>-</w:t>
      </w:r>
      <w:r w:rsidR="009D2AFA">
        <w:rPr>
          <w:rFonts w:eastAsia="Times New Roman"/>
          <w:sz w:val="24"/>
          <w:szCs w:val="24"/>
          <w:lang w:eastAsia="ru-RU"/>
        </w:rPr>
        <w:t xml:space="preserve"> МБУК СДК с. Вал</w:t>
      </w:r>
      <w:r w:rsidR="006D0DEB">
        <w:rPr>
          <w:rFonts w:eastAsia="Times New Roman"/>
          <w:sz w:val="24"/>
          <w:szCs w:val="24"/>
          <w:lang w:eastAsia="ru-RU"/>
        </w:rPr>
        <w:t xml:space="preserve"> -</w:t>
      </w:r>
      <w:r w:rsidR="009D2AFA">
        <w:rPr>
          <w:rFonts w:eastAsia="Times New Roman"/>
          <w:sz w:val="24"/>
          <w:szCs w:val="24"/>
          <w:lang w:eastAsia="ru-RU"/>
        </w:rPr>
        <w:t xml:space="preserve"> 988,0 тыс. рублей и МБУК СДК с. Ныш </w:t>
      </w:r>
      <w:r w:rsidR="006D0DEB">
        <w:rPr>
          <w:rFonts w:eastAsia="Times New Roman"/>
          <w:sz w:val="24"/>
          <w:szCs w:val="24"/>
          <w:lang w:eastAsia="ru-RU"/>
        </w:rPr>
        <w:t xml:space="preserve">- </w:t>
      </w:r>
      <w:r w:rsidR="009D2AFA">
        <w:rPr>
          <w:rFonts w:eastAsia="Times New Roman"/>
          <w:sz w:val="24"/>
          <w:szCs w:val="24"/>
          <w:lang w:eastAsia="ru-RU"/>
        </w:rPr>
        <w:t xml:space="preserve">998,0 тыс. рублей на оплату выполненных работ по установке автоматической системы пожарной сигнализации, оповещения и управления эвакуацией людей при пожаре и установку автоматической системы экстренного оповещения людей о потенциальной угрозе и чрезвычайной ситуации. </w:t>
      </w:r>
    </w:p>
    <w:p w14:paraId="67A80CCE" w14:textId="7F8906C1" w:rsidR="00F24D60" w:rsidRPr="00300D9E" w:rsidRDefault="00F24D60" w:rsidP="00F24D60">
      <w:pPr>
        <w:spacing w:after="0"/>
        <w:ind w:firstLine="709"/>
        <w:jc w:val="both"/>
        <w:rPr>
          <w:rFonts w:eastAsia="Times New Roman"/>
          <w:sz w:val="24"/>
          <w:szCs w:val="24"/>
          <w:lang w:eastAsia="ru-RU"/>
        </w:rPr>
      </w:pPr>
      <w:r w:rsidRPr="00300D9E">
        <w:rPr>
          <w:rFonts w:eastAsia="Times New Roman"/>
          <w:sz w:val="24"/>
          <w:szCs w:val="24"/>
          <w:lang w:eastAsia="ru-RU"/>
        </w:rPr>
        <w:t xml:space="preserve">В рамках мероприятия </w:t>
      </w:r>
      <w:r w:rsidR="005C20FE" w:rsidRPr="00300D9E">
        <w:rPr>
          <w:rFonts w:eastAsia="Times New Roman"/>
          <w:sz w:val="24"/>
          <w:szCs w:val="24"/>
          <w:lang w:eastAsia="ru-RU"/>
        </w:rPr>
        <w:t>«</w:t>
      </w:r>
      <w:r w:rsidRPr="00300D9E">
        <w:rPr>
          <w:rFonts w:eastAsia="Times New Roman"/>
          <w:sz w:val="24"/>
          <w:szCs w:val="24"/>
          <w:lang w:eastAsia="ru-RU"/>
        </w:rPr>
        <w:t>Развитие кадрового потенциала</w:t>
      </w:r>
      <w:r w:rsidR="005C20FE" w:rsidRPr="00300D9E">
        <w:rPr>
          <w:sz w:val="24"/>
          <w:szCs w:val="24"/>
        </w:rPr>
        <w:t>»</w:t>
      </w:r>
      <w:r w:rsidRPr="00300D9E">
        <w:rPr>
          <w:sz w:val="24"/>
          <w:szCs w:val="24"/>
        </w:rPr>
        <w:t xml:space="preserve"> профинансированы:</w:t>
      </w:r>
    </w:p>
    <w:p w14:paraId="35001E0B" w14:textId="75B74159" w:rsidR="00F24D60" w:rsidRPr="00300D9E" w:rsidRDefault="00F24D60" w:rsidP="00F24D60">
      <w:pPr>
        <w:pStyle w:val="a4"/>
        <w:tabs>
          <w:tab w:val="left" w:pos="0"/>
        </w:tabs>
        <w:spacing w:after="0"/>
        <w:ind w:left="0" w:firstLine="709"/>
        <w:jc w:val="both"/>
        <w:rPr>
          <w:sz w:val="24"/>
          <w:szCs w:val="24"/>
        </w:rPr>
      </w:pPr>
      <w:r w:rsidRPr="00300D9E">
        <w:rPr>
          <w:sz w:val="24"/>
          <w:szCs w:val="24"/>
        </w:rPr>
        <w:t>-</w:t>
      </w:r>
      <w:r w:rsidRPr="00300D9E">
        <w:rPr>
          <w:rFonts w:eastAsia="Times New Roman"/>
          <w:sz w:val="24"/>
          <w:szCs w:val="24"/>
          <w:lang w:eastAsia="ru-RU"/>
        </w:rPr>
        <w:t xml:space="preserve"> обязательство муниципального образования по </w:t>
      </w:r>
      <w:r w:rsidRPr="00300D9E">
        <w:rPr>
          <w:sz w:val="24"/>
          <w:szCs w:val="24"/>
        </w:rPr>
        <w:t>предоставлению мер социальной поддержки специалистам муниципальных учреждений культуры, проживающим и работающим на территории муниципального образования</w:t>
      </w:r>
      <w:r w:rsidR="007A30C5">
        <w:rPr>
          <w:sz w:val="24"/>
          <w:szCs w:val="24"/>
        </w:rPr>
        <w:t xml:space="preserve"> Ногликский муниципальный округ Сахалинской области</w:t>
      </w:r>
      <w:r w:rsidRPr="00300D9E">
        <w:rPr>
          <w:sz w:val="24"/>
          <w:szCs w:val="24"/>
        </w:rPr>
        <w:t xml:space="preserve">, в том числе вышедшим на пенсию, на оплату коммунальных услуг в сумме </w:t>
      </w:r>
      <w:r w:rsidR="00804613" w:rsidRPr="00300D9E">
        <w:rPr>
          <w:sz w:val="24"/>
          <w:szCs w:val="24"/>
        </w:rPr>
        <w:t>2</w:t>
      </w:r>
      <w:r w:rsidR="007A30C5">
        <w:rPr>
          <w:sz w:val="24"/>
          <w:szCs w:val="24"/>
        </w:rPr>
        <w:t> 256,6</w:t>
      </w:r>
      <w:r w:rsidRPr="00300D9E">
        <w:rPr>
          <w:sz w:val="24"/>
          <w:szCs w:val="24"/>
        </w:rPr>
        <w:t xml:space="preserve"> тыс. рублей;</w:t>
      </w:r>
    </w:p>
    <w:p w14:paraId="608D525A" w14:textId="400483AE" w:rsidR="00F24D60" w:rsidRPr="00300D9E" w:rsidRDefault="00F24D60" w:rsidP="00F24D60">
      <w:pPr>
        <w:spacing w:after="0"/>
        <w:ind w:firstLine="709"/>
        <w:jc w:val="both"/>
        <w:rPr>
          <w:sz w:val="24"/>
          <w:szCs w:val="24"/>
        </w:rPr>
      </w:pPr>
      <w:r w:rsidRPr="00300D9E">
        <w:rPr>
          <w:sz w:val="24"/>
          <w:szCs w:val="24"/>
        </w:rPr>
        <w:t xml:space="preserve">- исполнение государственного полномочия Сахалинской области по предоставлению ежемесячной выплаты работнику, имеющему звание </w:t>
      </w:r>
      <w:r w:rsidR="005C20FE" w:rsidRPr="00300D9E">
        <w:rPr>
          <w:sz w:val="24"/>
          <w:szCs w:val="24"/>
        </w:rPr>
        <w:t>«</w:t>
      </w:r>
      <w:r w:rsidRPr="00300D9E">
        <w:rPr>
          <w:sz w:val="24"/>
          <w:szCs w:val="24"/>
        </w:rPr>
        <w:t>Заслуженный работник культуры Сахалинской области</w:t>
      </w:r>
      <w:r w:rsidR="005C20FE" w:rsidRPr="00300D9E">
        <w:rPr>
          <w:sz w:val="24"/>
          <w:szCs w:val="24"/>
        </w:rPr>
        <w:t>»</w:t>
      </w:r>
      <w:r w:rsidRPr="00300D9E">
        <w:rPr>
          <w:sz w:val="24"/>
          <w:szCs w:val="24"/>
        </w:rPr>
        <w:t xml:space="preserve">, в сумме </w:t>
      </w:r>
      <w:r w:rsidR="007A30C5">
        <w:rPr>
          <w:sz w:val="24"/>
          <w:szCs w:val="24"/>
        </w:rPr>
        <w:t>218,2</w:t>
      </w:r>
      <w:r w:rsidRPr="00300D9E">
        <w:rPr>
          <w:sz w:val="24"/>
          <w:szCs w:val="24"/>
        </w:rPr>
        <w:t xml:space="preserve"> тыс. рублей;</w:t>
      </w:r>
    </w:p>
    <w:p w14:paraId="289D360A" w14:textId="21B050AF" w:rsidR="00F24D60" w:rsidRPr="00300D9E" w:rsidRDefault="00F24D60" w:rsidP="00F24D60">
      <w:pPr>
        <w:spacing w:after="0"/>
        <w:ind w:firstLine="709"/>
        <w:jc w:val="both"/>
        <w:rPr>
          <w:sz w:val="24"/>
          <w:szCs w:val="24"/>
        </w:rPr>
      </w:pPr>
      <w:r w:rsidRPr="00300D9E">
        <w:rPr>
          <w:sz w:val="24"/>
          <w:szCs w:val="24"/>
        </w:rPr>
        <w:t>- поощрение лучших работников отрасли в связи с профессиональным праздником</w:t>
      </w:r>
      <w:r w:rsidR="00BF0D48" w:rsidRPr="00300D9E">
        <w:rPr>
          <w:sz w:val="24"/>
          <w:szCs w:val="24"/>
        </w:rPr>
        <w:t xml:space="preserve"> -</w:t>
      </w:r>
      <w:r w:rsidRPr="00300D9E">
        <w:rPr>
          <w:sz w:val="24"/>
          <w:szCs w:val="24"/>
        </w:rPr>
        <w:t xml:space="preserve"> </w:t>
      </w:r>
      <w:r w:rsidR="005C20FE" w:rsidRPr="00300D9E">
        <w:rPr>
          <w:sz w:val="24"/>
          <w:szCs w:val="24"/>
        </w:rPr>
        <w:t>«</w:t>
      </w:r>
      <w:r w:rsidRPr="00300D9E">
        <w:rPr>
          <w:sz w:val="24"/>
          <w:szCs w:val="24"/>
        </w:rPr>
        <w:t>День работника культуры</w:t>
      </w:r>
      <w:r w:rsidR="005C20FE" w:rsidRPr="00300D9E">
        <w:rPr>
          <w:sz w:val="24"/>
          <w:szCs w:val="24"/>
        </w:rPr>
        <w:t>»</w:t>
      </w:r>
      <w:r w:rsidR="00157166">
        <w:rPr>
          <w:sz w:val="24"/>
          <w:szCs w:val="24"/>
        </w:rPr>
        <w:t xml:space="preserve"> и по итогам работы учреждений культуры за 202</w:t>
      </w:r>
      <w:r w:rsidR="007A30C5">
        <w:rPr>
          <w:sz w:val="24"/>
          <w:szCs w:val="24"/>
        </w:rPr>
        <w:t>5</w:t>
      </w:r>
      <w:r w:rsidR="00157166">
        <w:rPr>
          <w:sz w:val="24"/>
          <w:szCs w:val="24"/>
        </w:rPr>
        <w:t xml:space="preserve"> год</w:t>
      </w:r>
      <w:r w:rsidR="00BF0D48" w:rsidRPr="00300D9E">
        <w:rPr>
          <w:rFonts w:eastAsia="Times New Roman"/>
          <w:sz w:val="24"/>
          <w:szCs w:val="24"/>
          <w:lang w:eastAsia="ru-RU"/>
        </w:rPr>
        <w:t xml:space="preserve"> в</w:t>
      </w:r>
      <w:r w:rsidRPr="00300D9E">
        <w:rPr>
          <w:sz w:val="24"/>
          <w:szCs w:val="24"/>
        </w:rPr>
        <w:t xml:space="preserve"> общей сумме </w:t>
      </w:r>
      <w:r w:rsidR="007A30C5">
        <w:rPr>
          <w:sz w:val="24"/>
          <w:szCs w:val="24"/>
        </w:rPr>
        <w:t>55,5</w:t>
      </w:r>
      <w:r w:rsidRPr="00300D9E">
        <w:rPr>
          <w:sz w:val="24"/>
          <w:szCs w:val="24"/>
        </w:rPr>
        <w:t xml:space="preserve"> тыс. рублей. </w:t>
      </w:r>
    </w:p>
    <w:p w14:paraId="3570301C" w14:textId="77777777" w:rsidR="00DC29CA" w:rsidRPr="00300D9E" w:rsidRDefault="00DC29CA" w:rsidP="00792A56">
      <w:pPr>
        <w:spacing w:after="0"/>
        <w:ind w:firstLine="709"/>
        <w:jc w:val="both"/>
        <w:rPr>
          <w:sz w:val="24"/>
          <w:szCs w:val="24"/>
          <w:highlight w:val="lightGray"/>
        </w:rPr>
      </w:pPr>
    </w:p>
    <w:p w14:paraId="738649CC" w14:textId="77777777" w:rsidR="00C91ACA" w:rsidRPr="00300D9E" w:rsidRDefault="00C91ACA" w:rsidP="00C91ACA">
      <w:pPr>
        <w:spacing w:after="0"/>
        <w:ind w:firstLine="709"/>
        <w:jc w:val="both"/>
        <w:rPr>
          <w:sz w:val="24"/>
          <w:szCs w:val="24"/>
        </w:rPr>
      </w:pPr>
      <w:r w:rsidRPr="00300D9E">
        <w:rPr>
          <w:rFonts w:eastAsia="Times New Roman"/>
          <w:sz w:val="24"/>
          <w:szCs w:val="24"/>
          <w:lang w:eastAsia="ru-RU"/>
        </w:rPr>
        <w:lastRenderedPageBreak/>
        <w:t>Муниципальная программа «Обеспечение населения муниципального образования</w:t>
      </w:r>
    </w:p>
    <w:p w14:paraId="01CA0E8D" w14:textId="5B42714B" w:rsidR="00C91ACA" w:rsidRPr="00300D9E" w:rsidRDefault="00C91ACA" w:rsidP="00C91ACA">
      <w:pPr>
        <w:ind w:firstLine="709"/>
        <w:contextualSpacing/>
        <w:jc w:val="center"/>
        <w:rPr>
          <w:rFonts w:eastAsia="Times New Roman"/>
          <w:sz w:val="24"/>
          <w:szCs w:val="24"/>
          <w:lang w:eastAsia="ru-RU"/>
        </w:rPr>
      </w:pPr>
      <w:r w:rsidRPr="00300D9E">
        <w:rPr>
          <w:rFonts w:eastAsia="Times New Roman"/>
          <w:sz w:val="24"/>
          <w:szCs w:val="24"/>
          <w:lang w:eastAsia="ru-RU"/>
        </w:rPr>
        <w:t xml:space="preserve"> </w:t>
      </w:r>
      <w:r w:rsidR="00A34220">
        <w:rPr>
          <w:rFonts w:eastAsia="Times New Roman"/>
          <w:sz w:val="24"/>
          <w:szCs w:val="24"/>
          <w:lang w:eastAsia="ru-RU"/>
        </w:rPr>
        <w:t>Ногликский муниципальный округ Сахалинской области качественным жильем</w:t>
      </w:r>
      <w:r w:rsidRPr="00300D9E">
        <w:rPr>
          <w:rFonts w:eastAsia="Times New Roman"/>
          <w:sz w:val="24"/>
          <w:szCs w:val="24"/>
          <w:lang w:eastAsia="ru-RU"/>
        </w:rPr>
        <w:t>»</w:t>
      </w:r>
    </w:p>
    <w:p w14:paraId="3F9CD904" w14:textId="77777777" w:rsidR="00C91ACA" w:rsidRPr="00300D9E" w:rsidRDefault="00C91ACA" w:rsidP="00C91ACA">
      <w:pPr>
        <w:spacing w:line="240" w:lineRule="auto"/>
        <w:ind w:firstLine="709"/>
        <w:contextualSpacing/>
        <w:jc w:val="center"/>
        <w:rPr>
          <w:rFonts w:eastAsia="Times New Roman"/>
          <w:sz w:val="24"/>
          <w:szCs w:val="24"/>
          <w:lang w:eastAsia="ru-RU"/>
        </w:rPr>
      </w:pPr>
    </w:p>
    <w:p w14:paraId="7F3E4538" w14:textId="08D15597" w:rsidR="00C91ACA" w:rsidRPr="00300D9E" w:rsidRDefault="00C91ACA" w:rsidP="00C91ACA">
      <w:pPr>
        <w:ind w:firstLine="709"/>
        <w:contextualSpacing/>
        <w:jc w:val="both"/>
        <w:rPr>
          <w:rFonts w:eastAsia="Times New Roman"/>
          <w:sz w:val="24"/>
          <w:szCs w:val="24"/>
          <w:lang w:eastAsia="ru-RU"/>
        </w:rPr>
      </w:pPr>
      <w:r w:rsidRPr="00B3349D">
        <w:rPr>
          <w:color w:val="000000" w:themeColor="text1"/>
          <w:sz w:val="24"/>
          <w:szCs w:val="24"/>
        </w:rPr>
        <w:t>Расходы на реализацию</w:t>
      </w:r>
      <w:r w:rsidRPr="00300D9E">
        <w:rPr>
          <w:sz w:val="24"/>
          <w:szCs w:val="24"/>
        </w:rPr>
        <w:t xml:space="preserve"> муниципальной программы </w:t>
      </w:r>
      <w:r w:rsidRPr="00300D9E">
        <w:rPr>
          <w:rFonts w:eastAsia="Times New Roman"/>
          <w:sz w:val="24"/>
          <w:szCs w:val="24"/>
          <w:lang w:eastAsia="ru-RU"/>
        </w:rPr>
        <w:t>«Обеспечение населения муниципального образования</w:t>
      </w:r>
      <w:r w:rsidR="00A34220">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xml:space="preserve"> качественным жильем» (далее – муниципальная Программа) при уточненном плане </w:t>
      </w:r>
      <w:r w:rsidR="00A34220">
        <w:rPr>
          <w:rFonts w:eastAsia="Times New Roman"/>
          <w:sz w:val="24"/>
          <w:szCs w:val="24"/>
          <w:lang w:eastAsia="ru-RU"/>
        </w:rPr>
        <w:t>249 278,2</w:t>
      </w:r>
      <w:r w:rsidRPr="00300D9E">
        <w:rPr>
          <w:rFonts w:eastAsia="Times New Roman"/>
          <w:sz w:val="24"/>
          <w:szCs w:val="24"/>
          <w:lang w:eastAsia="ru-RU"/>
        </w:rPr>
        <w:t xml:space="preserve"> тыс. рублей исполнены на 9</w:t>
      </w:r>
      <w:r w:rsidR="00B3349D">
        <w:rPr>
          <w:rFonts w:eastAsia="Times New Roman"/>
          <w:sz w:val="24"/>
          <w:szCs w:val="24"/>
          <w:lang w:eastAsia="ru-RU"/>
        </w:rPr>
        <w:t>8,7</w:t>
      </w:r>
      <w:r w:rsidRPr="00300D9E">
        <w:rPr>
          <w:rFonts w:eastAsia="Times New Roman"/>
          <w:sz w:val="24"/>
          <w:szCs w:val="24"/>
          <w:lang w:eastAsia="ru-RU"/>
        </w:rPr>
        <w:t xml:space="preserve">%, в сумме </w:t>
      </w:r>
      <w:r w:rsidR="00A34220">
        <w:rPr>
          <w:rFonts w:eastAsia="Times New Roman"/>
          <w:sz w:val="24"/>
          <w:szCs w:val="24"/>
          <w:lang w:eastAsia="ru-RU"/>
        </w:rPr>
        <w:t>246 157,7</w:t>
      </w:r>
      <w:r w:rsidRPr="00300D9E">
        <w:rPr>
          <w:rFonts w:eastAsia="Times New Roman"/>
          <w:sz w:val="24"/>
          <w:szCs w:val="24"/>
          <w:lang w:eastAsia="ru-RU"/>
        </w:rPr>
        <w:t xml:space="preserve"> тыс. рублей, из которых </w:t>
      </w:r>
      <w:r w:rsidR="00241F67" w:rsidRPr="00241F67">
        <w:rPr>
          <w:rFonts w:eastAsia="Times New Roman"/>
          <w:color w:val="000000" w:themeColor="text1"/>
          <w:sz w:val="24"/>
          <w:szCs w:val="24"/>
          <w:lang w:eastAsia="ru-RU"/>
        </w:rPr>
        <w:t>224 114,4</w:t>
      </w:r>
      <w:r w:rsidRPr="00300D9E">
        <w:rPr>
          <w:rFonts w:eastAsia="Times New Roman"/>
          <w:sz w:val="24"/>
          <w:szCs w:val="24"/>
          <w:lang w:eastAsia="ru-RU"/>
        </w:rPr>
        <w:t xml:space="preserve"> тыс. рублей за счет с</w:t>
      </w:r>
      <w:r w:rsidR="00241F67">
        <w:rPr>
          <w:rFonts w:eastAsia="Times New Roman"/>
          <w:sz w:val="24"/>
          <w:szCs w:val="24"/>
          <w:lang w:eastAsia="ru-RU"/>
        </w:rPr>
        <w:t>редств областного бюджета и 8 671,9 тыс. рублей за счет средств публично-правовой компании «Фонд развития территорий»</w:t>
      </w:r>
      <w:r w:rsidRPr="00300D9E">
        <w:rPr>
          <w:rFonts w:eastAsia="Times New Roman"/>
          <w:sz w:val="24"/>
          <w:szCs w:val="24"/>
          <w:lang w:eastAsia="ru-RU"/>
        </w:rPr>
        <w:t xml:space="preserve">: </w:t>
      </w:r>
    </w:p>
    <w:p w14:paraId="12F2733A" w14:textId="77777777" w:rsidR="00C91ACA" w:rsidRPr="00300D9E" w:rsidRDefault="00C91ACA" w:rsidP="00C91ACA">
      <w:pPr>
        <w:spacing w:after="0"/>
        <w:ind w:firstLine="709"/>
        <w:jc w:val="right"/>
        <w:rPr>
          <w:rFonts w:eastAsia="Times New Roman"/>
          <w:sz w:val="24"/>
          <w:szCs w:val="24"/>
          <w:lang w:eastAsia="ru-RU"/>
        </w:rPr>
      </w:pPr>
      <w:r w:rsidRPr="00300D9E">
        <w:rPr>
          <w:rFonts w:eastAsia="Times New Roman"/>
          <w:sz w:val="24"/>
          <w:szCs w:val="24"/>
          <w:lang w:eastAsia="ru-RU"/>
        </w:rPr>
        <w:t>Таблица №</w:t>
      </w:r>
      <w:r w:rsidRPr="00300D9E">
        <w:rPr>
          <w:rFonts w:eastAsia="Times New Roman"/>
          <w:sz w:val="24"/>
          <w:szCs w:val="24"/>
          <w:lang w:val="en-US" w:eastAsia="ru-RU"/>
        </w:rPr>
        <w:t xml:space="preserve"> </w:t>
      </w:r>
      <w:r w:rsidRPr="00300D9E">
        <w:rPr>
          <w:rFonts w:eastAsia="Times New Roman"/>
          <w:sz w:val="24"/>
          <w:szCs w:val="24"/>
          <w:lang w:eastAsia="ru-RU"/>
        </w:rPr>
        <w:t xml:space="preserve">11  </w:t>
      </w:r>
    </w:p>
    <w:p w14:paraId="7A3B3189" w14:textId="77777777" w:rsidR="00C91ACA" w:rsidRPr="00300D9E" w:rsidRDefault="00C91ACA" w:rsidP="00C91ACA">
      <w:pPr>
        <w:spacing w:after="0"/>
        <w:ind w:firstLine="709"/>
        <w:jc w:val="both"/>
        <w:rPr>
          <w:rFonts w:eastAsia="Times New Roman"/>
          <w:sz w:val="24"/>
          <w:szCs w:val="24"/>
          <w:lang w:eastAsia="ru-RU"/>
        </w:rPr>
      </w:pPr>
      <w:r w:rsidRPr="00300D9E">
        <w:rPr>
          <w:rFonts w:eastAsia="Times New Roman"/>
          <w:sz w:val="24"/>
          <w:szCs w:val="24"/>
          <w:lang w:eastAsia="ru-RU"/>
        </w:rPr>
        <w:t xml:space="preserve">                                                                                                                         (тыс. рублей)</w:t>
      </w:r>
    </w:p>
    <w:tbl>
      <w:tblPr>
        <w:tblW w:w="9715" w:type="dxa"/>
        <w:tblInd w:w="113" w:type="dxa"/>
        <w:tblLayout w:type="fixed"/>
        <w:tblLook w:val="04A0" w:firstRow="1" w:lastRow="0" w:firstColumn="1" w:lastColumn="0" w:noHBand="0" w:noVBand="1"/>
      </w:tblPr>
      <w:tblGrid>
        <w:gridCol w:w="562"/>
        <w:gridCol w:w="3327"/>
        <w:gridCol w:w="1635"/>
        <w:gridCol w:w="1430"/>
        <w:gridCol w:w="1121"/>
        <w:gridCol w:w="1174"/>
        <w:gridCol w:w="466"/>
      </w:tblGrid>
      <w:tr w:rsidR="00300D9E" w:rsidRPr="00300D9E" w14:paraId="4936CD50" w14:textId="77777777" w:rsidTr="00B3349D">
        <w:trPr>
          <w:gridAfter w:val="1"/>
          <w:wAfter w:w="466" w:type="dxa"/>
          <w:trHeight w:val="544"/>
        </w:trPr>
        <w:tc>
          <w:tcPr>
            <w:tcW w:w="562" w:type="dxa"/>
            <w:vMerge w:val="restart"/>
            <w:tcBorders>
              <w:top w:val="single" w:sz="4" w:space="0" w:color="auto"/>
              <w:left w:val="single" w:sz="4" w:space="0" w:color="auto"/>
              <w:bottom w:val="single" w:sz="4" w:space="0" w:color="auto"/>
              <w:right w:val="single" w:sz="4" w:space="0" w:color="auto"/>
            </w:tcBorders>
            <w:hideMark/>
          </w:tcPr>
          <w:p w14:paraId="4BE8612F" w14:textId="77777777" w:rsidR="00C91ACA" w:rsidRPr="00300D9E" w:rsidRDefault="00C91ACA">
            <w:pPr>
              <w:spacing w:line="240" w:lineRule="auto"/>
              <w:contextualSpacing/>
              <w:jc w:val="center"/>
              <w:rPr>
                <w:rFonts w:eastAsia="Times New Roman"/>
                <w:sz w:val="22"/>
                <w:szCs w:val="22"/>
                <w:lang w:eastAsia="ru-RU"/>
              </w:rPr>
            </w:pPr>
            <w:r w:rsidRPr="00300D9E">
              <w:rPr>
                <w:rFonts w:eastAsia="Times New Roman"/>
                <w:sz w:val="22"/>
                <w:szCs w:val="22"/>
                <w:lang w:eastAsia="ru-RU"/>
              </w:rPr>
              <w:t>№ п/п</w:t>
            </w:r>
          </w:p>
        </w:tc>
        <w:tc>
          <w:tcPr>
            <w:tcW w:w="3327" w:type="dxa"/>
            <w:vMerge w:val="restart"/>
            <w:tcBorders>
              <w:top w:val="single" w:sz="4" w:space="0" w:color="auto"/>
              <w:left w:val="single" w:sz="4" w:space="0" w:color="auto"/>
              <w:bottom w:val="single" w:sz="4" w:space="0" w:color="auto"/>
              <w:right w:val="single" w:sz="4" w:space="0" w:color="auto"/>
            </w:tcBorders>
            <w:noWrap/>
            <w:hideMark/>
          </w:tcPr>
          <w:p w14:paraId="2CE53133" w14:textId="77777777" w:rsidR="00C91ACA" w:rsidRPr="00300D9E" w:rsidRDefault="00C91ACA">
            <w:pPr>
              <w:spacing w:line="240" w:lineRule="auto"/>
              <w:contextualSpacing/>
              <w:jc w:val="center"/>
              <w:rPr>
                <w:rFonts w:eastAsia="Times New Roman"/>
                <w:sz w:val="22"/>
                <w:szCs w:val="22"/>
                <w:lang w:eastAsia="ru-RU"/>
              </w:rPr>
            </w:pPr>
            <w:r w:rsidRPr="00300D9E">
              <w:rPr>
                <w:rFonts w:eastAsia="Times New Roman"/>
                <w:sz w:val="22"/>
                <w:szCs w:val="22"/>
                <w:lang w:eastAsia="ru-RU"/>
              </w:rPr>
              <w:t xml:space="preserve">Наименование </w:t>
            </w:r>
          </w:p>
        </w:tc>
        <w:tc>
          <w:tcPr>
            <w:tcW w:w="1635" w:type="dxa"/>
            <w:vMerge w:val="restart"/>
            <w:tcBorders>
              <w:top w:val="single" w:sz="4" w:space="0" w:color="auto"/>
              <w:left w:val="single" w:sz="4" w:space="0" w:color="auto"/>
              <w:bottom w:val="single" w:sz="4" w:space="0" w:color="auto"/>
              <w:right w:val="single" w:sz="4" w:space="0" w:color="auto"/>
            </w:tcBorders>
            <w:hideMark/>
          </w:tcPr>
          <w:p w14:paraId="6F9D454B" w14:textId="226513A2" w:rsidR="00C91ACA" w:rsidRPr="00300D9E" w:rsidRDefault="00C91ACA">
            <w:pPr>
              <w:contextualSpacing/>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A34220">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A34220">
              <w:rPr>
                <w:rFonts w:eastAsia="Times New Roman"/>
                <w:sz w:val="22"/>
                <w:szCs w:val="22"/>
                <w:lang w:eastAsia="ru-RU"/>
              </w:rPr>
              <w:t>5</w:t>
            </w:r>
          </w:p>
        </w:tc>
        <w:tc>
          <w:tcPr>
            <w:tcW w:w="1430" w:type="dxa"/>
            <w:vMerge w:val="restart"/>
            <w:tcBorders>
              <w:top w:val="single" w:sz="4" w:space="0" w:color="auto"/>
              <w:left w:val="single" w:sz="4" w:space="0" w:color="auto"/>
              <w:bottom w:val="single" w:sz="4" w:space="0" w:color="auto"/>
              <w:right w:val="single" w:sz="4" w:space="0" w:color="auto"/>
            </w:tcBorders>
            <w:hideMark/>
          </w:tcPr>
          <w:p w14:paraId="7F78514B" w14:textId="46F7EC49" w:rsidR="00C91ACA" w:rsidRPr="00300D9E" w:rsidRDefault="00C91ACA">
            <w:pPr>
              <w:contextualSpacing/>
              <w:jc w:val="center"/>
              <w:rPr>
                <w:sz w:val="22"/>
                <w:szCs w:val="22"/>
              </w:rPr>
            </w:pPr>
            <w:r w:rsidRPr="00300D9E">
              <w:rPr>
                <w:sz w:val="22"/>
                <w:szCs w:val="22"/>
              </w:rPr>
              <w:t>Исполнение за 202</w:t>
            </w:r>
            <w:r w:rsidR="00A34220">
              <w:rPr>
                <w:sz w:val="22"/>
                <w:szCs w:val="22"/>
              </w:rPr>
              <w:t>5</w:t>
            </w:r>
            <w:r w:rsidRPr="00300D9E">
              <w:rPr>
                <w:sz w:val="22"/>
                <w:szCs w:val="22"/>
              </w:rPr>
              <w:t xml:space="preserve"> год</w:t>
            </w:r>
          </w:p>
        </w:tc>
        <w:tc>
          <w:tcPr>
            <w:tcW w:w="1121" w:type="dxa"/>
            <w:vMerge w:val="restart"/>
            <w:tcBorders>
              <w:top w:val="single" w:sz="4" w:space="0" w:color="auto"/>
              <w:left w:val="single" w:sz="4" w:space="0" w:color="auto"/>
              <w:bottom w:val="single" w:sz="4" w:space="0" w:color="auto"/>
              <w:right w:val="single" w:sz="4" w:space="0" w:color="auto"/>
            </w:tcBorders>
            <w:hideMark/>
          </w:tcPr>
          <w:p w14:paraId="45D39E9C" w14:textId="77777777" w:rsidR="00C91ACA" w:rsidRPr="00300D9E" w:rsidRDefault="00C91ACA">
            <w:pPr>
              <w:contextualSpacing/>
              <w:jc w:val="center"/>
              <w:rPr>
                <w:sz w:val="22"/>
                <w:szCs w:val="22"/>
              </w:rPr>
            </w:pPr>
            <w:r w:rsidRPr="00300D9E">
              <w:rPr>
                <w:sz w:val="22"/>
                <w:szCs w:val="22"/>
              </w:rPr>
              <w:t>Процент исполнения, %</w:t>
            </w:r>
          </w:p>
        </w:tc>
        <w:tc>
          <w:tcPr>
            <w:tcW w:w="1174" w:type="dxa"/>
            <w:vMerge w:val="restart"/>
            <w:tcBorders>
              <w:top w:val="single" w:sz="4" w:space="0" w:color="auto"/>
              <w:left w:val="single" w:sz="4" w:space="0" w:color="auto"/>
              <w:bottom w:val="single" w:sz="4" w:space="0" w:color="auto"/>
              <w:right w:val="single" w:sz="4" w:space="0" w:color="auto"/>
            </w:tcBorders>
            <w:hideMark/>
          </w:tcPr>
          <w:p w14:paraId="6278A3F5" w14:textId="77777777" w:rsidR="00C91ACA" w:rsidRPr="00300D9E" w:rsidRDefault="00C91ACA">
            <w:pPr>
              <w:ind w:firstLine="20"/>
              <w:contextualSpacing/>
              <w:jc w:val="center"/>
              <w:rPr>
                <w:sz w:val="22"/>
                <w:szCs w:val="22"/>
              </w:rPr>
            </w:pPr>
            <w:r w:rsidRPr="00300D9E">
              <w:rPr>
                <w:sz w:val="22"/>
                <w:szCs w:val="22"/>
              </w:rPr>
              <w:t>Отклонение (гр.4-гр.3)</w:t>
            </w:r>
          </w:p>
        </w:tc>
      </w:tr>
      <w:tr w:rsidR="00300D9E" w:rsidRPr="00300D9E" w14:paraId="34F8A467" w14:textId="77777777" w:rsidTr="00B3349D">
        <w:trPr>
          <w:trHeight w:val="544"/>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66F51B3" w14:textId="77777777" w:rsidR="00C91ACA" w:rsidRPr="00300D9E" w:rsidRDefault="00C91ACA">
            <w:pPr>
              <w:spacing w:after="0"/>
              <w:rPr>
                <w:rFonts w:eastAsia="Times New Roman"/>
                <w:sz w:val="22"/>
                <w:szCs w:val="22"/>
                <w:lang w:eastAsia="ru-RU"/>
              </w:rPr>
            </w:pPr>
          </w:p>
        </w:tc>
        <w:tc>
          <w:tcPr>
            <w:tcW w:w="3327" w:type="dxa"/>
            <w:vMerge/>
            <w:tcBorders>
              <w:top w:val="single" w:sz="4" w:space="0" w:color="auto"/>
              <w:left w:val="single" w:sz="4" w:space="0" w:color="auto"/>
              <w:bottom w:val="single" w:sz="4" w:space="0" w:color="auto"/>
              <w:right w:val="single" w:sz="4" w:space="0" w:color="auto"/>
            </w:tcBorders>
            <w:vAlign w:val="center"/>
            <w:hideMark/>
          </w:tcPr>
          <w:p w14:paraId="079E1F7D" w14:textId="77777777" w:rsidR="00C91ACA" w:rsidRPr="00300D9E" w:rsidRDefault="00C91ACA">
            <w:pPr>
              <w:spacing w:after="0"/>
              <w:rPr>
                <w:rFonts w:eastAsia="Times New Roman"/>
                <w:sz w:val="22"/>
                <w:szCs w:val="22"/>
                <w:lang w:eastAsia="ru-RU"/>
              </w:rPr>
            </w:pPr>
          </w:p>
        </w:tc>
        <w:tc>
          <w:tcPr>
            <w:tcW w:w="1635" w:type="dxa"/>
            <w:vMerge/>
            <w:tcBorders>
              <w:top w:val="single" w:sz="4" w:space="0" w:color="auto"/>
              <w:left w:val="single" w:sz="4" w:space="0" w:color="auto"/>
              <w:bottom w:val="single" w:sz="4" w:space="0" w:color="auto"/>
              <w:right w:val="single" w:sz="4" w:space="0" w:color="auto"/>
            </w:tcBorders>
            <w:vAlign w:val="center"/>
            <w:hideMark/>
          </w:tcPr>
          <w:p w14:paraId="582AC19F" w14:textId="77777777" w:rsidR="00C91ACA" w:rsidRPr="00300D9E" w:rsidRDefault="00C91ACA">
            <w:pPr>
              <w:spacing w:after="0"/>
              <w:rPr>
                <w:rFonts w:eastAsia="Times New Roman"/>
                <w:sz w:val="22"/>
                <w:szCs w:val="22"/>
                <w:lang w:eastAsia="ru-RU"/>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7B52C7FA" w14:textId="77777777" w:rsidR="00C91ACA" w:rsidRPr="00300D9E" w:rsidRDefault="00C91ACA">
            <w:pPr>
              <w:spacing w:after="0"/>
              <w:rPr>
                <w:sz w:val="22"/>
                <w:szCs w:val="22"/>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1CEAC25" w14:textId="77777777" w:rsidR="00C91ACA" w:rsidRPr="00300D9E" w:rsidRDefault="00C91ACA">
            <w:pPr>
              <w:spacing w:after="0"/>
              <w:rPr>
                <w:sz w:val="22"/>
                <w:szCs w:val="22"/>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60AED7B0" w14:textId="77777777" w:rsidR="00C91ACA" w:rsidRPr="00300D9E" w:rsidRDefault="00C91ACA">
            <w:pPr>
              <w:spacing w:after="0"/>
              <w:rPr>
                <w:sz w:val="22"/>
                <w:szCs w:val="22"/>
              </w:rPr>
            </w:pPr>
          </w:p>
        </w:tc>
        <w:tc>
          <w:tcPr>
            <w:tcW w:w="466" w:type="dxa"/>
            <w:vAlign w:val="center"/>
            <w:hideMark/>
          </w:tcPr>
          <w:p w14:paraId="2E956962" w14:textId="77777777" w:rsidR="00C91ACA" w:rsidRPr="00300D9E" w:rsidRDefault="00C91ACA">
            <w:pPr>
              <w:rPr>
                <w:sz w:val="22"/>
                <w:szCs w:val="22"/>
              </w:rPr>
            </w:pPr>
          </w:p>
        </w:tc>
      </w:tr>
      <w:tr w:rsidR="00300D9E" w:rsidRPr="00300D9E" w14:paraId="448276BC" w14:textId="77777777" w:rsidTr="00B3349D">
        <w:trPr>
          <w:trHeight w:val="544"/>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1C7C80D" w14:textId="77777777" w:rsidR="00C91ACA" w:rsidRPr="00300D9E" w:rsidRDefault="00C91ACA">
            <w:pPr>
              <w:spacing w:after="0"/>
              <w:rPr>
                <w:rFonts w:eastAsia="Times New Roman"/>
                <w:sz w:val="22"/>
                <w:szCs w:val="22"/>
                <w:lang w:eastAsia="ru-RU"/>
              </w:rPr>
            </w:pPr>
          </w:p>
        </w:tc>
        <w:tc>
          <w:tcPr>
            <w:tcW w:w="3327" w:type="dxa"/>
            <w:vMerge/>
            <w:tcBorders>
              <w:top w:val="single" w:sz="4" w:space="0" w:color="auto"/>
              <w:left w:val="single" w:sz="4" w:space="0" w:color="auto"/>
              <w:bottom w:val="single" w:sz="4" w:space="0" w:color="auto"/>
              <w:right w:val="single" w:sz="4" w:space="0" w:color="auto"/>
            </w:tcBorders>
            <w:vAlign w:val="center"/>
            <w:hideMark/>
          </w:tcPr>
          <w:p w14:paraId="28528340" w14:textId="77777777" w:rsidR="00C91ACA" w:rsidRPr="00300D9E" w:rsidRDefault="00C91ACA">
            <w:pPr>
              <w:spacing w:after="0"/>
              <w:rPr>
                <w:rFonts w:eastAsia="Times New Roman"/>
                <w:sz w:val="22"/>
                <w:szCs w:val="22"/>
                <w:lang w:eastAsia="ru-RU"/>
              </w:rPr>
            </w:pPr>
          </w:p>
        </w:tc>
        <w:tc>
          <w:tcPr>
            <w:tcW w:w="1635" w:type="dxa"/>
            <w:vMerge/>
            <w:tcBorders>
              <w:top w:val="single" w:sz="4" w:space="0" w:color="auto"/>
              <w:left w:val="single" w:sz="4" w:space="0" w:color="auto"/>
              <w:bottom w:val="single" w:sz="4" w:space="0" w:color="auto"/>
              <w:right w:val="single" w:sz="4" w:space="0" w:color="auto"/>
            </w:tcBorders>
            <w:vAlign w:val="center"/>
            <w:hideMark/>
          </w:tcPr>
          <w:p w14:paraId="0081F0A4" w14:textId="77777777" w:rsidR="00C91ACA" w:rsidRPr="00300D9E" w:rsidRDefault="00C91ACA">
            <w:pPr>
              <w:spacing w:after="0"/>
              <w:rPr>
                <w:rFonts w:eastAsia="Times New Roman"/>
                <w:sz w:val="22"/>
                <w:szCs w:val="22"/>
                <w:lang w:eastAsia="ru-RU"/>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13F97482" w14:textId="77777777" w:rsidR="00C91ACA" w:rsidRPr="00300D9E" w:rsidRDefault="00C91ACA">
            <w:pPr>
              <w:spacing w:after="0"/>
              <w:rPr>
                <w:sz w:val="22"/>
                <w:szCs w:val="22"/>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3F76A27" w14:textId="77777777" w:rsidR="00C91ACA" w:rsidRPr="00300D9E" w:rsidRDefault="00C91ACA">
            <w:pPr>
              <w:spacing w:after="0"/>
              <w:rPr>
                <w:sz w:val="22"/>
                <w:szCs w:val="22"/>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25B05816" w14:textId="77777777" w:rsidR="00C91ACA" w:rsidRPr="00300D9E" w:rsidRDefault="00C91ACA">
            <w:pPr>
              <w:spacing w:after="0"/>
              <w:rPr>
                <w:sz w:val="22"/>
                <w:szCs w:val="22"/>
              </w:rPr>
            </w:pPr>
          </w:p>
        </w:tc>
        <w:tc>
          <w:tcPr>
            <w:tcW w:w="466" w:type="dxa"/>
            <w:vAlign w:val="center"/>
            <w:hideMark/>
          </w:tcPr>
          <w:p w14:paraId="7930142A" w14:textId="77777777" w:rsidR="00C91ACA" w:rsidRPr="00300D9E" w:rsidRDefault="00C91ACA">
            <w:pPr>
              <w:spacing w:after="0"/>
              <w:rPr>
                <w:sz w:val="20"/>
                <w:szCs w:val="20"/>
                <w:lang w:eastAsia="ru-RU"/>
              </w:rPr>
            </w:pPr>
          </w:p>
        </w:tc>
      </w:tr>
      <w:tr w:rsidR="00300D9E" w:rsidRPr="00300D9E" w14:paraId="3A880147" w14:textId="77777777" w:rsidTr="00B3349D">
        <w:trPr>
          <w:trHeight w:val="544"/>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C11DE4A" w14:textId="77777777" w:rsidR="00C91ACA" w:rsidRPr="00300D9E" w:rsidRDefault="00C91ACA">
            <w:pPr>
              <w:spacing w:after="0"/>
              <w:rPr>
                <w:rFonts w:eastAsia="Times New Roman"/>
                <w:sz w:val="22"/>
                <w:szCs w:val="22"/>
                <w:lang w:eastAsia="ru-RU"/>
              </w:rPr>
            </w:pPr>
          </w:p>
        </w:tc>
        <w:tc>
          <w:tcPr>
            <w:tcW w:w="3327" w:type="dxa"/>
            <w:vMerge/>
            <w:tcBorders>
              <w:top w:val="single" w:sz="4" w:space="0" w:color="auto"/>
              <w:left w:val="single" w:sz="4" w:space="0" w:color="auto"/>
              <w:bottom w:val="single" w:sz="4" w:space="0" w:color="auto"/>
              <w:right w:val="single" w:sz="4" w:space="0" w:color="auto"/>
            </w:tcBorders>
            <w:vAlign w:val="center"/>
            <w:hideMark/>
          </w:tcPr>
          <w:p w14:paraId="3489AE7A" w14:textId="77777777" w:rsidR="00C91ACA" w:rsidRPr="00300D9E" w:rsidRDefault="00C91ACA">
            <w:pPr>
              <w:spacing w:after="0"/>
              <w:rPr>
                <w:rFonts w:eastAsia="Times New Roman"/>
                <w:sz w:val="22"/>
                <w:szCs w:val="22"/>
                <w:lang w:eastAsia="ru-RU"/>
              </w:rPr>
            </w:pPr>
          </w:p>
        </w:tc>
        <w:tc>
          <w:tcPr>
            <w:tcW w:w="1635" w:type="dxa"/>
            <w:vMerge/>
            <w:tcBorders>
              <w:top w:val="single" w:sz="4" w:space="0" w:color="auto"/>
              <w:left w:val="single" w:sz="4" w:space="0" w:color="auto"/>
              <w:bottom w:val="single" w:sz="4" w:space="0" w:color="auto"/>
              <w:right w:val="single" w:sz="4" w:space="0" w:color="auto"/>
            </w:tcBorders>
            <w:vAlign w:val="center"/>
            <w:hideMark/>
          </w:tcPr>
          <w:p w14:paraId="20F73FE3" w14:textId="77777777" w:rsidR="00C91ACA" w:rsidRPr="00300D9E" w:rsidRDefault="00C91ACA">
            <w:pPr>
              <w:spacing w:after="0"/>
              <w:rPr>
                <w:rFonts w:eastAsia="Times New Roman"/>
                <w:sz w:val="22"/>
                <w:szCs w:val="22"/>
                <w:lang w:eastAsia="ru-RU"/>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485A9878" w14:textId="77777777" w:rsidR="00C91ACA" w:rsidRPr="00300D9E" w:rsidRDefault="00C91ACA">
            <w:pPr>
              <w:spacing w:after="0"/>
              <w:rPr>
                <w:sz w:val="22"/>
                <w:szCs w:val="22"/>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698057D" w14:textId="77777777" w:rsidR="00C91ACA" w:rsidRPr="00300D9E" w:rsidRDefault="00C91ACA">
            <w:pPr>
              <w:spacing w:after="0"/>
              <w:rPr>
                <w:sz w:val="22"/>
                <w:szCs w:val="22"/>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21177AB5" w14:textId="77777777" w:rsidR="00C91ACA" w:rsidRPr="00300D9E" w:rsidRDefault="00C91ACA">
            <w:pPr>
              <w:spacing w:after="0"/>
              <w:rPr>
                <w:sz w:val="22"/>
                <w:szCs w:val="22"/>
              </w:rPr>
            </w:pPr>
          </w:p>
        </w:tc>
        <w:tc>
          <w:tcPr>
            <w:tcW w:w="466" w:type="dxa"/>
            <w:vAlign w:val="center"/>
            <w:hideMark/>
          </w:tcPr>
          <w:p w14:paraId="1CCB339E" w14:textId="77777777" w:rsidR="00C91ACA" w:rsidRPr="00300D9E" w:rsidRDefault="00C91ACA">
            <w:pPr>
              <w:spacing w:after="0"/>
              <w:rPr>
                <w:sz w:val="20"/>
                <w:szCs w:val="20"/>
                <w:lang w:eastAsia="ru-RU"/>
              </w:rPr>
            </w:pPr>
          </w:p>
        </w:tc>
      </w:tr>
      <w:tr w:rsidR="00300D9E" w:rsidRPr="00300D9E" w14:paraId="690CE5C3" w14:textId="77777777" w:rsidTr="00B3349D">
        <w:trPr>
          <w:trHeight w:val="86"/>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EA5C235"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3327" w:type="dxa"/>
            <w:tcBorders>
              <w:top w:val="single" w:sz="4" w:space="0" w:color="auto"/>
              <w:left w:val="nil"/>
              <w:bottom w:val="single" w:sz="4" w:space="0" w:color="auto"/>
              <w:right w:val="single" w:sz="4" w:space="0" w:color="auto"/>
            </w:tcBorders>
            <w:noWrap/>
            <w:vAlign w:val="center"/>
            <w:hideMark/>
          </w:tcPr>
          <w:p w14:paraId="081834B0"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635" w:type="dxa"/>
            <w:tcBorders>
              <w:top w:val="single" w:sz="4" w:space="0" w:color="auto"/>
              <w:left w:val="nil"/>
              <w:bottom w:val="single" w:sz="4" w:space="0" w:color="auto"/>
              <w:right w:val="single" w:sz="4" w:space="0" w:color="auto"/>
            </w:tcBorders>
            <w:vAlign w:val="center"/>
            <w:hideMark/>
          </w:tcPr>
          <w:p w14:paraId="23A9F7B7"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1430" w:type="dxa"/>
            <w:tcBorders>
              <w:top w:val="single" w:sz="4" w:space="0" w:color="auto"/>
              <w:left w:val="nil"/>
              <w:bottom w:val="single" w:sz="4" w:space="0" w:color="auto"/>
              <w:right w:val="single" w:sz="4" w:space="0" w:color="auto"/>
            </w:tcBorders>
            <w:noWrap/>
            <w:vAlign w:val="center"/>
            <w:hideMark/>
          </w:tcPr>
          <w:p w14:paraId="4A90EEA9"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121" w:type="dxa"/>
            <w:tcBorders>
              <w:top w:val="single" w:sz="4" w:space="0" w:color="auto"/>
              <w:left w:val="nil"/>
              <w:bottom w:val="single" w:sz="4" w:space="0" w:color="auto"/>
              <w:right w:val="single" w:sz="4" w:space="0" w:color="auto"/>
            </w:tcBorders>
            <w:noWrap/>
            <w:vAlign w:val="center"/>
            <w:hideMark/>
          </w:tcPr>
          <w:p w14:paraId="3520B8AA"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1174" w:type="dxa"/>
            <w:tcBorders>
              <w:top w:val="single" w:sz="4" w:space="0" w:color="auto"/>
              <w:left w:val="nil"/>
              <w:bottom w:val="single" w:sz="4" w:space="0" w:color="auto"/>
              <w:right w:val="single" w:sz="4" w:space="0" w:color="auto"/>
            </w:tcBorders>
            <w:noWrap/>
            <w:vAlign w:val="center"/>
            <w:hideMark/>
          </w:tcPr>
          <w:p w14:paraId="4359217B"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466" w:type="dxa"/>
            <w:vAlign w:val="center"/>
            <w:hideMark/>
          </w:tcPr>
          <w:p w14:paraId="4D664FB6" w14:textId="77777777" w:rsidR="00C91ACA" w:rsidRPr="00300D9E" w:rsidRDefault="00C91ACA">
            <w:pPr>
              <w:spacing w:after="0"/>
              <w:rPr>
                <w:sz w:val="20"/>
                <w:szCs w:val="20"/>
                <w:lang w:eastAsia="ru-RU"/>
              </w:rPr>
            </w:pPr>
          </w:p>
        </w:tc>
      </w:tr>
      <w:tr w:rsidR="00300D9E" w:rsidRPr="00300D9E" w14:paraId="3CF5182B" w14:textId="77777777" w:rsidTr="00B3349D">
        <w:trPr>
          <w:trHeight w:val="1176"/>
        </w:trPr>
        <w:tc>
          <w:tcPr>
            <w:tcW w:w="562" w:type="dxa"/>
            <w:tcBorders>
              <w:top w:val="nil"/>
              <w:left w:val="single" w:sz="4" w:space="0" w:color="auto"/>
              <w:bottom w:val="single" w:sz="4" w:space="0" w:color="auto"/>
              <w:right w:val="single" w:sz="4" w:space="0" w:color="auto"/>
            </w:tcBorders>
            <w:noWrap/>
            <w:vAlign w:val="bottom"/>
            <w:hideMark/>
          </w:tcPr>
          <w:p w14:paraId="2ED75237" w14:textId="77777777" w:rsidR="00C91ACA" w:rsidRPr="00300D9E" w:rsidRDefault="00C91ACA">
            <w:pPr>
              <w:spacing w:after="0" w:line="240" w:lineRule="auto"/>
              <w:rPr>
                <w:rFonts w:eastAsia="Times New Roman"/>
                <w:sz w:val="22"/>
                <w:szCs w:val="22"/>
                <w:lang w:eastAsia="ru-RU"/>
              </w:rPr>
            </w:pPr>
            <w:r w:rsidRPr="00300D9E">
              <w:rPr>
                <w:rFonts w:eastAsia="Times New Roman"/>
                <w:sz w:val="22"/>
                <w:szCs w:val="22"/>
                <w:lang w:eastAsia="ru-RU"/>
              </w:rPr>
              <w:t> </w:t>
            </w:r>
          </w:p>
        </w:tc>
        <w:tc>
          <w:tcPr>
            <w:tcW w:w="3327" w:type="dxa"/>
            <w:tcBorders>
              <w:top w:val="nil"/>
              <w:left w:val="nil"/>
              <w:bottom w:val="single" w:sz="4" w:space="0" w:color="auto"/>
              <w:right w:val="single" w:sz="4" w:space="0" w:color="auto"/>
            </w:tcBorders>
            <w:hideMark/>
          </w:tcPr>
          <w:p w14:paraId="1579E2CC" w14:textId="0229FF25"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Муниципальная программа «Обеспечение населения муниципального образования</w:t>
            </w:r>
            <w:r w:rsidR="00A34220">
              <w:rPr>
                <w:rFonts w:eastAsia="Times New Roman"/>
                <w:sz w:val="22"/>
                <w:szCs w:val="22"/>
                <w:lang w:eastAsia="ru-RU"/>
              </w:rPr>
              <w:t xml:space="preserve"> Ногликский муниципальный округ Сахалинской области</w:t>
            </w:r>
            <w:r w:rsidRPr="00300D9E">
              <w:rPr>
                <w:rFonts w:eastAsia="Times New Roman"/>
                <w:sz w:val="22"/>
                <w:szCs w:val="22"/>
                <w:lang w:eastAsia="ru-RU"/>
              </w:rPr>
              <w:t xml:space="preserve"> качественным жильем»</w:t>
            </w:r>
          </w:p>
        </w:tc>
        <w:tc>
          <w:tcPr>
            <w:tcW w:w="1635" w:type="dxa"/>
            <w:tcBorders>
              <w:top w:val="nil"/>
              <w:left w:val="nil"/>
              <w:bottom w:val="single" w:sz="4" w:space="0" w:color="auto"/>
              <w:right w:val="single" w:sz="4" w:space="0" w:color="auto"/>
            </w:tcBorders>
            <w:shd w:val="clear" w:color="auto" w:fill="FFFFFF"/>
            <w:noWrap/>
            <w:hideMark/>
          </w:tcPr>
          <w:p w14:paraId="7FFE6547" w14:textId="6CE6D616" w:rsidR="00C91ACA" w:rsidRPr="00300D9E" w:rsidRDefault="00A34220">
            <w:pPr>
              <w:spacing w:after="0" w:line="240" w:lineRule="auto"/>
              <w:jc w:val="right"/>
              <w:rPr>
                <w:rFonts w:eastAsia="Times New Roman"/>
                <w:bCs/>
                <w:sz w:val="22"/>
                <w:szCs w:val="22"/>
                <w:lang w:eastAsia="ru-RU"/>
              </w:rPr>
            </w:pPr>
            <w:r>
              <w:rPr>
                <w:rFonts w:eastAsia="Times New Roman"/>
                <w:bCs/>
                <w:sz w:val="22"/>
                <w:szCs w:val="22"/>
                <w:lang w:eastAsia="ru-RU"/>
              </w:rPr>
              <w:t>249 278,2</w:t>
            </w:r>
          </w:p>
        </w:tc>
        <w:tc>
          <w:tcPr>
            <w:tcW w:w="1430" w:type="dxa"/>
            <w:tcBorders>
              <w:top w:val="nil"/>
              <w:left w:val="nil"/>
              <w:bottom w:val="single" w:sz="4" w:space="0" w:color="auto"/>
              <w:right w:val="single" w:sz="4" w:space="0" w:color="auto"/>
            </w:tcBorders>
            <w:shd w:val="clear" w:color="auto" w:fill="FFFFFF"/>
            <w:noWrap/>
            <w:hideMark/>
          </w:tcPr>
          <w:p w14:paraId="5D804555" w14:textId="298DCEDB" w:rsidR="00C91ACA" w:rsidRPr="00300D9E" w:rsidRDefault="00A34220">
            <w:pPr>
              <w:spacing w:after="0" w:line="240" w:lineRule="auto"/>
              <w:jc w:val="right"/>
              <w:rPr>
                <w:rFonts w:eastAsia="Times New Roman"/>
                <w:bCs/>
                <w:sz w:val="22"/>
                <w:szCs w:val="22"/>
                <w:lang w:eastAsia="ru-RU"/>
              </w:rPr>
            </w:pPr>
            <w:r>
              <w:rPr>
                <w:rFonts w:eastAsia="Times New Roman"/>
                <w:bCs/>
                <w:sz w:val="22"/>
                <w:szCs w:val="22"/>
                <w:lang w:eastAsia="ru-RU"/>
              </w:rPr>
              <w:t>246 157,7</w:t>
            </w:r>
          </w:p>
        </w:tc>
        <w:tc>
          <w:tcPr>
            <w:tcW w:w="1121" w:type="dxa"/>
            <w:tcBorders>
              <w:top w:val="nil"/>
              <w:left w:val="nil"/>
              <w:bottom w:val="single" w:sz="4" w:space="0" w:color="auto"/>
              <w:right w:val="single" w:sz="4" w:space="0" w:color="auto"/>
            </w:tcBorders>
            <w:shd w:val="clear" w:color="auto" w:fill="FFFFFF"/>
            <w:noWrap/>
            <w:hideMark/>
          </w:tcPr>
          <w:p w14:paraId="1CF0C77D" w14:textId="2DE7D76C" w:rsidR="00C91ACA" w:rsidRPr="00300D9E" w:rsidRDefault="00C91ACA">
            <w:pPr>
              <w:spacing w:after="0" w:line="240" w:lineRule="auto"/>
              <w:jc w:val="right"/>
              <w:rPr>
                <w:rFonts w:eastAsia="Times New Roman"/>
                <w:sz w:val="22"/>
                <w:szCs w:val="22"/>
                <w:lang w:eastAsia="ru-RU"/>
              </w:rPr>
            </w:pPr>
            <w:r w:rsidRPr="00300D9E">
              <w:rPr>
                <w:rFonts w:eastAsia="Times New Roman"/>
                <w:sz w:val="22"/>
                <w:szCs w:val="22"/>
                <w:lang w:eastAsia="ru-RU"/>
              </w:rPr>
              <w:t>9</w:t>
            </w:r>
            <w:r w:rsidR="00B3349D">
              <w:rPr>
                <w:rFonts w:eastAsia="Times New Roman"/>
                <w:sz w:val="22"/>
                <w:szCs w:val="22"/>
                <w:lang w:eastAsia="ru-RU"/>
              </w:rPr>
              <w:t>8,7</w:t>
            </w:r>
          </w:p>
        </w:tc>
        <w:tc>
          <w:tcPr>
            <w:tcW w:w="1174" w:type="dxa"/>
            <w:tcBorders>
              <w:top w:val="nil"/>
              <w:left w:val="nil"/>
              <w:bottom w:val="single" w:sz="4" w:space="0" w:color="auto"/>
              <w:right w:val="single" w:sz="4" w:space="0" w:color="auto"/>
            </w:tcBorders>
            <w:shd w:val="clear" w:color="auto" w:fill="FFFFFF"/>
            <w:noWrap/>
            <w:hideMark/>
          </w:tcPr>
          <w:p w14:paraId="5C21D8AE" w14:textId="27D2394B" w:rsidR="00C91ACA" w:rsidRPr="00300D9E" w:rsidRDefault="00C91ACA">
            <w:pPr>
              <w:spacing w:after="0" w:line="240" w:lineRule="auto"/>
              <w:jc w:val="right"/>
              <w:rPr>
                <w:rFonts w:eastAsia="Times New Roman"/>
                <w:bCs/>
                <w:sz w:val="22"/>
                <w:szCs w:val="22"/>
                <w:lang w:eastAsia="ru-RU"/>
              </w:rPr>
            </w:pPr>
            <w:r w:rsidRPr="00300D9E">
              <w:rPr>
                <w:rFonts w:eastAsia="Times New Roman"/>
                <w:bCs/>
                <w:sz w:val="22"/>
                <w:szCs w:val="22"/>
                <w:lang w:eastAsia="ru-RU"/>
              </w:rPr>
              <w:t>-</w:t>
            </w:r>
            <w:r w:rsidR="00A34220">
              <w:rPr>
                <w:rFonts w:eastAsia="Times New Roman"/>
                <w:bCs/>
                <w:sz w:val="22"/>
                <w:szCs w:val="22"/>
                <w:lang w:eastAsia="ru-RU"/>
              </w:rPr>
              <w:t>3 120,5</w:t>
            </w:r>
          </w:p>
        </w:tc>
        <w:tc>
          <w:tcPr>
            <w:tcW w:w="466" w:type="dxa"/>
            <w:vAlign w:val="center"/>
            <w:hideMark/>
          </w:tcPr>
          <w:p w14:paraId="198275FD" w14:textId="77777777" w:rsidR="00C91ACA" w:rsidRPr="00300D9E" w:rsidRDefault="00C91ACA">
            <w:pPr>
              <w:spacing w:after="0"/>
              <w:rPr>
                <w:sz w:val="20"/>
                <w:szCs w:val="20"/>
                <w:lang w:eastAsia="ru-RU"/>
              </w:rPr>
            </w:pPr>
          </w:p>
        </w:tc>
      </w:tr>
      <w:tr w:rsidR="00300D9E" w:rsidRPr="00300D9E" w14:paraId="3D22E777" w14:textId="77777777" w:rsidTr="00B3349D">
        <w:trPr>
          <w:trHeight w:val="165"/>
        </w:trPr>
        <w:tc>
          <w:tcPr>
            <w:tcW w:w="562" w:type="dxa"/>
            <w:tcBorders>
              <w:top w:val="nil"/>
              <w:left w:val="single" w:sz="4" w:space="0" w:color="auto"/>
              <w:bottom w:val="single" w:sz="4" w:space="0" w:color="auto"/>
              <w:right w:val="single" w:sz="4" w:space="0" w:color="auto"/>
            </w:tcBorders>
            <w:noWrap/>
            <w:vAlign w:val="bottom"/>
            <w:hideMark/>
          </w:tcPr>
          <w:p w14:paraId="21ACF85F" w14:textId="77777777" w:rsidR="00C91ACA" w:rsidRPr="00300D9E" w:rsidRDefault="00C91ACA">
            <w:pPr>
              <w:spacing w:after="0" w:line="240" w:lineRule="auto"/>
              <w:rPr>
                <w:rFonts w:eastAsia="Times New Roman"/>
                <w:sz w:val="22"/>
                <w:szCs w:val="22"/>
                <w:lang w:eastAsia="ru-RU"/>
              </w:rPr>
            </w:pPr>
            <w:r w:rsidRPr="00300D9E">
              <w:rPr>
                <w:rFonts w:eastAsia="Times New Roman"/>
                <w:sz w:val="22"/>
                <w:szCs w:val="22"/>
                <w:lang w:eastAsia="ru-RU"/>
              </w:rPr>
              <w:t> </w:t>
            </w:r>
          </w:p>
        </w:tc>
        <w:tc>
          <w:tcPr>
            <w:tcW w:w="3327" w:type="dxa"/>
            <w:tcBorders>
              <w:top w:val="nil"/>
              <w:left w:val="nil"/>
              <w:bottom w:val="single" w:sz="4" w:space="0" w:color="auto"/>
              <w:right w:val="single" w:sz="4" w:space="0" w:color="auto"/>
            </w:tcBorders>
            <w:noWrap/>
            <w:vAlign w:val="bottom"/>
            <w:hideMark/>
          </w:tcPr>
          <w:p w14:paraId="03C12AAF"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в том числе:</w:t>
            </w:r>
          </w:p>
        </w:tc>
        <w:tc>
          <w:tcPr>
            <w:tcW w:w="1635" w:type="dxa"/>
            <w:tcBorders>
              <w:top w:val="nil"/>
              <w:left w:val="nil"/>
              <w:bottom w:val="single" w:sz="4" w:space="0" w:color="auto"/>
              <w:right w:val="single" w:sz="4" w:space="0" w:color="auto"/>
            </w:tcBorders>
            <w:noWrap/>
          </w:tcPr>
          <w:p w14:paraId="248F2AB5" w14:textId="77777777" w:rsidR="00C91ACA" w:rsidRPr="00300D9E" w:rsidRDefault="00C91ACA">
            <w:pPr>
              <w:spacing w:after="0" w:line="240" w:lineRule="auto"/>
              <w:jc w:val="right"/>
              <w:rPr>
                <w:rFonts w:eastAsia="Times New Roman"/>
                <w:sz w:val="22"/>
                <w:szCs w:val="22"/>
                <w:lang w:eastAsia="ru-RU"/>
              </w:rPr>
            </w:pPr>
          </w:p>
        </w:tc>
        <w:tc>
          <w:tcPr>
            <w:tcW w:w="1430" w:type="dxa"/>
            <w:tcBorders>
              <w:top w:val="nil"/>
              <w:left w:val="nil"/>
              <w:bottom w:val="single" w:sz="4" w:space="0" w:color="auto"/>
              <w:right w:val="single" w:sz="4" w:space="0" w:color="auto"/>
            </w:tcBorders>
            <w:noWrap/>
          </w:tcPr>
          <w:p w14:paraId="23661EE6" w14:textId="77777777" w:rsidR="00C91ACA" w:rsidRPr="00300D9E" w:rsidRDefault="00C91ACA">
            <w:pPr>
              <w:spacing w:after="0" w:line="240" w:lineRule="auto"/>
              <w:jc w:val="right"/>
              <w:rPr>
                <w:rFonts w:eastAsia="Times New Roman"/>
                <w:sz w:val="22"/>
                <w:szCs w:val="22"/>
                <w:lang w:eastAsia="ru-RU"/>
              </w:rPr>
            </w:pPr>
          </w:p>
        </w:tc>
        <w:tc>
          <w:tcPr>
            <w:tcW w:w="1121" w:type="dxa"/>
            <w:tcBorders>
              <w:top w:val="nil"/>
              <w:left w:val="nil"/>
              <w:bottom w:val="single" w:sz="4" w:space="0" w:color="auto"/>
              <w:right w:val="single" w:sz="4" w:space="0" w:color="auto"/>
            </w:tcBorders>
            <w:noWrap/>
          </w:tcPr>
          <w:p w14:paraId="1FBC196D" w14:textId="77777777" w:rsidR="00C91ACA" w:rsidRPr="00300D9E" w:rsidRDefault="00C91ACA">
            <w:pPr>
              <w:spacing w:after="0" w:line="240" w:lineRule="auto"/>
              <w:jc w:val="right"/>
              <w:rPr>
                <w:rFonts w:eastAsia="Times New Roman"/>
                <w:i/>
                <w:iCs/>
                <w:sz w:val="22"/>
                <w:szCs w:val="22"/>
                <w:lang w:eastAsia="ru-RU"/>
              </w:rPr>
            </w:pPr>
          </w:p>
        </w:tc>
        <w:tc>
          <w:tcPr>
            <w:tcW w:w="1174" w:type="dxa"/>
            <w:tcBorders>
              <w:top w:val="nil"/>
              <w:left w:val="nil"/>
              <w:bottom w:val="single" w:sz="4" w:space="0" w:color="auto"/>
              <w:right w:val="single" w:sz="4" w:space="0" w:color="auto"/>
            </w:tcBorders>
            <w:noWrap/>
          </w:tcPr>
          <w:p w14:paraId="0E282319" w14:textId="77777777" w:rsidR="00C91ACA" w:rsidRPr="00300D9E" w:rsidRDefault="00C91ACA">
            <w:pPr>
              <w:spacing w:after="0" w:line="240" w:lineRule="auto"/>
              <w:jc w:val="right"/>
              <w:rPr>
                <w:rFonts w:eastAsia="Times New Roman"/>
                <w:sz w:val="22"/>
                <w:szCs w:val="22"/>
                <w:lang w:eastAsia="ru-RU"/>
              </w:rPr>
            </w:pPr>
          </w:p>
        </w:tc>
        <w:tc>
          <w:tcPr>
            <w:tcW w:w="466" w:type="dxa"/>
            <w:vAlign w:val="center"/>
            <w:hideMark/>
          </w:tcPr>
          <w:p w14:paraId="34D727E9" w14:textId="77777777" w:rsidR="00C91ACA" w:rsidRPr="00300D9E" w:rsidRDefault="00C91ACA">
            <w:pPr>
              <w:spacing w:after="0"/>
              <w:rPr>
                <w:sz w:val="20"/>
                <w:szCs w:val="20"/>
                <w:lang w:eastAsia="ru-RU"/>
              </w:rPr>
            </w:pPr>
          </w:p>
        </w:tc>
      </w:tr>
      <w:tr w:rsidR="00300D9E" w:rsidRPr="00300D9E" w14:paraId="03287ADC" w14:textId="77777777" w:rsidTr="00B3349D">
        <w:trPr>
          <w:trHeight w:val="540"/>
        </w:trPr>
        <w:tc>
          <w:tcPr>
            <w:tcW w:w="562" w:type="dxa"/>
            <w:tcBorders>
              <w:top w:val="single" w:sz="4" w:space="0" w:color="auto"/>
              <w:left w:val="single" w:sz="4" w:space="0" w:color="auto"/>
              <w:bottom w:val="single" w:sz="4" w:space="0" w:color="auto"/>
              <w:right w:val="single" w:sz="4" w:space="0" w:color="auto"/>
            </w:tcBorders>
            <w:noWrap/>
            <w:hideMark/>
          </w:tcPr>
          <w:p w14:paraId="7F16A78E"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3327" w:type="dxa"/>
            <w:tcBorders>
              <w:top w:val="single" w:sz="4" w:space="0" w:color="auto"/>
              <w:left w:val="single" w:sz="4" w:space="0" w:color="auto"/>
              <w:bottom w:val="single" w:sz="4" w:space="0" w:color="auto"/>
              <w:right w:val="single" w:sz="4" w:space="0" w:color="auto"/>
            </w:tcBorders>
            <w:vAlign w:val="bottom"/>
            <w:hideMark/>
          </w:tcPr>
          <w:p w14:paraId="2326DEEF"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Подпрограмма «Развитие жилищного строительства»</w:t>
            </w:r>
          </w:p>
        </w:tc>
        <w:tc>
          <w:tcPr>
            <w:tcW w:w="1635" w:type="dxa"/>
            <w:tcBorders>
              <w:top w:val="single" w:sz="4" w:space="0" w:color="auto"/>
              <w:left w:val="single" w:sz="4" w:space="0" w:color="auto"/>
              <w:bottom w:val="single" w:sz="4" w:space="0" w:color="auto"/>
              <w:right w:val="single" w:sz="4" w:space="0" w:color="auto"/>
            </w:tcBorders>
            <w:noWrap/>
            <w:hideMark/>
          </w:tcPr>
          <w:p w14:paraId="2543437A" w14:textId="48E1E1D7" w:rsidR="00C91ACA" w:rsidRPr="00300D9E" w:rsidRDefault="00A34220">
            <w:pPr>
              <w:spacing w:after="0" w:line="240" w:lineRule="auto"/>
              <w:jc w:val="right"/>
              <w:rPr>
                <w:rFonts w:eastAsia="Times New Roman"/>
                <w:sz w:val="22"/>
                <w:szCs w:val="22"/>
                <w:lang w:eastAsia="ru-RU"/>
              </w:rPr>
            </w:pPr>
            <w:r>
              <w:rPr>
                <w:rFonts w:eastAsia="Times New Roman"/>
                <w:sz w:val="22"/>
                <w:szCs w:val="22"/>
                <w:lang w:eastAsia="ru-RU"/>
              </w:rPr>
              <w:t>4 401,0</w:t>
            </w:r>
          </w:p>
        </w:tc>
        <w:tc>
          <w:tcPr>
            <w:tcW w:w="1430" w:type="dxa"/>
            <w:tcBorders>
              <w:top w:val="single" w:sz="4" w:space="0" w:color="auto"/>
              <w:left w:val="single" w:sz="4" w:space="0" w:color="auto"/>
              <w:bottom w:val="single" w:sz="4" w:space="0" w:color="auto"/>
              <w:right w:val="single" w:sz="4" w:space="0" w:color="auto"/>
            </w:tcBorders>
            <w:noWrap/>
            <w:hideMark/>
          </w:tcPr>
          <w:p w14:paraId="20807231" w14:textId="5436230A" w:rsidR="00C91ACA" w:rsidRPr="00300D9E" w:rsidRDefault="00A34220">
            <w:pPr>
              <w:spacing w:after="0" w:line="240" w:lineRule="auto"/>
              <w:jc w:val="right"/>
              <w:rPr>
                <w:rFonts w:eastAsia="Times New Roman"/>
                <w:bCs/>
                <w:sz w:val="22"/>
                <w:szCs w:val="22"/>
                <w:lang w:eastAsia="ru-RU"/>
              </w:rPr>
            </w:pPr>
            <w:r>
              <w:rPr>
                <w:rFonts w:eastAsia="Times New Roman"/>
                <w:bCs/>
                <w:sz w:val="22"/>
                <w:szCs w:val="22"/>
                <w:lang w:eastAsia="ru-RU"/>
              </w:rPr>
              <w:t>1 316,2</w:t>
            </w:r>
          </w:p>
        </w:tc>
        <w:tc>
          <w:tcPr>
            <w:tcW w:w="1121" w:type="dxa"/>
            <w:tcBorders>
              <w:top w:val="single" w:sz="4" w:space="0" w:color="auto"/>
              <w:left w:val="single" w:sz="4" w:space="0" w:color="auto"/>
              <w:bottom w:val="single" w:sz="4" w:space="0" w:color="auto"/>
              <w:right w:val="single" w:sz="4" w:space="0" w:color="auto"/>
            </w:tcBorders>
            <w:noWrap/>
            <w:hideMark/>
          </w:tcPr>
          <w:p w14:paraId="7AA99797" w14:textId="279D2F8E" w:rsidR="00C91ACA" w:rsidRPr="00300D9E" w:rsidRDefault="00A34220">
            <w:pPr>
              <w:spacing w:after="0" w:line="240" w:lineRule="auto"/>
              <w:jc w:val="right"/>
              <w:rPr>
                <w:rFonts w:eastAsia="Times New Roman"/>
                <w:sz w:val="22"/>
                <w:szCs w:val="22"/>
                <w:lang w:eastAsia="ru-RU"/>
              </w:rPr>
            </w:pPr>
            <w:r>
              <w:rPr>
                <w:rFonts w:eastAsia="Times New Roman"/>
                <w:sz w:val="22"/>
                <w:szCs w:val="22"/>
                <w:lang w:eastAsia="ru-RU"/>
              </w:rPr>
              <w:t>29,9</w:t>
            </w:r>
          </w:p>
        </w:tc>
        <w:tc>
          <w:tcPr>
            <w:tcW w:w="1174" w:type="dxa"/>
            <w:tcBorders>
              <w:top w:val="single" w:sz="4" w:space="0" w:color="auto"/>
              <w:left w:val="single" w:sz="4" w:space="0" w:color="auto"/>
              <w:bottom w:val="single" w:sz="4" w:space="0" w:color="auto"/>
              <w:right w:val="single" w:sz="4" w:space="0" w:color="auto"/>
            </w:tcBorders>
            <w:noWrap/>
            <w:hideMark/>
          </w:tcPr>
          <w:p w14:paraId="57297B3C" w14:textId="2C4AC982" w:rsidR="00C91ACA" w:rsidRPr="00300D9E" w:rsidRDefault="00A34220">
            <w:pPr>
              <w:spacing w:after="0" w:line="240" w:lineRule="auto"/>
              <w:jc w:val="right"/>
              <w:rPr>
                <w:rFonts w:eastAsia="Times New Roman"/>
                <w:bCs/>
                <w:sz w:val="22"/>
                <w:szCs w:val="22"/>
                <w:lang w:eastAsia="ru-RU"/>
              </w:rPr>
            </w:pPr>
            <w:r>
              <w:rPr>
                <w:rFonts w:eastAsia="Times New Roman"/>
                <w:bCs/>
                <w:sz w:val="22"/>
                <w:szCs w:val="22"/>
                <w:lang w:eastAsia="ru-RU"/>
              </w:rPr>
              <w:t>- 3 084,8</w:t>
            </w:r>
          </w:p>
        </w:tc>
        <w:tc>
          <w:tcPr>
            <w:tcW w:w="466" w:type="dxa"/>
            <w:vAlign w:val="center"/>
            <w:hideMark/>
          </w:tcPr>
          <w:p w14:paraId="6D697E8B" w14:textId="77777777" w:rsidR="00C91ACA" w:rsidRPr="00300D9E" w:rsidRDefault="00C91ACA">
            <w:pPr>
              <w:spacing w:after="0"/>
              <w:rPr>
                <w:sz w:val="20"/>
                <w:szCs w:val="20"/>
                <w:lang w:eastAsia="ru-RU"/>
              </w:rPr>
            </w:pPr>
          </w:p>
        </w:tc>
      </w:tr>
      <w:tr w:rsidR="00300D9E" w:rsidRPr="00300D9E" w14:paraId="0E848CC1" w14:textId="77777777" w:rsidTr="00B3349D">
        <w:trPr>
          <w:trHeight w:val="816"/>
        </w:trPr>
        <w:tc>
          <w:tcPr>
            <w:tcW w:w="562" w:type="dxa"/>
            <w:tcBorders>
              <w:top w:val="single" w:sz="4" w:space="0" w:color="auto"/>
              <w:left w:val="single" w:sz="4" w:space="0" w:color="auto"/>
              <w:bottom w:val="single" w:sz="4" w:space="0" w:color="auto"/>
              <w:right w:val="single" w:sz="4" w:space="0" w:color="auto"/>
            </w:tcBorders>
            <w:noWrap/>
            <w:hideMark/>
          </w:tcPr>
          <w:p w14:paraId="1A77CD2B"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3327" w:type="dxa"/>
            <w:tcBorders>
              <w:top w:val="single" w:sz="4" w:space="0" w:color="auto"/>
              <w:left w:val="nil"/>
              <w:bottom w:val="single" w:sz="4" w:space="0" w:color="auto"/>
              <w:right w:val="single" w:sz="4" w:space="0" w:color="auto"/>
            </w:tcBorders>
            <w:shd w:val="clear" w:color="auto" w:fill="FFFFFF"/>
            <w:vAlign w:val="center"/>
            <w:hideMark/>
          </w:tcPr>
          <w:p w14:paraId="0106A093"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 xml:space="preserve">Подпрограмма «Переселение граждан из аварийного жилищного фонда» </w:t>
            </w:r>
          </w:p>
        </w:tc>
        <w:tc>
          <w:tcPr>
            <w:tcW w:w="1635" w:type="dxa"/>
            <w:tcBorders>
              <w:top w:val="single" w:sz="4" w:space="0" w:color="auto"/>
              <w:left w:val="nil"/>
              <w:bottom w:val="single" w:sz="4" w:space="0" w:color="auto"/>
              <w:right w:val="single" w:sz="4" w:space="0" w:color="auto"/>
            </w:tcBorders>
            <w:noWrap/>
            <w:hideMark/>
          </w:tcPr>
          <w:p w14:paraId="764AD27C" w14:textId="25591D0D" w:rsidR="00C91ACA" w:rsidRPr="00300D9E" w:rsidRDefault="00A34220">
            <w:pPr>
              <w:spacing w:after="0" w:line="240" w:lineRule="auto"/>
              <w:jc w:val="right"/>
              <w:rPr>
                <w:rFonts w:eastAsia="Times New Roman"/>
                <w:sz w:val="22"/>
                <w:szCs w:val="22"/>
                <w:lang w:eastAsia="ru-RU"/>
              </w:rPr>
            </w:pPr>
            <w:r>
              <w:rPr>
                <w:rFonts w:eastAsia="Times New Roman"/>
                <w:sz w:val="22"/>
                <w:szCs w:val="22"/>
                <w:lang w:eastAsia="ru-RU"/>
              </w:rPr>
              <w:t>227 182,1</w:t>
            </w:r>
          </w:p>
        </w:tc>
        <w:tc>
          <w:tcPr>
            <w:tcW w:w="1430" w:type="dxa"/>
            <w:tcBorders>
              <w:top w:val="single" w:sz="4" w:space="0" w:color="auto"/>
              <w:left w:val="nil"/>
              <w:bottom w:val="single" w:sz="4" w:space="0" w:color="auto"/>
              <w:right w:val="single" w:sz="4" w:space="0" w:color="auto"/>
            </w:tcBorders>
            <w:noWrap/>
            <w:hideMark/>
          </w:tcPr>
          <w:p w14:paraId="2F79C9E6" w14:textId="0908D234" w:rsidR="00C91ACA" w:rsidRPr="00300D9E" w:rsidRDefault="00C16636">
            <w:pPr>
              <w:spacing w:after="0" w:line="240" w:lineRule="auto"/>
              <w:jc w:val="right"/>
              <w:rPr>
                <w:rFonts w:eastAsia="Times New Roman"/>
                <w:bCs/>
                <w:sz w:val="22"/>
                <w:szCs w:val="22"/>
                <w:lang w:eastAsia="ru-RU"/>
              </w:rPr>
            </w:pPr>
            <w:r>
              <w:rPr>
                <w:rFonts w:eastAsia="Times New Roman"/>
                <w:bCs/>
                <w:sz w:val="22"/>
                <w:szCs w:val="22"/>
                <w:lang w:eastAsia="ru-RU"/>
              </w:rPr>
              <w:t>227 181,7</w:t>
            </w:r>
          </w:p>
        </w:tc>
        <w:tc>
          <w:tcPr>
            <w:tcW w:w="1121" w:type="dxa"/>
            <w:tcBorders>
              <w:top w:val="single" w:sz="4" w:space="0" w:color="auto"/>
              <w:left w:val="nil"/>
              <w:bottom w:val="single" w:sz="4" w:space="0" w:color="auto"/>
              <w:right w:val="single" w:sz="4" w:space="0" w:color="auto"/>
            </w:tcBorders>
            <w:noWrap/>
            <w:hideMark/>
          </w:tcPr>
          <w:p w14:paraId="6E433C51" w14:textId="4FA833C1"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t>99,9</w:t>
            </w:r>
          </w:p>
        </w:tc>
        <w:tc>
          <w:tcPr>
            <w:tcW w:w="1174" w:type="dxa"/>
            <w:tcBorders>
              <w:top w:val="single" w:sz="4" w:space="0" w:color="auto"/>
              <w:left w:val="nil"/>
              <w:bottom w:val="single" w:sz="4" w:space="0" w:color="auto"/>
              <w:right w:val="single" w:sz="4" w:space="0" w:color="auto"/>
            </w:tcBorders>
            <w:noWrap/>
            <w:hideMark/>
          </w:tcPr>
          <w:p w14:paraId="246DDF5F" w14:textId="4129A834" w:rsidR="00C91ACA" w:rsidRPr="00300D9E" w:rsidRDefault="00C91ACA">
            <w:pPr>
              <w:spacing w:after="0" w:line="240" w:lineRule="auto"/>
              <w:jc w:val="right"/>
              <w:rPr>
                <w:rFonts w:eastAsia="Times New Roman"/>
                <w:bCs/>
                <w:sz w:val="22"/>
                <w:szCs w:val="22"/>
                <w:lang w:eastAsia="ru-RU"/>
              </w:rPr>
            </w:pPr>
            <w:r w:rsidRPr="00300D9E">
              <w:rPr>
                <w:rFonts w:eastAsia="Times New Roman"/>
                <w:bCs/>
                <w:sz w:val="22"/>
                <w:szCs w:val="22"/>
                <w:lang w:eastAsia="ru-RU"/>
              </w:rPr>
              <w:t>-</w:t>
            </w:r>
            <w:r w:rsidR="00C16636">
              <w:rPr>
                <w:rFonts w:eastAsia="Times New Roman"/>
                <w:bCs/>
                <w:sz w:val="22"/>
                <w:szCs w:val="22"/>
                <w:lang w:eastAsia="ru-RU"/>
              </w:rPr>
              <w:t>0,4</w:t>
            </w:r>
          </w:p>
        </w:tc>
        <w:tc>
          <w:tcPr>
            <w:tcW w:w="466" w:type="dxa"/>
            <w:vAlign w:val="center"/>
            <w:hideMark/>
          </w:tcPr>
          <w:p w14:paraId="261F0160" w14:textId="77777777" w:rsidR="00C91ACA" w:rsidRPr="00300D9E" w:rsidRDefault="00C91ACA">
            <w:pPr>
              <w:spacing w:after="0"/>
              <w:rPr>
                <w:sz w:val="20"/>
                <w:szCs w:val="20"/>
                <w:lang w:eastAsia="ru-RU"/>
              </w:rPr>
            </w:pPr>
          </w:p>
        </w:tc>
      </w:tr>
      <w:tr w:rsidR="00300D9E" w:rsidRPr="00300D9E" w14:paraId="13F98D7E" w14:textId="77777777" w:rsidTr="00B3349D">
        <w:trPr>
          <w:trHeight w:val="84"/>
        </w:trPr>
        <w:tc>
          <w:tcPr>
            <w:tcW w:w="562" w:type="dxa"/>
            <w:tcBorders>
              <w:top w:val="nil"/>
              <w:left w:val="single" w:sz="4" w:space="0" w:color="auto"/>
              <w:bottom w:val="single" w:sz="4" w:space="0" w:color="auto"/>
              <w:right w:val="single" w:sz="4" w:space="0" w:color="auto"/>
            </w:tcBorders>
            <w:noWrap/>
          </w:tcPr>
          <w:p w14:paraId="0E188987" w14:textId="77777777" w:rsidR="00C91ACA" w:rsidRPr="00300D9E" w:rsidRDefault="00C91ACA">
            <w:pPr>
              <w:spacing w:after="0" w:line="240" w:lineRule="auto"/>
              <w:jc w:val="center"/>
              <w:rPr>
                <w:rFonts w:eastAsia="Times New Roman"/>
                <w:sz w:val="22"/>
                <w:szCs w:val="22"/>
                <w:lang w:eastAsia="ru-RU"/>
              </w:rPr>
            </w:pPr>
          </w:p>
        </w:tc>
        <w:tc>
          <w:tcPr>
            <w:tcW w:w="3327" w:type="dxa"/>
            <w:tcBorders>
              <w:top w:val="nil"/>
              <w:left w:val="nil"/>
              <w:bottom w:val="single" w:sz="4" w:space="0" w:color="auto"/>
              <w:right w:val="single" w:sz="4" w:space="0" w:color="auto"/>
            </w:tcBorders>
            <w:shd w:val="clear" w:color="auto" w:fill="FFFFFF"/>
            <w:vAlign w:val="center"/>
            <w:hideMark/>
          </w:tcPr>
          <w:p w14:paraId="5E60C979"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в том числе:</w:t>
            </w:r>
          </w:p>
        </w:tc>
        <w:tc>
          <w:tcPr>
            <w:tcW w:w="1635" w:type="dxa"/>
            <w:tcBorders>
              <w:top w:val="nil"/>
              <w:left w:val="nil"/>
              <w:bottom w:val="single" w:sz="4" w:space="0" w:color="auto"/>
              <w:right w:val="single" w:sz="4" w:space="0" w:color="auto"/>
            </w:tcBorders>
            <w:noWrap/>
          </w:tcPr>
          <w:p w14:paraId="421E0119" w14:textId="77777777" w:rsidR="00C91ACA" w:rsidRPr="00300D9E" w:rsidRDefault="00C91ACA">
            <w:pPr>
              <w:spacing w:after="0" w:line="240" w:lineRule="auto"/>
              <w:jc w:val="right"/>
              <w:rPr>
                <w:rFonts w:eastAsia="Times New Roman"/>
                <w:sz w:val="22"/>
                <w:szCs w:val="22"/>
                <w:lang w:eastAsia="ru-RU"/>
              </w:rPr>
            </w:pPr>
          </w:p>
        </w:tc>
        <w:tc>
          <w:tcPr>
            <w:tcW w:w="1430" w:type="dxa"/>
            <w:tcBorders>
              <w:top w:val="nil"/>
              <w:left w:val="nil"/>
              <w:bottom w:val="single" w:sz="4" w:space="0" w:color="auto"/>
              <w:right w:val="single" w:sz="4" w:space="0" w:color="auto"/>
            </w:tcBorders>
            <w:noWrap/>
          </w:tcPr>
          <w:p w14:paraId="141CE344" w14:textId="77777777" w:rsidR="00C91ACA" w:rsidRPr="00300D9E" w:rsidRDefault="00C91ACA">
            <w:pPr>
              <w:spacing w:after="0" w:line="240" w:lineRule="auto"/>
              <w:jc w:val="right"/>
              <w:rPr>
                <w:rFonts w:eastAsia="Times New Roman"/>
                <w:sz w:val="22"/>
                <w:szCs w:val="22"/>
                <w:lang w:eastAsia="ru-RU"/>
              </w:rPr>
            </w:pPr>
          </w:p>
        </w:tc>
        <w:tc>
          <w:tcPr>
            <w:tcW w:w="1121" w:type="dxa"/>
            <w:tcBorders>
              <w:top w:val="nil"/>
              <w:left w:val="nil"/>
              <w:bottom w:val="single" w:sz="4" w:space="0" w:color="auto"/>
              <w:right w:val="single" w:sz="4" w:space="0" w:color="auto"/>
            </w:tcBorders>
            <w:noWrap/>
          </w:tcPr>
          <w:p w14:paraId="3347709C" w14:textId="77777777" w:rsidR="00C91ACA" w:rsidRPr="00300D9E" w:rsidRDefault="00C91ACA">
            <w:pPr>
              <w:spacing w:after="0" w:line="240" w:lineRule="auto"/>
              <w:jc w:val="right"/>
              <w:rPr>
                <w:rFonts w:eastAsia="Times New Roman"/>
                <w:sz w:val="22"/>
                <w:szCs w:val="22"/>
                <w:lang w:eastAsia="ru-RU"/>
              </w:rPr>
            </w:pPr>
          </w:p>
        </w:tc>
        <w:tc>
          <w:tcPr>
            <w:tcW w:w="1174" w:type="dxa"/>
            <w:tcBorders>
              <w:top w:val="nil"/>
              <w:left w:val="nil"/>
              <w:bottom w:val="single" w:sz="4" w:space="0" w:color="auto"/>
              <w:right w:val="single" w:sz="4" w:space="0" w:color="auto"/>
            </w:tcBorders>
            <w:noWrap/>
          </w:tcPr>
          <w:p w14:paraId="56B7E065" w14:textId="77777777" w:rsidR="00C91ACA" w:rsidRPr="00300D9E" w:rsidRDefault="00C91ACA">
            <w:pPr>
              <w:spacing w:after="0" w:line="240" w:lineRule="auto"/>
              <w:jc w:val="right"/>
              <w:rPr>
                <w:rFonts w:eastAsia="Times New Roman"/>
                <w:sz w:val="22"/>
                <w:szCs w:val="22"/>
                <w:lang w:eastAsia="ru-RU"/>
              </w:rPr>
            </w:pPr>
          </w:p>
        </w:tc>
        <w:tc>
          <w:tcPr>
            <w:tcW w:w="466" w:type="dxa"/>
            <w:vAlign w:val="center"/>
            <w:hideMark/>
          </w:tcPr>
          <w:p w14:paraId="672866B8" w14:textId="77777777" w:rsidR="00C91ACA" w:rsidRPr="00300D9E" w:rsidRDefault="00C91ACA">
            <w:pPr>
              <w:spacing w:after="0"/>
              <w:rPr>
                <w:sz w:val="20"/>
                <w:szCs w:val="20"/>
                <w:lang w:eastAsia="ru-RU"/>
              </w:rPr>
            </w:pPr>
          </w:p>
        </w:tc>
      </w:tr>
      <w:tr w:rsidR="00300D9E" w:rsidRPr="00300D9E" w14:paraId="6866E69B" w14:textId="77777777" w:rsidTr="00B3349D">
        <w:trPr>
          <w:trHeight w:val="564"/>
        </w:trPr>
        <w:tc>
          <w:tcPr>
            <w:tcW w:w="562" w:type="dxa"/>
            <w:tcBorders>
              <w:top w:val="nil"/>
              <w:left w:val="single" w:sz="4" w:space="0" w:color="auto"/>
              <w:bottom w:val="single" w:sz="4" w:space="0" w:color="auto"/>
              <w:right w:val="single" w:sz="4" w:space="0" w:color="auto"/>
            </w:tcBorders>
            <w:noWrap/>
            <w:hideMark/>
          </w:tcPr>
          <w:p w14:paraId="780D9F9A" w14:textId="78ACA9ED"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2.</w:t>
            </w:r>
            <w:r w:rsidR="00241F67">
              <w:rPr>
                <w:rFonts w:eastAsia="Times New Roman"/>
                <w:sz w:val="22"/>
                <w:szCs w:val="22"/>
                <w:lang w:eastAsia="ru-RU"/>
              </w:rPr>
              <w:t>1</w:t>
            </w:r>
            <w:r w:rsidRPr="00300D9E">
              <w:rPr>
                <w:rFonts w:eastAsia="Times New Roman"/>
                <w:sz w:val="22"/>
                <w:szCs w:val="22"/>
                <w:lang w:eastAsia="ru-RU"/>
              </w:rPr>
              <w:t>.</w:t>
            </w:r>
          </w:p>
        </w:tc>
        <w:tc>
          <w:tcPr>
            <w:tcW w:w="3327" w:type="dxa"/>
            <w:tcBorders>
              <w:top w:val="nil"/>
              <w:left w:val="nil"/>
              <w:bottom w:val="single" w:sz="4" w:space="0" w:color="auto"/>
              <w:right w:val="single" w:sz="4" w:space="0" w:color="auto"/>
            </w:tcBorders>
            <w:shd w:val="clear" w:color="auto" w:fill="FFFFFF"/>
            <w:hideMark/>
          </w:tcPr>
          <w:p w14:paraId="3DB0BDE6"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Приобретение у застройщиков жилых помещений</w:t>
            </w:r>
          </w:p>
        </w:tc>
        <w:tc>
          <w:tcPr>
            <w:tcW w:w="1635" w:type="dxa"/>
            <w:tcBorders>
              <w:top w:val="nil"/>
              <w:left w:val="nil"/>
              <w:bottom w:val="single" w:sz="4" w:space="0" w:color="auto"/>
              <w:right w:val="single" w:sz="4" w:space="0" w:color="auto"/>
            </w:tcBorders>
            <w:noWrap/>
            <w:hideMark/>
          </w:tcPr>
          <w:p w14:paraId="4071EA36" w14:textId="26AD1851"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t>183 471,1</w:t>
            </w:r>
          </w:p>
        </w:tc>
        <w:tc>
          <w:tcPr>
            <w:tcW w:w="1430" w:type="dxa"/>
            <w:tcBorders>
              <w:top w:val="nil"/>
              <w:left w:val="nil"/>
              <w:bottom w:val="single" w:sz="4" w:space="0" w:color="auto"/>
              <w:right w:val="single" w:sz="4" w:space="0" w:color="auto"/>
            </w:tcBorders>
            <w:noWrap/>
            <w:hideMark/>
          </w:tcPr>
          <w:p w14:paraId="6D32E24C" w14:textId="2741D54C" w:rsidR="00C91ACA" w:rsidRPr="00300D9E" w:rsidRDefault="00241F67">
            <w:pPr>
              <w:spacing w:after="0" w:line="240" w:lineRule="auto"/>
              <w:jc w:val="right"/>
              <w:rPr>
                <w:rFonts w:eastAsia="Times New Roman"/>
                <w:bCs/>
                <w:sz w:val="22"/>
                <w:szCs w:val="22"/>
                <w:lang w:eastAsia="ru-RU"/>
              </w:rPr>
            </w:pPr>
            <w:r>
              <w:rPr>
                <w:rFonts w:eastAsia="Times New Roman"/>
                <w:sz w:val="22"/>
                <w:szCs w:val="22"/>
                <w:lang w:eastAsia="ru-RU"/>
              </w:rPr>
              <w:t>183 471,0</w:t>
            </w:r>
          </w:p>
        </w:tc>
        <w:tc>
          <w:tcPr>
            <w:tcW w:w="1121" w:type="dxa"/>
            <w:tcBorders>
              <w:top w:val="nil"/>
              <w:left w:val="nil"/>
              <w:bottom w:val="single" w:sz="4" w:space="0" w:color="auto"/>
              <w:right w:val="single" w:sz="4" w:space="0" w:color="auto"/>
            </w:tcBorders>
            <w:noWrap/>
            <w:hideMark/>
          </w:tcPr>
          <w:p w14:paraId="54205ECA" w14:textId="1CEC3E75"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t>99,9</w:t>
            </w:r>
          </w:p>
        </w:tc>
        <w:tc>
          <w:tcPr>
            <w:tcW w:w="1174" w:type="dxa"/>
            <w:tcBorders>
              <w:top w:val="nil"/>
              <w:left w:val="nil"/>
              <w:bottom w:val="single" w:sz="4" w:space="0" w:color="auto"/>
              <w:right w:val="single" w:sz="4" w:space="0" w:color="auto"/>
            </w:tcBorders>
            <w:noWrap/>
            <w:hideMark/>
          </w:tcPr>
          <w:p w14:paraId="78E15BD9" w14:textId="04948A28" w:rsidR="00C91ACA" w:rsidRPr="00300D9E" w:rsidRDefault="00C91ACA">
            <w:pPr>
              <w:spacing w:after="0" w:line="240" w:lineRule="auto"/>
              <w:jc w:val="right"/>
              <w:rPr>
                <w:rFonts w:eastAsia="Times New Roman"/>
                <w:bCs/>
                <w:sz w:val="22"/>
                <w:szCs w:val="22"/>
                <w:lang w:eastAsia="ru-RU"/>
              </w:rPr>
            </w:pPr>
            <w:r w:rsidRPr="00300D9E">
              <w:rPr>
                <w:rFonts w:eastAsia="Times New Roman"/>
                <w:bCs/>
                <w:sz w:val="22"/>
                <w:szCs w:val="22"/>
                <w:lang w:eastAsia="ru-RU"/>
              </w:rPr>
              <w:t>-</w:t>
            </w:r>
            <w:r w:rsidR="00241F67">
              <w:rPr>
                <w:rFonts w:eastAsia="Times New Roman"/>
                <w:bCs/>
                <w:sz w:val="22"/>
                <w:szCs w:val="22"/>
                <w:lang w:eastAsia="ru-RU"/>
              </w:rPr>
              <w:t>0,1</w:t>
            </w:r>
          </w:p>
        </w:tc>
        <w:tc>
          <w:tcPr>
            <w:tcW w:w="466" w:type="dxa"/>
            <w:vAlign w:val="center"/>
            <w:hideMark/>
          </w:tcPr>
          <w:p w14:paraId="788D8652" w14:textId="77777777" w:rsidR="00C91ACA" w:rsidRPr="00300D9E" w:rsidRDefault="00C91ACA">
            <w:pPr>
              <w:spacing w:after="0"/>
              <w:rPr>
                <w:sz w:val="20"/>
                <w:szCs w:val="20"/>
                <w:lang w:eastAsia="ru-RU"/>
              </w:rPr>
            </w:pPr>
          </w:p>
        </w:tc>
      </w:tr>
      <w:tr w:rsidR="00300D9E" w:rsidRPr="00300D9E" w14:paraId="283876FF" w14:textId="77777777" w:rsidTr="00B3349D">
        <w:trPr>
          <w:trHeight w:val="791"/>
        </w:trPr>
        <w:tc>
          <w:tcPr>
            <w:tcW w:w="562" w:type="dxa"/>
            <w:tcBorders>
              <w:top w:val="single" w:sz="4" w:space="0" w:color="auto"/>
              <w:left w:val="single" w:sz="4" w:space="0" w:color="auto"/>
              <w:bottom w:val="single" w:sz="4" w:space="0" w:color="auto"/>
              <w:right w:val="single" w:sz="4" w:space="0" w:color="auto"/>
            </w:tcBorders>
            <w:noWrap/>
            <w:hideMark/>
          </w:tcPr>
          <w:p w14:paraId="4EA9BB06" w14:textId="6D0BA1D2"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2.</w:t>
            </w:r>
            <w:r w:rsidR="00241F67">
              <w:rPr>
                <w:rFonts w:eastAsia="Times New Roman"/>
                <w:sz w:val="22"/>
                <w:szCs w:val="22"/>
                <w:lang w:eastAsia="ru-RU"/>
              </w:rPr>
              <w:t>2</w:t>
            </w:r>
            <w:r w:rsidRPr="00300D9E">
              <w:rPr>
                <w:rFonts w:eastAsia="Times New Roman"/>
                <w:sz w:val="22"/>
                <w:szCs w:val="22"/>
                <w:lang w:eastAsia="ru-RU"/>
              </w:rPr>
              <w:t>.</w:t>
            </w:r>
          </w:p>
        </w:tc>
        <w:tc>
          <w:tcPr>
            <w:tcW w:w="3327" w:type="dxa"/>
            <w:tcBorders>
              <w:top w:val="single" w:sz="4" w:space="0" w:color="auto"/>
              <w:left w:val="nil"/>
              <w:bottom w:val="single" w:sz="4" w:space="0" w:color="auto"/>
              <w:right w:val="single" w:sz="4" w:space="0" w:color="auto"/>
            </w:tcBorders>
            <w:shd w:val="clear" w:color="auto" w:fill="FFFFFF"/>
            <w:hideMark/>
          </w:tcPr>
          <w:p w14:paraId="6078B28A"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 xml:space="preserve">Выплата лицам, в чьей собственности находятся жилые помещения, входящие в аварийный жилищный фонд, выкупной цены в соответствии со статьей 32 Жилищного кодекса Российской Федерации, а также использование в указанных целях механизма предоставления лицам, в чьей собственности находятся жилые помещения, входящие в аварийный жилищный фонд, именных Сертификатов, дающих право указанной категории граждан приобрести жилые помещения как на </w:t>
            </w:r>
            <w:r w:rsidRPr="00300D9E">
              <w:rPr>
                <w:rFonts w:eastAsia="Times New Roman"/>
                <w:sz w:val="22"/>
                <w:szCs w:val="22"/>
                <w:lang w:eastAsia="ru-RU"/>
              </w:rPr>
              <w:lastRenderedPageBreak/>
              <w:t>первичном, так и на вторичном рынке жилья на территории Сахалинской области</w:t>
            </w:r>
          </w:p>
        </w:tc>
        <w:tc>
          <w:tcPr>
            <w:tcW w:w="1635" w:type="dxa"/>
            <w:tcBorders>
              <w:top w:val="single" w:sz="4" w:space="0" w:color="auto"/>
              <w:left w:val="nil"/>
              <w:bottom w:val="single" w:sz="4" w:space="0" w:color="auto"/>
              <w:right w:val="single" w:sz="4" w:space="0" w:color="auto"/>
            </w:tcBorders>
            <w:noWrap/>
            <w:hideMark/>
          </w:tcPr>
          <w:p w14:paraId="11663E6A" w14:textId="5377CB42"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lastRenderedPageBreak/>
              <w:t>40 351,0</w:t>
            </w:r>
          </w:p>
        </w:tc>
        <w:tc>
          <w:tcPr>
            <w:tcW w:w="1430" w:type="dxa"/>
            <w:tcBorders>
              <w:top w:val="single" w:sz="4" w:space="0" w:color="auto"/>
              <w:left w:val="nil"/>
              <w:bottom w:val="single" w:sz="4" w:space="0" w:color="auto"/>
              <w:right w:val="single" w:sz="4" w:space="0" w:color="auto"/>
            </w:tcBorders>
            <w:noWrap/>
            <w:hideMark/>
          </w:tcPr>
          <w:p w14:paraId="1A7519AA" w14:textId="624A9852" w:rsidR="00C91ACA" w:rsidRPr="00300D9E" w:rsidRDefault="00241F67">
            <w:pPr>
              <w:spacing w:after="0" w:line="240" w:lineRule="auto"/>
              <w:jc w:val="right"/>
              <w:rPr>
                <w:rFonts w:eastAsia="Times New Roman"/>
                <w:bCs/>
                <w:sz w:val="22"/>
                <w:szCs w:val="22"/>
                <w:lang w:eastAsia="ru-RU"/>
              </w:rPr>
            </w:pPr>
            <w:r>
              <w:rPr>
                <w:rFonts w:eastAsia="Times New Roman"/>
                <w:bCs/>
                <w:sz w:val="22"/>
                <w:szCs w:val="22"/>
                <w:lang w:eastAsia="ru-RU"/>
              </w:rPr>
              <w:t>40 350,7</w:t>
            </w:r>
          </w:p>
        </w:tc>
        <w:tc>
          <w:tcPr>
            <w:tcW w:w="1121" w:type="dxa"/>
            <w:tcBorders>
              <w:top w:val="single" w:sz="4" w:space="0" w:color="auto"/>
              <w:left w:val="nil"/>
              <w:bottom w:val="single" w:sz="4" w:space="0" w:color="auto"/>
              <w:right w:val="single" w:sz="4" w:space="0" w:color="auto"/>
            </w:tcBorders>
            <w:noWrap/>
            <w:hideMark/>
          </w:tcPr>
          <w:p w14:paraId="1966483B" w14:textId="1C09F2E7" w:rsidR="00C91ACA" w:rsidRPr="00300D9E" w:rsidRDefault="00CC1AAF">
            <w:pPr>
              <w:spacing w:after="0" w:line="240" w:lineRule="auto"/>
              <w:jc w:val="right"/>
              <w:rPr>
                <w:rFonts w:eastAsia="Times New Roman"/>
                <w:sz w:val="22"/>
                <w:szCs w:val="22"/>
                <w:lang w:eastAsia="ru-RU"/>
              </w:rPr>
            </w:pPr>
            <w:r>
              <w:rPr>
                <w:rFonts w:eastAsia="Times New Roman"/>
                <w:sz w:val="22"/>
                <w:szCs w:val="22"/>
                <w:lang w:eastAsia="ru-RU"/>
              </w:rPr>
              <w:t>99,9</w:t>
            </w:r>
          </w:p>
        </w:tc>
        <w:tc>
          <w:tcPr>
            <w:tcW w:w="1174" w:type="dxa"/>
            <w:tcBorders>
              <w:top w:val="single" w:sz="4" w:space="0" w:color="auto"/>
              <w:left w:val="nil"/>
              <w:bottom w:val="single" w:sz="4" w:space="0" w:color="auto"/>
              <w:right w:val="single" w:sz="4" w:space="0" w:color="auto"/>
            </w:tcBorders>
            <w:noWrap/>
            <w:hideMark/>
          </w:tcPr>
          <w:p w14:paraId="03EDBF20" w14:textId="35E55666" w:rsidR="00C91ACA" w:rsidRPr="00300D9E" w:rsidRDefault="00C91ACA">
            <w:pPr>
              <w:spacing w:after="0" w:line="240" w:lineRule="auto"/>
              <w:jc w:val="right"/>
              <w:rPr>
                <w:rFonts w:eastAsia="Times New Roman"/>
                <w:bCs/>
                <w:sz w:val="22"/>
                <w:szCs w:val="22"/>
                <w:lang w:eastAsia="ru-RU"/>
              </w:rPr>
            </w:pPr>
            <w:r w:rsidRPr="00300D9E">
              <w:rPr>
                <w:rFonts w:eastAsia="Times New Roman"/>
                <w:bCs/>
                <w:sz w:val="22"/>
                <w:szCs w:val="22"/>
                <w:lang w:eastAsia="ru-RU"/>
              </w:rPr>
              <w:t>-</w:t>
            </w:r>
            <w:r w:rsidR="00241F67">
              <w:rPr>
                <w:rFonts w:eastAsia="Times New Roman"/>
                <w:bCs/>
                <w:sz w:val="22"/>
                <w:szCs w:val="22"/>
                <w:lang w:eastAsia="ru-RU"/>
              </w:rPr>
              <w:t>0,3</w:t>
            </w:r>
          </w:p>
        </w:tc>
        <w:tc>
          <w:tcPr>
            <w:tcW w:w="466" w:type="dxa"/>
            <w:vAlign w:val="center"/>
            <w:hideMark/>
          </w:tcPr>
          <w:p w14:paraId="52C9F13C" w14:textId="77777777" w:rsidR="00C91ACA" w:rsidRPr="00300D9E" w:rsidRDefault="00C91ACA">
            <w:pPr>
              <w:spacing w:after="0"/>
              <w:rPr>
                <w:sz w:val="20"/>
                <w:szCs w:val="20"/>
                <w:lang w:eastAsia="ru-RU"/>
              </w:rPr>
            </w:pPr>
          </w:p>
        </w:tc>
      </w:tr>
      <w:tr w:rsidR="00300D9E" w:rsidRPr="00300D9E" w14:paraId="58FE8367" w14:textId="77777777" w:rsidTr="00B3349D">
        <w:trPr>
          <w:trHeight w:val="791"/>
        </w:trPr>
        <w:tc>
          <w:tcPr>
            <w:tcW w:w="562" w:type="dxa"/>
            <w:tcBorders>
              <w:top w:val="nil"/>
              <w:left w:val="single" w:sz="4" w:space="0" w:color="auto"/>
              <w:bottom w:val="single" w:sz="4" w:space="0" w:color="auto"/>
              <w:right w:val="single" w:sz="4" w:space="0" w:color="auto"/>
            </w:tcBorders>
            <w:noWrap/>
            <w:hideMark/>
          </w:tcPr>
          <w:p w14:paraId="1939D334" w14:textId="6C69A9B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2.</w:t>
            </w:r>
            <w:r w:rsidR="00241F67">
              <w:rPr>
                <w:rFonts w:eastAsia="Times New Roman"/>
                <w:sz w:val="22"/>
                <w:szCs w:val="22"/>
                <w:lang w:eastAsia="ru-RU"/>
              </w:rPr>
              <w:t>3</w:t>
            </w:r>
            <w:r w:rsidRPr="00300D9E">
              <w:rPr>
                <w:rFonts w:eastAsia="Times New Roman"/>
                <w:sz w:val="22"/>
                <w:szCs w:val="22"/>
                <w:lang w:eastAsia="ru-RU"/>
              </w:rPr>
              <w:t>.</w:t>
            </w:r>
          </w:p>
        </w:tc>
        <w:tc>
          <w:tcPr>
            <w:tcW w:w="3327" w:type="dxa"/>
            <w:tcBorders>
              <w:top w:val="nil"/>
              <w:left w:val="nil"/>
              <w:bottom w:val="single" w:sz="4" w:space="0" w:color="auto"/>
              <w:right w:val="single" w:sz="4" w:space="0" w:color="auto"/>
            </w:tcBorders>
            <w:shd w:val="clear" w:color="auto" w:fill="FFFFFF"/>
            <w:hideMark/>
          </w:tcPr>
          <w:p w14:paraId="5A683F11"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 xml:space="preserve">Приобретение жилых помещений у лиц, не являющихся застройщиками домов, в которых расположены помещения для предоставления их гражданам, переселяемым из ветхого и аварийного фонда </w:t>
            </w:r>
          </w:p>
        </w:tc>
        <w:tc>
          <w:tcPr>
            <w:tcW w:w="1635" w:type="dxa"/>
            <w:tcBorders>
              <w:top w:val="nil"/>
              <w:left w:val="nil"/>
              <w:bottom w:val="single" w:sz="4" w:space="0" w:color="auto"/>
              <w:right w:val="single" w:sz="4" w:space="0" w:color="auto"/>
            </w:tcBorders>
            <w:noWrap/>
            <w:hideMark/>
          </w:tcPr>
          <w:p w14:paraId="6C484C76" w14:textId="54D9F4A5"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t>3 360,0</w:t>
            </w:r>
          </w:p>
        </w:tc>
        <w:tc>
          <w:tcPr>
            <w:tcW w:w="1430" w:type="dxa"/>
            <w:tcBorders>
              <w:top w:val="nil"/>
              <w:left w:val="nil"/>
              <w:bottom w:val="single" w:sz="4" w:space="0" w:color="auto"/>
              <w:right w:val="single" w:sz="4" w:space="0" w:color="auto"/>
            </w:tcBorders>
            <w:noWrap/>
            <w:hideMark/>
          </w:tcPr>
          <w:p w14:paraId="2CAA2A2D" w14:textId="7BF87443" w:rsidR="00C91ACA" w:rsidRPr="00300D9E" w:rsidRDefault="00241F67">
            <w:pPr>
              <w:spacing w:after="0" w:line="240" w:lineRule="auto"/>
              <w:jc w:val="right"/>
              <w:rPr>
                <w:rFonts w:eastAsia="Times New Roman"/>
                <w:bCs/>
                <w:sz w:val="22"/>
                <w:szCs w:val="22"/>
                <w:lang w:eastAsia="ru-RU"/>
              </w:rPr>
            </w:pPr>
            <w:r>
              <w:rPr>
                <w:rFonts w:eastAsia="Times New Roman"/>
                <w:bCs/>
                <w:sz w:val="22"/>
                <w:szCs w:val="22"/>
                <w:lang w:eastAsia="ru-RU"/>
              </w:rPr>
              <w:t>3 360,0</w:t>
            </w:r>
          </w:p>
        </w:tc>
        <w:tc>
          <w:tcPr>
            <w:tcW w:w="1121" w:type="dxa"/>
            <w:tcBorders>
              <w:top w:val="nil"/>
              <w:left w:val="nil"/>
              <w:bottom w:val="single" w:sz="4" w:space="0" w:color="auto"/>
              <w:right w:val="single" w:sz="4" w:space="0" w:color="auto"/>
            </w:tcBorders>
            <w:noWrap/>
            <w:hideMark/>
          </w:tcPr>
          <w:p w14:paraId="1720DBFD" w14:textId="319AF446"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t>100,0</w:t>
            </w:r>
          </w:p>
        </w:tc>
        <w:tc>
          <w:tcPr>
            <w:tcW w:w="1174" w:type="dxa"/>
            <w:tcBorders>
              <w:top w:val="nil"/>
              <w:left w:val="nil"/>
              <w:bottom w:val="single" w:sz="4" w:space="0" w:color="auto"/>
              <w:right w:val="single" w:sz="4" w:space="0" w:color="auto"/>
            </w:tcBorders>
            <w:noWrap/>
            <w:hideMark/>
          </w:tcPr>
          <w:p w14:paraId="62A43201" w14:textId="181DD9AD" w:rsidR="00C91ACA" w:rsidRPr="00300D9E" w:rsidRDefault="00C91ACA">
            <w:pPr>
              <w:spacing w:after="0" w:line="240" w:lineRule="auto"/>
              <w:jc w:val="right"/>
              <w:rPr>
                <w:rFonts w:eastAsia="Times New Roman"/>
                <w:bCs/>
                <w:sz w:val="22"/>
                <w:szCs w:val="22"/>
                <w:lang w:eastAsia="ru-RU"/>
              </w:rPr>
            </w:pPr>
            <w:r w:rsidRPr="00300D9E">
              <w:rPr>
                <w:rFonts w:eastAsia="Times New Roman"/>
                <w:bCs/>
                <w:sz w:val="22"/>
                <w:szCs w:val="22"/>
                <w:lang w:eastAsia="ru-RU"/>
              </w:rPr>
              <w:t>0,0</w:t>
            </w:r>
          </w:p>
        </w:tc>
        <w:tc>
          <w:tcPr>
            <w:tcW w:w="466" w:type="dxa"/>
            <w:vAlign w:val="center"/>
            <w:hideMark/>
          </w:tcPr>
          <w:p w14:paraId="501F39F0" w14:textId="77777777" w:rsidR="00C91ACA" w:rsidRPr="00300D9E" w:rsidRDefault="00C91ACA">
            <w:pPr>
              <w:spacing w:after="0"/>
              <w:rPr>
                <w:sz w:val="20"/>
                <w:szCs w:val="20"/>
                <w:lang w:eastAsia="ru-RU"/>
              </w:rPr>
            </w:pPr>
          </w:p>
        </w:tc>
      </w:tr>
      <w:tr w:rsidR="00300D9E" w:rsidRPr="00300D9E" w14:paraId="0D515A4C" w14:textId="77777777" w:rsidTr="00B3349D">
        <w:trPr>
          <w:trHeight w:val="1112"/>
        </w:trPr>
        <w:tc>
          <w:tcPr>
            <w:tcW w:w="562" w:type="dxa"/>
            <w:tcBorders>
              <w:top w:val="single" w:sz="4" w:space="0" w:color="auto"/>
              <w:left w:val="single" w:sz="4" w:space="0" w:color="auto"/>
              <w:bottom w:val="single" w:sz="4" w:space="0" w:color="auto"/>
              <w:right w:val="single" w:sz="4" w:space="0" w:color="auto"/>
            </w:tcBorders>
            <w:noWrap/>
            <w:hideMark/>
          </w:tcPr>
          <w:p w14:paraId="3179F975" w14:textId="162F042D" w:rsidR="00C91ACA" w:rsidRPr="00300D9E" w:rsidRDefault="00241F67">
            <w:pPr>
              <w:spacing w:after="0" w:line="240" w:lineRule="auto"/>
              <w:jc w:val="center"/>
              <w:rPr>
                <w:rFonts w:eastAsia="Times New Roman"/>
                <w:sz w:val="22"/>
                <w:szCs w:val="22"/>
                <w:lang w:eastAsia="ru-RU"/>
              </w:rPr>
            </w:pPr>
            <w:r>
              <w:rPr>
                <w:rFonts w:eastAsia="Times New Roman"/>
                <w:sz w:val="22"/>
                <w:szCs w:val="22"/>
                <w:lang w:eastAsia="ru-RU"/>
              </w:rPr>
              <w:t>3</w:t>
            </w:r>
            <w:r w:rsidR="00C91ACA" w:rsidRPr="00300D9E">
              <w:rPr>
                <w:rFonts w:eastAsia="Times New Roman"/>
                <w:sz w:val="22"/>
                <w:szCs w:val="22"/>
                <w:lang w:eastAsia="ru-RU"/>
              </w:rPr>
              <w:t>.</w:t>
            </w:r>
          </w:p>
        </w:tc>
        <w:tc>
          <w:tcPr>
            <w:tcW w:w="3327" w:type="dxa"/>
            <w:tcBorders>
              <w:top w:val="single" w:sz="4" w:space="0" w:color="auto"/>
              <w:left w:val="single" w:sz="4" w:space="0" w:color="auto"/>
              <w:bottom w:val="single" w:sz="4" w:space="0" w:color="auto"/>
              <w:right w:val="single" w:sz="4" w:space="0" w:color="auto"/>
            </w:tcBorders>
            <w:shd w:val="clear" w:color="auto" w:fill="FFFFFF"/>
            <w:hideMark/>
          </w:tcPr>
          <w:p w14:paraId="2F63BD7E"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Мероприятие: «Снос ветхого и аварийного жилья, производственных и непроизводственных зданий»</w:t>
            </w:r>
          </w:p>
        </w:tc>
        <w:tc>
          <w:tcPr>
            <w:tcW w:w="1635" w:type="dxa"/>
            <w:tcBorders>
              <w:top w:val="single" w:sz="4" w:space="0" w:color="auto"/>
              <w:left w:val="single" w:sz="4" w:space="0" w:color="auto"/>
              <w:bottom w:val="single" w:sz="4" w:space="0" w:color="auto"/>
              <w:right w:val="single" w:sz="4" w:space="0" w:color="auto"/>
            </w:tcBorders>
            <w:noWrap/>
            <w:hideMark/>
          </w:tcPr>
          <w:p w14:paraId="20696943" w14:textId="2EDC31FC"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t>17 695,1</w:t>
            </w:r>
          </w:p>
        </w:tc>
        <w:tc>
          <w:tcPr>
            <w:tcW w:w="1430" w:type="dxa"/>
            <w:tcBorders>
              <w:top w:val="single" w:sz="4" w:space="0" w:color="auto"/>
              <w:left w:val="single" w:sz="4" w:space="0" w:color="auto"/>
              <w:bottom w:val="single" w:sz="4" w:space="0" w:color="auto"/>
              <w:right w:val="single" w:sz="4" w:space="0" w:color="auto"/>
            </w:tcBorders>
            <w:noWrap/>
            <w:hideMark/>
          </w:tcPr>
          <w:p w14:paraId="06F7E4B1" w14:textId="5A9F101B" w:rsidR="00C91ACA" w:rsidRPr="00300D9E" w:rsidRDefault="00CC1AAF">
            <w:pPr>
              <w:spacing w:after="0" w:line="240" w:lineRule="auto"/>
              <w:jc w:val="right"/>
              <w:rPr>
                <w:rFonts w:eastAsia="Times New Roman"/>
                <w:bCs/>
                <w:sz w:val="22"/>
                <w:szCs w:val="22"/>
                <w:lang w:eastAsia="ru-RU"/>
              </w:rPr>
            </w:pPr>
            <w:r>
              <w:rPr>
                <w:rFonts w:eastAsia="Times New Roman"/>
                <w:bCs/>
                <w:sz w:val="22"/>
                <w:szCs w:val="22"/>
                <w:lang w:eastAsia="ru-RU"/>
              </w:rPr>
              <w:t>1</w:t>
            </w:r>
            <w:r w:rsidR="00241F67">
              <w:rPr>
                <w:rFonts w:eastAsia="Times New Roman"/>
                <w:bCs/>
                <w:sz w:val="22"/>
                <w:szCs w:val="22"/>
                <w:lang w:eastAsia="ru-RU"/>
              </w:rPr>
              <w:t>7 659,8</w:t>
            </w:r>
          </w:p>
        </w:tc>
        <w:tc>
          <w:tcPr>
            <w:tcW w:w="1121" w:type="dxa"/>
            <w:tcBorders>
              <w:top w:val="single" w:sz="4" w:space="0" w:color="auto"/>
              <w:left w:val="single" w:sz="4" w:space="0" w:color="auto"/>
              <w:bottom w:val="single" w:sz="4" w:space="0" w:color="auto"/>
              <w:right w:val="single" w:sz="4" w:space="0" w:color="auto"/>
            </w:tcBorders>
            <w:noWrap/>
            <w:hideMark/>
          </w:tcPr>
          <w:p w14:paraId="6F0D1A5D" w14:textId="5E279E04"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t>99,8</w:t>
            </w:r>
          </w:p>
        </w:tc>
        <w:tc>
          <w:tcPr>
            <w:tcW w:w="1174" w:type="dxa"/>
            <w:tcBorders>
              <w:top w:val="single" w:sz="4" w:space="0" w:color="auto"/>
              <w:left w:val="single" w:sz="4" w:space="0" w:color="auto"/>
              <w:bottom w:val="single" w:sz="4" w:space="0" w:color="auto"/>
              <w:right w:val="single" w:sz="4" w:space="0" w:color="auto"/>
            </w:tcBorders>
            <w:noWrap/>
            <w:hideMark/>
          </w:tcPr>
          <w:p w14:paraId="64B9473C" w14:textId="650091EA" w:rsidR="00C91ACA" w:rsidRPr="00300D9E" w:rsidRDefault="00C91ACA">
            <w:pPr>
              <w:spacing w:after="0" w:line="240" w:lineRule="auto"/>
              <w:jc w:val="right"/>
              <w:rPr>
                <w:rFonts w:eastAsia="Times New Roman"/>
                <w:bCs/>
                <w:sz w:val="22"/>
                <w:szCs w:val="22"/>
                <w:lang w:eastAsia="ru-RU"/>
              </w:rPr>
            </w:pPr>
            <w:r w:rsidRPr="00300D9E">
              <w:rPr>
                <w:rFonts w:eastAsia="Times New Roman"/>
                <w:sz w:val="22"/>
                <w:szCs w:val="22"/>
                <w:lang w:eastAsia="ru-RU"/>
              </w:rPr>
              <w:t>-</w:t>
            </w:r>
            <w:r w:rsidR="00241F67">
              <w:rPr>
                <w:rFonts w:eastAsia="Times New Roman"/>
                <w:sz w:val="22"/>
                <w:szCs w:val="22"/>
                <w:lang w:eastAsia="ru-RU"/>
              </w:rPr>
              <w:t>35,3</w:t>
            </w:r>
          </w:p>
        </w:tc>
        <w:tc>
          <w:tcPr>
            <w:tcW w:w="466" w:type="dxa"/>
            <w:vAlign w:val="center"/>
            <w:hideMark/>
          </w:tcPr>
          <w:p w14:paraId="32EEC6E7" w14:textId="77777777" w:rsidR="00C91ACA" w:rsidRPr="00300D9E" w:rsidRDefault="00C91ACA">
            <w:pPr>
              <w:spacing w:after="0"/>
              <w:rPr>
                <w:sz w:val="20"/>
                <w:szCs w:val="20"/>
                <w:lang w:eastAsia="ru-RU"/>
              </w:rPr>
            </w:pPr>
          </w:p>
        </w:tc>
      </w:tr>
    </w:tbl>
    <w:p w14:paraId="77C116AA" w14:textId="77777777" w:rsidR="00C91ACA" w:rsidRPr="00300D9E" w:rsidRDefault="00C91ACA" w:rsidP="00C91ACA">
      <w:pPr>
        <w:spacing w:after="0" w:line="240" w:lineRule="auto"/>
        <w:ind w:firstLine="709"/>
        <w:jc w:val="both"/>
        <w:rPr>
          <w:rFonts w:eastAsia="Times New Roman"/>
          <w:sz w:val="24"/>
          <w:szCs w:val="24"/>
          <w:highlight w:val="yellow"/>
          <w:lang w:eastAsia="ru-RU"/>
        </w:rPr>
      </w:pPr>
    </w:p>
    <w:p w14:paraId="560FDF56" w14:textId="77777777" w:rsidR="00713F62" w:rsidRDefault="00713F62" w:rsidP="00713F62">
      <w:pPr>
        <w:spacing w:after="0"/>
        <w:ind w:firstLine="709"/>
        <w:jc w:val="both"/>
        <w:rPr>
          <w:rFonts w:eastAsia="Times New Roman"/>
          <w:sz w:val="24"/>
          <w:szCs w:val="24"/>
          <w:lang w:eastAsia="ru-RU"/>
        </w:rPr>
      </w:pPr>
      <w:r>
        <w:rPr>
          <w:rFonts w:eastAsia="Times New Roman"/>
          <w:sz w:val="24"/>
          <w:szCs w:val="24"/>
          <w:lang w:eastAsia="ru-RU"/>
        </w:rPr>
        <w:t>По подпрограмме «Развитие жилищного строительства» плановые назначения исполнены на 29,9%, в сумме 1 316,2 тыс. рублей, из них 1 075,3 тыс. рублей за счет субсидии областного бюджета, средства направлены на развитие системы градостроительного планирования, за счет которых выполнена корректировка программ комплексного развития систем коммунальной, транспортной и социальной инфраструктуры муниципального образования.</w:t>
      </w:r>
    </w:p>
    <w:p w14:paraId="39F7D057" w14:textId="77777777" w:rsidR="00713F62" w:rsidRDefault="00713F62" w:rsidP="00713F62">
      <w:pPr>
        <w:spacing w:after="0"/>
        <w:ind w:firstLine="709"/>
        <w:jc w:val="both"/>
        <w:rPr>
          <w:rFonts w:eastAsia="Times New Roman"/>
          <w:sz w:val="24"/>
          <w:szCs w:val="24"/>
          <w:lang w:eastAsia="ru-RU"/>
        </w:rPr>
      </w:pPr>
      <w:r>
        <w:rPr>
          <w:rFonts w:eastAsia="Times New Roman"/>
          <w:sz w:val="24"/>
          <w:szCs w:val="24"/>
          <w:lang w:eastAsia="ru-RU"/>
        </w:rPr>
        <w:t xml:space="preserve">Низкое освоение средств связано с </w:t>
      </w:r>
      <w:r>
        <w:rPr>
          <w:sz w:val="24"/>
          <w:szCs w:val="24"/>
        </w:rPr>
        <w:t>отсутствием финансирования из областного бюджета</w:t>
      </w:r>
      <w:r>
        <w:rPr>
          <w:rFonts w:eastAsia="Times New Roman"/>
          <w:sz w:val="24"/>
          <w:szCs w:val="24"/>
          <w:lang w:eastAsia="ru-RU"/>
        </w:rPr>
        <w:t xml:space="preserve"> по мероприятию «Развитие системы градостроительного планирования» и неисполнением плановых назначений по мероприятию «Строительство инженерной и транспортной инфраструктуры».</w:t>
      </w:r>
    </w:p>
    <w:p w14:paraId="73007B3C" w14:textId="31743430" w:rsidR="00713F62" w:rsidRDefault="00713F62" w:rsidP="00713F62">
      <w:pPr>
        <w:spacing w:after="0"/>
        <w:ind w:firstLine="709"/>
        <w:jc w:val="both"/>
        <w:rPr>
          <w:rFonts w:eastAsia="Times New Roman"/>
          <w:sz w:val="24"/>
          <w:szCs w:val="24"/>
          <w:lang w:eastAsia="ru-RU"/>
        </w:rPr>
      </w:pPr>
      <w:r>
        <w:rPr>
          <w:rFonts w:eastAsia="Times New Roman"/>
          <w:sz w:val="24"/>
          <w:szCs w:val="24"/>
          <w:lang w:eastAsia="ru-RU"/>
        </w:rPr>
        <w:t>Плановые назначения по подпрограмме «Переселение граждан из аварийного жилищного фонда» исполнены на 99,9%, в сумме 227 181,7 тыс. рублей, из которых 8 671,9 тыс. рублей - средства публично-правовой компании «Фонд развития территорий» и 207 420,7 тыс. рублей субсидия областного бюджета. Средства направлены на:</w:t>
      </w:r>
    </w:p>
    <w:p w14:paraId="7484A0A2" w14:textId="77777777" w:rsidR="00713F62" w:rsidRDefault="00713F62" w:rsidP="00713F62">
      <w:pPr>
        <w:spacing w:after="0"/>
        <w:ind w:firstLine="709"/>
        <w:jc w:val="both"/>
        <w:rPr>
          <w:rFonts w:eastAsia="Times New Roman"/>
          <w:sz w:val="24"/>
          <w:szCs w:val="24"/>
          <w:lang w:eastAsia="ru-RU"/>
        </w:rPr>
      </w:pPr>
      <w:r>
        <w:rPr>
          <w:sz w:val="24"/>
          <w:szCs w:val="24"/>
        </w:rPr>
        <w:t xml:space="preserve">а) </w:t>
      </w:r>
      <w:r>
        <w:rPr>
          <w:rFonts w:eastAsia="Times New Roman"/>
          <w:sz w:val="24"/>
          <w:szCs w:val="24"/>
          <w:lang w:eastAsia="ru-RU"/>
        </w:rPr>
        <w:t xml:space="preserve">приобретение у застройщиков жилых помещений на общую сумму </w:t>
      </w:r>
      <w:r>
        <w:rPr>
          <w:rFonts w:eastAsia="Times New Roman"/>
          <w:bCs/>
          <w:sz w:val="22"/>
          <w:szCs w:val="22"/>
          <w:lang w:eastAsia="ru-RU"/>
        </w:rPr>
        <w:t xml:space="preserve">183 471,0 </w:t>
      </w:r>
      <w:r>
        <w:rPr>
          <w:rFonts w:eastAsia="Times New Roman"/>
          <w:sz w:val="24"/>
          <w:szCs w:val="24"/>
          <w:lang w:eastAsia="ru-RU"/>
        </w:rPr>
        <w:t>тыс. рублей, из которых 8 671,9 тыс. рублей - средства публично-правовой компании «Фонда развития территорий» и 172 964,4 тыс. рублей - средства областного бюджета. За отчетный период:</w:t>
      </w:r>
    </w:p>
    <w:p w14:paraId="1F13602A" w14:textId="796A3464" w:rsidR="00713F62" w:rsidRDefault="00713F62" w:rsidP="00713F62">
      <w:pPr>
        <w:spacing w:after="0"/>
        <w:ind w:firstLine="709"/>
        <w:jc w:val="both"/>
        <w:rPr>
          <w:rFonts w:eastAsia="Times New Roman"/>
          <w:sz w:val="24"/>
          <w:szCs w:val="24"/>
          <w:lang w:eastAsia="ru-RU"/>
        </w:rPr>
      </w:pPr>
      <w:r>
        <w:rPr>
          <w:rFonts w:eastAsia="Times New Roman"/>
          <w:sz w:val="24"/>
          <w:szCs w:val="24"/>
          <w:lang w:eastAsia="ru-RU"/>
        </w:rPr>
        <w:t xml:space="preserve">на сумму 57 317,1 тыс. рублей, из которых 8 671,9 тыс. рублей - средства публично-правовой компании «Фонд развития территорий», 48 072,0 тыс. рублей субсидия областного бюджета, приобретено 6 квартир и </w:t>
      </w:r>
      <w:r w:rsidRPr="00626361">
        <w:rPr>
          <w:rFonts w:eastAsia="Times New Roman"/>
          <w:color w:val="000000" w:themeColor="text1"/>
          <w:sz w:val="24"/>
          <w:szCs w:val="24"/>
          <w:lang w:eastAsia="ru-RU"/>
        </w:rPr>
        <w:t>1 квартира час</w:t>
      </w:r>
      <w:r w:rsidR="00626361" w:rsidRPr="00626361">
        <w:rPr>
          <w:rFonts w:eastAsia="Times New Roman"/>
          <w:color w:val="000000" w:themeColor="text1"/>
          <w:sz w:val="24"/>
          <w:szCs w:val="24"/>
          <w:lang w:eastAsia="ru-RU"/>
        </w:rPr>
        <w:t>тично оплачена</w:t>
      </w:r>
      <w:r>
        <w:rPr>
          <w:rFonts w:eastAsia="Times New Roman"/>
          <w:sz w:val="24"/>
          <w:szCs w:val="24"/>
          <w:lang w:eastAsia="ru-RU"/>
        </w:rPr>
        <w:t xml:space="preserve"> в пгт. Ноглики у застройщика ООО «Лидер-Специализированный застройщик»;</w:t>
      </w:r>
    </w:p>
    <w:p w14:paraId="455CE1BB" w14:textId="77777777" w:rsidR="00713F62" w:rsidRDefault="00713F62" w:rsidP="00713F62">
      <w:pPr>
        <w:spacing w:after="0"/>
        <w:ind w:firstLine="709"/>
        <w:jc w:val="both"/>
        <w:rPr>
          <w:rFonts w:eastAsia="Times New Roman"/>
          <w:sz w:val="24"/>
          <w:szCs w:val="24"/>
          <w:lang w:eastAsia="ru-RU"/>
        </w:rPr>
      </w:pPr>
      <w:r>
        <w:rPr>
          <w:rFonts w:eastAsia="Times New Roman"/>
          <w:sz w:val="24"/>
          <w:szCs w:val="24"/>
          <w:lang w:eastAsia="ru-RU"/>
        </w:rPr>
        <w:t>на сумму 126 153,9 тыс. рублей, из которых 124 892,4 тыс. рублей средства областного бюджета, перечислен аванс в размере 30 % в целях приобретения 48 квартир в пгт. Ноглики у застройщика ООО «Дорремстрой-1»;</w:t>
      </w:r>
    </w:p>
    <w:p w14:paraId="174C9ECC" w14:textId="77777777" w:rsidR="00713F62" w:rsidRDefault="00713F62" w:rsidP="00713F62">
      <w:pPr>
        <w:spacing w:after="0"/>
        <w:ind w:firstLine="709"/>
        <w:jc w:val="both"/>
        <w:rPr>
          <w:rFonts w:eastAsia="Times New Roman"/>
          <w:color w:val="FF0000"/>
          <w:sz w:val="24"/>
          <w:szCs w:val="24"/>
          <w:lang w:eastAsia="ru-RU"/>
        </w:rPr>
      </w:pPr>
      <w:r>
        <w:rPr>
          <w:sz w:val="24"/>
          <w:szCs w:val="24"/>
        </w:rPr>
        <w:t>б) выплату 12 собственникам аварийного жилого помещения выкупной стоимости на общую сумму 40 350,7 тыс. рублей, из которых 32 233,5</w:t>
      </w:r>
      <w:r>
        <w:rPr>
          <w:rFonts w:eastAsia="Times New Roman"/>
          <w:sz w:val="24"/>
          <w:szCs w:val="24"/>
          <w:lang w:eastAsia="ru-RU"/>
        </w:rPr>
        <w:t xml:space="preserve"> тыс. рублей за счет средств областного бюджета</w:t>
      </w:r>
      <w:r>
        <w:rPr>
          <w:sz w:val="24"/>
          <w:szCs w:val="24"/>
        </w:rPr>
        <w:t>;</w:t>
      </w:r>
    </w:p>
    <w:p w14:paraId="7174C61B" w14:textId="77777777" w:rsidR="00713F62" w:rsidRDefault="00713F62" w:rsidP="00713F62">
      <w:pPr>
        <w:spacing w:after="0"/>
        <w:ind w:firstLine="709"/>
        <w:jc w:val="both"/>
        <w:rPr>
          <w:rFonts w:eastAsia="Times New Roman"/>
          <w:sz w:val="24"/>
          <w:szCs w:val="24"/>
          <w:lang w:eastAsia="ru-RU"/>
        </w:rPr>
      </w:pPr>
      <w:r>
        <w:rPr>
          <w:sz w:val="24"/>
          <w:szCs w:val="24"/>
        </w:rPr>
        <w:t>в)</w:t>
      </w:r>
      <w:r>
        <w:rPr>
          <w:color w:val="FF0000"/>
          <w:sz w:val="24"/>
          <w:szCs w:val="24"/>
        </w:rPr>
        <w:t xml:space="preserve"> </w:t>
      </w:r>
      <w:r>
        <w:rPr>
          <w:rFonts w:eastAsia="Times New Roman"/>
          <w:sz w:val="24"/>
          <w:szCs w:val="24"/>
          <w:lang w:eastAsia="ru-RU"/>
        </w:rPr>
        <w:t>приобретение жилых помещений у лиц, не являющихся застройщиками домов, в которых расположены помещения для предоставления их гражданам, переселяемым из ветхого и аварийного фонда на общую сумму 3 360,0 тыс. рублей, за счет которых:</w:t>
      </w:r>
    </w:p>
    <w:p w14:paraId="27E0FD62" w14:textId="77777777" w:rsidR="00713F62" w:rsidRDefault="00713F62" w:rsidP="00713F62">
      <w:pPr>
        <w:spacing w:after="0"/>
        <w:ind w:firstLine="709"/>
        <w:jc w:val="both"/>
        <w:rPr>
          <w:rFonts w:eastAsia="Times New Roman"/>
          <w:sz w:val="24"/>
          <w:szCs w:val="24"/>
          <w:lang w:eastAsia="ru-RU"/>
        </w:rPr>
      </w:pPr>
      <w:r>
        <w:rPr>
          <w:rFonts w:eastAsia="Times New Roman"/>
          <w:sz w:val="24"/>
          <w:szCs w:val="24"/>
          <w:lang w:eastAsia="ru-RU"/>
        </w:rPr>
        <w:lastRenderedPageBreak/>
        <w:t xml:space="preserve">на сумму 3 300,0 тыс. рублей, из которых 2 222,8 тыс. рублей средства областного бюджета, </w:t>
      </w:r>
      <w:r>
        <w:rPr>
          <w:sz w:val="24"/>
          <w:szCs w:val="24"/>
        </w:rPr>
        <w:t>приобретена 1</w:t>
      </w:r>
      <w:r>
        <w:rPr>
          <w:rFonts w:eastAsia="Times New Roman"/>
          <w:sz w:val="24"/>
          <w:szCs w:val="24"/>
          <w:lang w:eastAsia="ru-RU"/>
        </w:rPr>
        <w:t xml:space="preserve"> благоустроенная квартира;</w:t>
      </w:r>
    </w:p>
    <w:p w14:paraId="7D6570F0" w14:textId="1E77858F" w:rsidR="00713F62" w:rsidRDefault="00686672" w:rsidP="00713F62">
      <w:pPr>
        <w:spacing w:after="0"/>
        <w:ind w:firstLine="709"/>
        <w:jc w:val="both"/>
        <w:rPr>
          <w:rFonts w:eastAsia="Times New Roman"/>
          <w:sz w:val="24"/>
          <w:szCs w:val="24"/>
          <w:lang w:eastAsia="ru-RU"/>
        </w:rPr>
      </w:pPr>
      <w:r>
        <w:rPr>
          <w:rFonts w:eastAsia="Times New Roman"/>
          <w:sz w:val="24"/>
          <w:szCs w:val="24"/>
          <w:lang w:eastAsia="ru-RU"/>
        </w:rPr>
        <w:t>в сумме</w:t>
      </w:r>
      <w:r w:rsidR="00713F62">
        <w:rPr>
          <w:rFonts w:eastAsia="Times New Roman"/>
          <w:sz w:val="24"/>
          <w:szCs w:val="24"/>
          <w:lang w:eastAsia="ru-RU"/>
        </w:rPr>
        <w:t xml:space="preserve"> 60,0 тыс. рублей уплачен исполнительный сбор по делам об административном правонарушении № 321/24/98065-АП и № 320/24/98065-АП от 28.08.2024.</w:t>
      </w:r>
    </w:p>
    <w:p w14:paraId="37AAAD4F" w14:textId="77777777" w:rsidR="00713F62" w:rsidRDefault="00713F62" w:rsidP="00713F62">
      <w:pPr>
        <w:tabs>
          <w:tab w:val="left" w:pos="426"/>
        </w:tabs>
        <w:ind w:firstLine="709"/>
        <w:contextualSpacing/>
        <w:jc w:val="both"/>
        <w:rPr>
          <w:sz w:val="24"/>
          <w:szCs w:val="24"/>
        </w:rPr>
      </w:pPr>
      <w:r>
        <w:rPr>
          <w:rFonts w:eastAsia="Times New Roman"/>
          <w:sz w:val="24"/>
          <w:szCs w:val="24"/>
          <w:lang w:eastAsia="ru-RU"/>
        </w:rPr>
        <w:t xml:space="preserve">По мероприятию «Снос ветхого и аварийного жилья, производственных и непроизводственных зданий» исполнение составило 17 659,8 тыс. рублей, из которых 15 618,4 тыс. рублей - средства областного бюджета. </w:t>
      </w:r>
      <w:r>
        <w:rPr>
          <w:sz w:val="24"/>
          <w:szCs w:val="24"/>
        </w:rPr>
        <w:t>В 2025 году заключены и исполнены муниципальные контракты по:</w:t>
      </w:r>
    </w:p>
    <w:p w14:paraId="29C78EEF" w14:textId="77777777" w:rsidR="00713F62" w:rsidRDefault="00713F62" w:rsidP="00713F62">
      <w:pPr>
        <w:tabs>
          <w:tab w:val="left" w:pos="426"/>
        </w:tabs>
        <w:ind w:firstLine="709"/>
        <w:contextualSpacing/>
        <w:jc w:val="both"/>
        <w:rPr>
          <w:sz w:val="24"/>
          <w:szCs w:val="24"/>
        </w:rPr>
      </w:pPr>
      <w:r>
        <w:rPr>
          <w:sz w:val="24"/>
          <w:szCs w:val="24"/>
        </w:rPr>
        <w:t xml:space="preserve"> разработке проектно-сметной документации для сноса 5</w:t>
      </w:r>
      <w:r>
        <w:rPr>
          <w:rFonts w:eastAsia="Times New Roman"/>
          <w:sz w:val="24"/>
          <w:szCs w:val="24"/>
          <w:lang w:eastAsia="ru-RU"/>
        </w:rPr>
        <w:t xml:space="preserve"> многоквартирных домов, расположенных по следующим адресам: </w:t>
      </w:r>
      <w:r>
        <w:rPr>
          <w:sz w:val="24"/>
          <w:szCs w:val="24"/>
        </w:rPr>
        <w:t>пгт. Ноглики, ул. Невельского, дом № 1, ул. Советская, дом № 54а, ул. Буровиков, дома №№ 12, 14, ул. 15 Мая, дом № 34;</w:t>
      </w:r>
    </w:p>
    <w:p w14:paraId="67C33B7E" w14:textId="77777777" w:rsidR="00713F62" w:rsidRDefault="00713F62" w:rsidP="00713F62">
      <w:pPr>
        <w:tabs>
          <w:tab w:val="left" w:pos="426"/>
        </w:tabs>
        <w:ind w:firstLine="709"/>
        <w:contextualSpacing/>
        <w:jc w:val="both"/>
        <w:rPr>
          <w:rFonts w:eastAsia="Times New Roman"/>
          <w:color w:val="FF0000"/>
          <w:sz w:val="24"/>
          <w:szCs w:val="24"/>
          <w:lang w:eastAsia="ru-RU"/>
        </w:rPr>
      </w:pPr>
      <w:r>
        <w:rPr>
          <w:sz w:val="24"/>
          <w:szCs w:val="24"/>
        </w:rPr>
        <w:t xml:space="preserve">сносу 16 </w:t>
      </w:r>
      <w:r>
        <w:rPr>
          <w:rFonts w:eastAsia="Times New Roman"/>
          <w:sz w:val="24"/>
          <w:szCs w:val="24"/>
          <w:lang w:eastAsia="ru-RU"/>
        </w:rPr>
        <w:t xml:space="preserve">ветхих и аварийных многоквартирных домов, расположенных по адресам: </w:t>
      </w:r>
      <w:r>
        <w:rPr>
          <w:sz w:val="24"/>
          <w:szCs w:val="24"/>
        </w:rPr>
        <w:t xml:space="preserve">пгт. Ноглики, ул. Невельского, дома №№ 6, 10, ул. Лесная, дома №№ 8, 10; с. Ныш, ул. Первомайская, дома №№ 5, 8, 9, 11; с. Вал, ул. Пролетарская, дома №№ 5, 6, 14, 15, ул. Сахалинская, дом № 5, ул. Мира, дом № 8; с. </w:t>
      </w:r>
      <w:proofErr w:type="spellStart"/>
      <w:r>
        <w:rPr>
          <w:sz w:val="24"/>
          <w:szCs w:val="24"/>
        </w:rPr>
        <w:t>Катангли</w:t>
      </w:r>
      <w:proofErr w:type="spellEnd"/>
      <w:r>
        <w:rPr>
          <w:sz w:val="24"/>
          <w:szCs w:val="24"/>
        </w:rPr>
        <w:t>, ул. Советская, дом № 34, ул. Нефтяников, дом № 31.</w:t>
      </w:r>
      <w:r>
        <w:rPr>
          <w:color w:val="FF0000"/>
          <w:sz w:val="24"/>
          <w:szCs w:val="24"/>
        </w:rPr>
        <w:t xml:space="preserve"> </w:t>
      </w:r>
    </w:p>
    <w:p w14:paraId="66E6F64D" w14:textId="77777777" w:rsidR="00DC29CA" w:rsidRPr="00300D9E" w:rsidRDefault="00DC29CA" w:rsidP="00FE607E">
      <w:pPr>
        <w:spacing w:after="0"/>
        <w:ind w:firstLine="709"/>
        <w:jc w:val="both"/>
        <w:rPr>
          <w:rFonts w:eastAsia="Times New Roman"/>
          <w:sz w:val="24"/>
          <w:szCs w:val="24"/>
          <w:lang w:eastAsia="ru-RU"/>
        </w:rPr>
      </w:pPr>
    </w:p>
    <w:p w14:paraId="5BD5158B" w14:textId="77777777" w:rsidR="00DC29CA" w:rsidRPr="00300D9E" w:rsidRDefault="00DC29CA" w:rsidP="00DC29CA">
      <w:pPr>
        <w:spacing w:after="0"/>
        <w:jc w:val="center"/>
        <w:rPr>
          <w:rFonts w:eastAsia="Times New Roman"/>
          <w:sz w:val="24"/>
          <w:szCs w:val="24"/>
          <w:lang w:eastAsia="ru-RU"/>
        </w:rPr>
      </w:pPr>
      <w:r w:rsidRPr="00300D9E">
        <w:rPr>
          <w:rFonts w:eastAsia="Times New Roman"/>
          <w:sz w:val="24"/>
          <w:szCs w:val="24"/>
          <w:lang w:eastAsia="ru-RU"/>
        </w:rPr>
        <w:t>Муниципальная программа «Обеспечение населения муниципального</w:t>
      </w:r>
    </w:p>
    <w:p w14:paraId="0C854195" w14:textId="6BEE32AD" w:rsidR="00DC29CA" w:rsidRPr="00300D9E" w:rsidRDefault="00DC29CA" w:rsidP="00713F62">
      <w:pPr>
        <w:spacing w:after="0"/>
        <w:jc w:val="center"/>
        <w:rPr>
          <w:rFonts w:eastAsia="Times New Roman"/>
          <w:sz w:val="24"/>
          <w:szCs w:val="24"/>
          <w:lang w:eastAsia="ru-RU"/>
        </w:rPr>
      </w:pPr>
      <w:r w:rsidRPr="00300D9E">
        <w:rPr>
          <w:rFonts w:eastAsia="Times New Roman"/>
          <w:sz w:val="24"/>
          <w:szCs w:val="24"/>
          <w:lang w:eastAsia="ru-RU"/>
        </w:rPr>
        <w:t xml:space="preserve"> </w:t>
      </w:r>
      <w:r w:rsidR="00713F62">
        <w:rPr>
          <w:rFonts w:eastAsia="Times New Roman"/>
          <w:sz w:val="24"/>
          <w:szCs w:val="24"/>
          <w:lang w:eastAsia="ru-RU"/>
        </w:rPr>
        <w:t>о</w:t>
      </w:r>
      <w:r w:rsidRPr="00300D9E">
        <w:rPr>
          <w:rFonts w:eastAsia="Times New Roman"/>
          <w:sz w:val="24"/>
          <w:szCs w:val="24"/>
          <w:lang w:eastAsia="ru-RU"/>
        </w:rPr>
        <w:t>бразования</w:t>
      </w:r>
      <w:r w:rsidR="00713F62">
        <w:rPr>
          <w:rFonts w:eastAsia="Times New Roman"/>
          <w:sz w:val="24"/>
          <w:szCs w:val="24"/>
          <w:lang w:eastAsia="ru-RU"/>
        </w:rPr>
        <w:t xml:space="preserve"> Ногликский муниципальный округ Сахалинской области </w:t>
      </w:r>
      <w:r w:rsidRPr="00300D9E">
        <w:rPr>
          <w:rFonts w:eastAsia="Times New Roman"/>
          <w:sz w:val="24"/>
          <w:szCs w:val="24"/>
          <w:lang w:eastAsia="ru-RU"/>
        </w:rPr>
        <w:t>качественными услугами</w:t>
      </w:r>
      <w:r w:rsidR="00713F62">
        <w:rPr>
          <w:rFonts w:eastAsia="Times New Roman"/>
          <w:sz w:val="24"/>
          <w:szCs w:val="24"/>
          <w:lang w:eastAsia="ru-RU"/>
        </w:rPr>
        <w:t xml:space="preserve"> </w:t>
      </w:r>
      <w:r w:rsidRPr="00300D9E">
        <w:rPr>
          <w:rFonts w:eastAsia="Times New Roman"/>
          <w:sz w:val="24"/>
          <w:szCs w:val="24"/>
          <w:lang w:eastAsia="ru-RU"/>
        </w:rPr>
        <w:t>жилищно-коммунального хозяйства»</w:t>
      </w:r>
    </w:p>
    <w:p w14:paraId="6F319A0A" w14:textId="77777777" w:rsidR="00DC29CA" w:rsidRPr="00300D9E" w:rsidRDefault="00DC29CA" w:rsidP="00DC29CA">
      <w:pPr>
        <w:spacing w:after="0"/>
        <w:jc w:val="center"/>
        <w:rPr>
          <w:rFonts w:eastAsia="Times New Roman"/>
          <w:sz w:val="24"/>
          <w:szCs w:val="24"/>
          <w:lang w:eastAsia="ru-RU"/>
        </w:rPr>
      </w:pPr>
    </w:p>
    <w:p w14:paraId="5CEF5237" w14:textId="656D0252" w:rsidR="00DC29CA" w:rsidRPr="00300D9E" w:rsidRDefault="00DC29CA" w:rsidP="00DC29CA">
      <w:pPr>
        <w:spacing w:after="0"/>
        <w:ind w:firstLine="709"/>
        <w:contextualSpacing/>
        <w:jc w:val="both"/>
        <w:rPr>
          <w:rFonts w:eastAsia="Times New Roman"/>
          <w:sz w:val="24"/>
          <w:szCs w:val="24"/>
          <w:lang w:eastAsia="ru-RU"/>
        </w:rPr>
      </w:pPr>
      <w:r w:rsidRPr="00300D9E">
        <w:rPr>
          <w:rFonts w:eastAsia="Times New Roman"/>
          <w:sz w:val="24"/>
          <w:szCs w:val="24"/>
          <w:lang w:eastAsia="ru-RU"/>
        </w:rPr>
        <w:t xml:space="preserve"> </w:t>
      </w:r>
      <w:r w:rsidRPr="00DD530A">
        <w:rPr>
          <w:rFonts w:eastAsia="Times New Roman"/>
          <w:color w:val="000000" w:themeColor="text1"/>
          <w:sz w:val="24"/>
          <w:szCs w:val="24"/>
          <w:lang w:eastAsia="ru-RU"/>
        </w:rPr>
        <w:t>На реализацию мероприятий</w:t>
      </w:r>
      <w:r w:rsidRPr="00300D9E">
        <w:rPr>
          <w:rFonts w:eastAsia="Times New Roman"/>
          <w:sz w:val="24"/>
          <w:szCs w:val="24"/>
          <w:lang w:eastAsia="ru-RU"/>
        </w:rPr>
        <w:t xml:space="preserve"> муниципальной Программы «Обеспечение населения муниципального образования</w:t>
      </w:r>
      <w:r w:rsidR="00713F62">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xml:space="preserve"> качественными услугами жилищно-коммунального хозяйства» (далее – муниципальная Программа) в 202</w:t>
      </w:r>
      <w:r w:rsidR="00713F62">
        <w:rPr>
          <w:rFonts w:eastAsia="Times New Roman"/>
          <w:sz w:val="24"/>
          <w:szCs w:val="24"/>
          <w:lang w:eastAsia="ru-RU"/>
        </w:rPr>
        <w:t>5</w:t>
      </w:r>
      <w:r w:rsidRPr="00300D9E">
        <w:rPr>
          <w:rFonts w:eastAsia="Times New Roman"/>
          <w:sz w:val="24"/>
          <w:szCs w:val="24"/>
          <w:lang w:eastAsia="ru-RU"/>
        </w:rPr>
        <w:t xml:space="preserve"> году за счет бюджетных средств освоено </w:t>
      </w:r>
      <w:r w:rsidR="00713F62">
        <w:rPr>
          <w:rFonts w:eastAsia="Times New Roman"/>
          <w:sz w:val="24"/>
          <w:szCs w:val="24"/>
          <w:lang w:eastAsia="ru-RU"/>
        </w:rPr>
        <w:t>137 350,7</w:t>
      </w:r>
      <w:r w:rsidRPr="00300D9E">
        <w:rPr>
          <w:rFonts w:eastAsia="Times New Roman"/>
          <w:sz w:val="24"/>
          <w:szCs w:val="24"/>
          <w:lang w:eastAsia="ru-RU"/>
        </w:rPr>
        <w:t xml:space="preserve"> тыс. рублей или </w:t>
      </w:r>
      <w:r w:rsidR="00713F62">
        <w:rPr>
          <w:rFonts w:eastAsia="Times New Roman"/>
          <w:sz w:val="24"/>
          <w:szCs w:val="24"/>
          <w:lang w:eastAsia="ru-RU"/>
        </w:rPr>
        <w:t>70,3</w:t>
      </w:r>
      <w:r w:rsidRPr="00300D9E">
        <w:rPr>
          <w:rFonts w:eastAsia="Times New Roman"/>
          <w:sz w:val="24"/>
          <w:szCs w:val="24"/>
          <w:lang w:eastAsia="ru-RU"/>
        </w:rPr>
        <w:t xml:space="preserve">% от плановых назначений в объеме </w:t>
      </w:r>
      <w:r w:rsidR="00713F62">
        <w:rPr>
          <w:rFonts w:eastAsia="Times New Roman"/>
          <w:sz w:val="24"/>
          <w:szCs w:val="24"/>
          <w:lang w:eastAsia="ru-RU"/>
        </w:rPr>
        <w:t>195 317,7</w:t>
      </w:r>
      <w:r w:rsidRPr="00300D9E">
        <w:rPr>
          <w:rFonts w:eastAsia="Times New Roman"/>
          <w:sz w:val="24"/>
          <w:szCs w:val="24"/>
          <w:lang w:eastAsia="ru-RU"/>
        </w:rPr>
        <w:t xml:space="preserve"> тыс. рублей.  </w:t>
      </w:r>
    </w:p>
    <w:p w14:paraId="6431E710" w14:textId="77777777" w:rsidR="00DC29CA" w:rsidRPr="00300D9E" w:rsidRDefault="00DC29CA" w:rsidP="00DC29CA">
      <w:pPr>
        <w:spacing w:after="0"/>
        <w:ind w:firstLine="709"/>
        <w:contextualSpacing/>
        <w:jc w:val="center"/>
        <w:rPr>
          <w:rFonts w:eastAsia="Times New Roman"/>
          <w:sz w:val="24"/>
          <w:szCs w:val="24"/>
          <w:lang w:eastAsia="ru-RU"/>
        </w:rPr>
      </w:pPr>
      <w:r w:rsidRPr="00300D9E">
        <w:rPr>
          <w:rFonts w:eastAsia="Times New Roman"/>
          <w:sz w:val="24"/>
          <w:szCs w:val="24"/>
          <w:lang w:eastAsia="ru-RU"/>
        </w:rPr>
        <w:t xml:space="preserve">                                                                                                                       Таблица № 12  </w:t>
      </w:r>
    </w:p>
    <w:p w14:paraId="697A3DE8" w14:textId="77777777" w:rsidR="00DC29CA" w:rsidRPr="00300D9E" w:rsidRDefault="00DC29CA" w:rsidP="00DC29CA">
      <w:pPr>
        <w:spacing w:after="0"/>
        <w:ind w:firstLine="709"/>
        <w:contextualSpacing/>
        <w:jc w:val="both"/>
        <w:rPr>
          <w:rFonts w:eastAsia="Times New Roman"/>
          <w:sz w:val="24"/>
          <w:szCs w:val="24"/>
          <w:lang w:eastAsia="ru-RU"/>
        </w:rPr>
      </w:pPr>
      <w:r w:rsidRPr="00300D9E">
        <w:rPr>
          <w:rFonts w:eastAsia="Times New Roman"/>
          <w:sz w:val="24"/>
          <w:szCs w:val="24"/>
          <w:lang w:eastAsia="ru-RU"/>
        </w:rPr>
        <w:t xml:space="preserve">                                                                                                                         (тыс.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402"/>
        <w:gridCol w:w="1417"/>
        <w:gridCol w:w="1418"/>
        <w:gridCol w:w="1134"/>
        <w:gridCol w:w="1134"/>
      </w:tblGrid>
      <w:tr w:rsidR="00300D9E" w:rsidRPr="00300D9E" w14:paraId="5A2E317E" w14:textId="77777777" w:rsidTr="00CF3764">
        <w:trPr>
          <w:trHeight w:val="2280"/>
        </w:trPr>
        <w:tc>
          <w:tcPr>
            <w:tcW w:w="993" w:type="dxa"/>
            <w:tcBorders>
              <w:top w:val="single" w:sz="4" w:space="0" w:color="auto"/>
            </w:tcBorders>
          </w:tcPr>
          <w:p w14:paraId="11A5D91B" w14:textId="77777777" w:rsidR="00DC29CA" w:rsidRPr="00300D9E" w:rsidRDefault="00DC29CA" w:rsidP="00D07271">
            <w:pPr>
              <w:contextualSpacing/>
              <w:jc w:val="center"/>
              <w:rPr>
                <w:sz w:val="22"/>
                <w:szCs w:val="22"/>
              </w:rPr>
            </w:pPr>
            <w:r w:rsidRPr="00300D9E">
              <w:rPr>
                <w:sz w:val="22"/>
                <w:szCs w:val="22"/>
              </w:rPr>
              <w:t>№ п/п</w:t>
            </w:r>
          </w:p>
        </w:tc>
        <w:tc>
          <w:tcPr>
            <w:tcW w:w="3402" w:type="dxa"/>
            <w:tcBorders>
              <w:top w:val="single" w:sz="4" w:space="0" w:color="auto"/>
            </w:tcBorders>
            <w:hideMark/>
          </w:tcPr>
          <w:p w14:paraId="2286A2E6" w14:textId="77777777" w:rsidR="00DC29CA" w:rsidRPr="00300D9E" w:rsidRDefault="00DC29CA" w:rsidP="00D07271">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 xml:space="preserve">Наименование </w:t>
            </w:r>
          </w:p>
        </w:tc>
        <w:tc>
          <w:tcPr>
            <w:tcW w:w="1417" w:type="dxa"/>
            <w:tcBorders>
              <w:top w:val="single" w:sz="4" w:space="0" w:color="auto"/>
            </w:tcBorders>
            <w:shd w:val="clear" w:color="000000" w:fill="FFFFFF"/>
            <w:noWrap/>
          </w:tcPr>
          <w:p w14:paraId="22240CFA" w14:textId="1C073E45" w:rsidR="00DC29CA" w:rsidRPr="00300D9E" w:rsidRDefault="00DC29CA" w:rsidP="00D07271">
            <w:pPr>
              <w:contextualSpacing/>
              <w:jc w:val="center"/>
              <w:rPr>
                <w:sz w:val="22"/>
                <w:szCs w:val="22"/>
              </w:rPr>
            </w:pPr>
            <w:r w:rsidRPr="00300D9E">
              <w:rPr>
                <w:rFonts w:eastAsia="Times New Roman"/>
                <w:sz w:val="22"/>
                <w:szCs w:val="22"/>
                <w:lang w:eastAsia="ru-RU"/>
              </w:rPr>
              <w:t>Плановые назначения на 202</w:t>
            </w:r>
            <w:r w:rsidR="009C2AF6">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9C2AF6">
              <w:rPr>
                <w:rFonts w:eastAsia="Times New Roman"/>
                <w:sz w:val="22"/>
                <w:szCs w:val="22"/>
                <w:lang w:eastAsia="ru-RU"/>
              </w:rPr>
              <w:t>5</w:t>
            </w:r>
          </w:p>
        </w:tc>
        <w:tc>
          <w:tcPr>
            <w:tcW w:w="1418" w:type="dxa"/>
            <w:tcBorders>
              <w:top w:val="single" w:sz="4" w:space="0" w:color="auto"/>
            </w:tcBorders>
            <w:shd w:val="clear" w:color="000000" w:fill="FFFFFF"/>
            <w:noWrap/>
          </w:tcPr>
          <w:p w14:paraId="5C1287DE" w14:textId="7D32367B" w:rsidR="00DC29CA" w:rsidRPr="00300D9E" w:rsidRDefault="00DC29CA" w:rsidP="00D07271">
            <w:pPr>
              <w:contextualSpacing/>
              <w:jc w:val="center"/>
              <w:rPr>
                <w:sz w:val="22"/>
                <w:szCs w:val="22"/>
              </w:rPr>
            </w:pPr>
            <w:r w:rsidRPr="00300D9E">
              <w:rPr>
                <w:sz w:val="22"/>
                <w:szCs w:val="22"/>
              </w:rPr>
              <w:t>Исполнение за 202</w:t>
            </w:r>
            <w:r w:rsidR="009C2AF6">
              <w:rPr>
                <w:sz w:val="22"/>
                <w:szCs w:val="22"/>
              </w:rPr>
              <w:t>5</w:t>
            </w:r>
            <w:r w:rsidRPr="00300D9E">
              <w:rPr>
                <w:sz w:val="22"/>
                <w:szCs w:val="22"/>
              </w:rPr>
              <w:t xml:space="preserve"> год</w:t>
            </w:r>
          </w:p>
          <w:p w14:paraId="4DF34091" w14:textId="77777777" w:rsidR="00DC29CA" w:rsidRPr="00300D9E" w:rsidRDefault="00DC29CA" w:rsidP="00D07271">
            <w:pPr>
              <w:contextualSpacing/>
              <w:jc w:val="center"/>
              <w:rPr>
                <w:sz w:val="22"/>
                <w:szCs w:val="22"/>
              </w:rPr>
            </w:pPr>
          </w:p>
        </w:tc>
        <w:tc>
          <w:tcPr>
            <w:tcW w:w="1134" w:type="dxa"/>
            <w:tcBorders>
              <w:top w:val="single" w:sz="4" w:space="0" w:color="auto"/>
            </w:tcBorders>
            <w:noWrap/>
          </w:tcPr>
          <w:p w14:paraId="0800CA41" w14:textId="77777777" w:rsidR="00DC29CA" w:rsidRPr="00300D9E" w:rsidRDefault="00DC29CA" w:rsidP="00D07271">
            <w:pPr>
              <w:contextualSpacing/>
              <w:jc w:val="center"/>
              <w:rPr>
                <w:sz w:val="22"/>
                <w:szCs w:val="22"/>
              </w:rPr>
            </w:pPr>
            <w:r w:rsidRPr="00300D9E">
              <w:rPr>
                <w:sz w:val="22"/>
                <w:szCs w:val="22"/>
              </w:rPr>
              <w:t>Процент исполнения, %</w:t>
            </w:r>
          </w:p>
        </w:tc>
        <w:tc>
          <w:tcPr>
            <w:tcW w:w="1134" w:type="dxa"/>
            <w:tcBorders>
              <w:top w:val="single" w:sz="4" w:space="0" w:color="auto"/>
            </w:tcBorders>
            <w:shd w:val="clear" w:color="000000" w:fill="FFFFFF"/>
            <w:noWrap/>
          </w:tcPr>
          <w:p w14:paraId="215BCF58" w14:textId="77777777" w:rsidR="00DC29CA" w:rsidRPr="00300D9E" w:rsidRDefault="00DC29CA" w:rsidP="00D07271">
            <w:pPr>
              <w:ind w:firstLine="20"/>
              <w:contextualSpacing/>
              <w:jc w:val="center"/>
              <w:rPr>
                <w:sz w:val="22"/>
                <w:szCs w:val="22"/>
              </w:rPr>
            </w:pPr>
            <w:r w:rsidRPr="00300D9E">
              <w:rPr>
                <w:sz w:val="22"/>
                <w:szCs w:val="22"/>
              </w:rPr>
              <w:t>Отклонение (гр.4-гр.3)</w:t>
            </w:r>
          </w:p>
        </w:tc>
      </w:tr>
      <w:tr w:rsidR="00300D9E" w:rsidRPr="00300D9E" w14:paraId="4CC00C26" w14:textId="77777777" w:rsidTr="00CF3764">
        <w:trPr>
          <w:trHeight w:val="260"/>
        </w:trPr>
        <w:tc>
          <w:tcPr>
            <w:tcW w:w="993" w:type="dxa"/>
            <w:tcBorders>
              <w:top w:val="single" w:sz="4" w:space="0" w:color="auto"/>
            </w:tcBorders>
          </w:tcPr>
          <w:p w14:paraId="392D9666" w14:textId="77777777" w:rsidR="00DC29CA" w:rsidRPr="00300D9E" w:rsidRDefault="00DC29CA" w:rsidP="00D07271">
            <w:pPr>
              <w:spacing w:after="0"/>
              <w:jc w:val="center"/>
              <w:rPr>
                <w:rFonts w:eastAsia="Times New Roman"/>
                <w:sz w:val="22"/>
                <w:szCs w:val="22"/>
                <w:lang w:eastAsia="ru-RU"/>
              </w:rPr>
            </w:pPr>
            <w:r w:rsidRPr="00300D9E">
              <w:rPr>
                <w:rFonts w:eastAsia="Times New Roman"/>
                <w:sz w:val="22"/>
                <w:szCs w:val="22"/>
                <w:lang w:eastAsia="ru-RU"/>
              </w:rPr>
              <w:t>1</w:t>
            </w:r>
          </w:p>
        </w:tc>
        <w:tc>
          <w:tcPr>
            <w:tcW w:w="3402" w:type="dxa"/>
            <w:tcBorders>
              <w:top w:val="single" w:sz="4" w:space="0" w:color="auto"/>
            </w:tcBorders>
            <w:hideMark/>
          </w:tcPr>
          <w:p w14:paraId="24EFA8EA" w14:textId="77777777" w:rsidR="00DC29CA" w:rsidRPr="00300D9E" w:rsidRDefault="00DC29CA" w:rsidP="00D07271">
            <w:pPr>
              <w:spacing w:after="0"/>
              <w:jc w:val="center"/>
              <w:rPr>
                <w:rFonts w:eastAsia="Times New Roman"/>
                <w:sz w:val="22"/>
                <w:szCs w:val="22"/>
                <w:lang w:eastAsia="ru-RU"/>
              </w:rPr>
            </w:pPr>
            <w:r w:rsidRPr="00300D9E">
              <w:rPr>
                <w:rFonts w:eastAsia="Times New Roman"/>
                <w:sz w:val="22"/>
                <w:szCs w:val="22"/>
                <w:lang w:eastAsia="ru-RU"/>
              </w:rPr>
              <w:t>2</w:t>
            </w:r>
          </w:p>
        </w:tc>
        <w:tc>
          <w:tcPr>
            <w:tcW w:w="1417" w:type="dxa"/>
            <w:tcBorders>
              <w:top w:val="single" w:sz="4" w:space="0" w:color="auto"/>
            </w:tcBorders>
            <w:shd w:val="clear" w:color="000000" w:fill="FFFFFF"/>
            <w:noWrap/>
          </w:tcPr>
          <w:p w14:paraId="192FD507" w14:textId="77777777" w:rsidR="00DC29CA" w:rsidRPr="00300D9E" w:rsidRDefault="00DC29CA" w:rsidP="00D07271">
            <w:pPr>
              <w:spacing w:after="0"/>
              <w:jc w:val="center"/>
              <w:rPr>
                <w:rFonts w:eastAsia="Times New Roman"/>
                <w:bCs/>
                <w:sz w:val="22"/>
                <w:szCs w:val="22"/>
                <w:lang w:eastAsia="ru-RU"/>
              </w:rPr>
            </w:pPr>
            <w:r w:rsidRPr="00300D9E">
              <w:rPr>
                <w:rFonts w:eastAsia="Times New Roman"/>
                <w:bCs/>
                <w:sz w:val="22"/>
                <w:szCs w:val="22"/>
                <w:lang w:eastAsia="ru-RU"/>
              </w:rPr>
              <w:t>3</w:t>
            </w:r>
          </w:p>
        </w:tc>
        <w:tc>
          <w:tcPr>
            <w:tcW w:w="1418" w:type="dxa"/>
            <w:tcBorders>
              <w:top w:val="single" w:sz="4" w:space="0" w:color="auto"/>
            </w:tcBorders>
            <w:shd w:val="clear" w:color="000000" w:fill="FFFFFF"/>
            <w:noWrap/>
          </w:tcPr>
          <w:p w14:paraId="5B0C33F9" w14:textId="77777777" w:rsidR="00DC29CA" w:rsidRPr="00300D9E" w:rsidRDefault="00DC29CA" w:rsidP="00D07271">
            <w:pPr>
              <w:spacing w:after="0"/>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tcBorders>
            <w:noWrap/>
          </w:tcPr>
          <w:p w14:paraId="7E32CDC4" w14:textId="77777777" w:rsidR="00DC29CA" w:rsidRPr="00300D9E" w:rsidRDefault="00DC29CA" w:rsidP="00D07271">
            <w:pPr>
              <w:spacing w:after="0"/>
              <w:jc w:val="center"/>
              <w:rPr>
                <w:rFonts w:eastAsia="Times New Roman"/>
                <w:sz w:val="22"/>
                <w:szCs w:val="22"/>
                <w:lang w:eastAsia="ru-RU"/>
              </w:rPr>
            </w:pPr>
            <w:r w:rsidRPr="00300D9E">
              <w:rPr>
                <w:rFonts w:eastAsia="Times New Roman"/>
                <w:sz w:val="22"/>
                <w:szCs w:val="22"/>
                <w:lang w:eastAsia="ru-RU"/>
              </w:rPr>
              <w:t>5</w:t>
            </w:r>
          </w:p>
        </w:tc>
        <w:tc>
          <w:tcPr>
            <w:tcW w:w="1134" w:type="dxa"/>
            <w:tcBorders>
              <w:top w:val="single" w:sz="4" w:space="0" w:color="auto"/>
            </w:tcBorders>
            <w:shd w:val="clear" w:color="000000" w:fill="FFFFFF"/>
            <w:noWrap/>
          </w:tcPr>
          <w:p w14:paraId="7E0CD122" w14:textId="77777777" w:rsidR="00DC29CA" w:rsidRPr="00300D9E" w:rsidRDefault="00DC29CA" w:rsidP="00D07271">
            <w:pPr>
              <w:spacing w:after="0"/>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4221542E" w14:textId="77777777" w:rsidTr="00CF3764">
        <w:trPr>
          <w:trHeight w:val="1267"/>
        </w:trPr>
        <w:tc>
          <w:tcPr>
            <w:tcW w:w="993" w:type="dxa"/>
            <w:tcBorders>
              <w:top w:val="single" w:sz="4" w:space="0" w:color="auto"/>
            </w:tcBorders>
          </w:tcPr>
          <w:p w14:paraId="7E9EDEF3" w14:textId="77777777" w:rsidR="00DC29CA" w:rsidRPr="00300D9E" w:rsidRDefault="00DC29CA" w:rsidP="00D07271">
            <w:pPr>
              <w:spacing w:after="0"/>
              <w:jc w:val="center"/>
              <w:rPr>
                <w:rFonts w:eastAsia="Times New Roman"/>
                <w:sz w:val="22"/>
                <w:szCs w:val="22"/>
                <w:lang w:eastAsia="ru-RU"/>
              </w:rPr>
            </w:pPr>
          </w:p>
        </w:tc>
        <w:tc>
          <w:tcPr>
            <w:tcW w:w="3402" w:type="dxa"/>
            <w:tcBorders>
              <w:top w:val="single" w:sz="4" w:space="0" w:color="auto"/>
            </w:tcBorders>
            <w:hideMark/>
          </w:tcPr>
          <w:p w14:paraId="2FDC059E" w14:textId="6CBC500A"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Муниципальная программа «Обеспечение населения муниципального образования</w:t>
            </w:r>
            <w:r w:rsidR="009C2AF6">
              <w:rPr>
                <w:rFonts w:eastAsia="Times New Roman"/>
                <w:sz w:val="22"/>
                <w:szCs w:val="22"/>
                <w:lang w:eastAsia="ru-RU"/>
              </w:rPr>
              <w:t xml:space="preserve"> Ногликский муниципальный округ Сахалинской области</w:t>
            </w:r>
            <w:r w:rsidRPr="00300D9E">
              <w:rPr>
                <w:rFonts w:eastAsia="Times New Roman"/>
                <w:sz w:val="22"/>
                <w:szCs w:val="22"/>
                <w:lang w:eastAsia="ru-RU"/>
              </w:rPr>
              <w:t xml:space="preserve"> качественными услугами жилищно-коммунального хозяйства» – всего, в том числе:</w:t>
            </w:r>
          </w:p>
        </w:tc>
        <w:tc>
          <w:tcPr>
            <w:tcW w:w="1417" w:type="dxa"/>
            <w:tcBorders>
              <w:top w:val="single" w:sz="4" w:space="0" w:color="auto"/>
            </w:tcBorders>
            <w:shd w:val="clear" w:color="000000" w:fill="FFFFFF"/>
            <w:noWrap/>
          </w:tcPr>
          <w:p w14:paraId="26D04342" w14:textId="5EEE536C" w:rsidR="00DC29CA" w:rsidRPr="00300D9E" w:rsidRDefault="009C2AF6" w:rsidP="00D07271">
            <w:pPr>
              <w:spacing w:after="0"/>
              <w:jc w:val="right"/>
              <w:rPr>
                <w:rFonts w:eastAsia="Times New Roman"/>
                <w:bCs/>
                <w:sz w:val="22"/>
                <w:szCs w:val="22"/>
                <w:lang w:eastAsia="ru-RU"/>
              </w:rPr>
            </w:pPr>
            <w:r>
              <w:rPr>
                <w:rFonts w:eastAsia="Times New Roman"/>
                <w:bCs/>
                <w:sz w:val="22"/>
                <w:szCs w:val="22"/>
                <w:lang w:eastAsia="ru-RU"/>
              </w:rPr>
              <w:t>195 317,7</w:t>
            </w:r>
          </w:p>
        </w:tc>
        <w:tc>
          <w:tcPr>
            <w:tcW w:w="1418" w:type="dxa"/>
            <w:tcBorders>
              <w:top w:val="single" w:sz="4" w:space="0" w:color="auto"/>
            </w:tcBorders>
            <w:shd w:val="clear" w:color="000000" w:fill="FFFFFF"/>
            <w:noWrap/>
          </w:tcPr>
          <w:p w14:paraId="1EB1120C" w14:textId="1FD78EFF"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137 350,7</w:t>
            </w:r>
          </w:p>
        </w:tc>
        <w:tc>
          <w:tcPr>
            <w:tcW w:w="1134" w:type="dxa"/>
            <w:tcBorders>
              <w:top w:val="single" w:sz="4" w:space="0" w:color="auto"/>
            </w:tcBorders>
            <w:noWrap/>
          </w:tcPr>
          <w:p w14:paraId="0A0E0C63" w14:textId="7F2842DD"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70,3</w:t>
            </w:r>
          </w:p>
        </w:tc>
        <w:tc>
          <w:tcPr>
            <w:tcW w:w="1134" w:type="dxa"/>
            <w:tcBorders>
              <w:top w:val="single" w:sz="4" w:space="0" w:color="auto"/>
            </w:tcBorders>
            <w:shd w:val="clear" w:color="000000" w:fill="FFFFFF"/>
            <w:noWrap/>
          </w:tcPr>
          <w:p w14:paraId="57FDE404" w14:textId="4C978626"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w:t>
            </w:r>
            <w:r w:rsidR="009C2AF6">
              <w:rPr>
                <w:rFonts w:eastAsia="Times New Roman"/>
                <w:sz w:val="22"/>
                <w:szCs w:val="22"/>
                <w:lang w:eastAsia="ru-RU"/>
              </w:rPr>
              <w:t>57 967,0</w:t>
            </w:r>
          </w:p>
        </w:tc>
      </w:tr>
      <w:tr w:rsidR="00300D9E" w:rsidRPr="00300D9E" w14:paraId="75E3A05C" w14:textId="77777777" w:rsidTr="00CF3764">
        <w:trPr>
          <w:trHeight w:val="578"/>
        </w:trPr>
        <w:tc>
          <w:tcPr>
            <w:tcW w:w="993" w:type="dxa"/>
            <w:shd w:val="clear" w:color="000000" w:fill="FFFFFF"/>
          </w:tcPr>
          <w:p w14:paraId="559D47D1" w14:textId="2EB4A63B" w:rsidR="00DC29CA" w:rsidRPr="00300D9E" w:rsidRDefault="009C2AF6" w:rsidP="00D07271">
            <w:pPr>
              <w:spacing w:after="0"/>
              <w:jc w:val="center"/>
              <w:rPr>
                <w:rFonts w:eastAsia="Times New Roman"/>
                <w:sz w:val="22"/>
                <w:szCs w:val="22"/>
                <w:lang w:eastAsia="ru-RU"/>
              </w:rPr>
            </w:pPr>
            <w:r>
              <w:rPr>
                <w:rFonts w:eastAsia="Times New Roman"/>
                <w:sz w:val="22"/>
                <w:szCs w:val="22"/>
                <w:lang w:eastAsia="ru-RU"/>
              </w:rPr>
              <w:lastRenderedPageBreak/>
              <w:t>1</w:t>
            </w:r>
            <w:r w:rsidR="00DC29CA" w:rsidRPr="00300D9E">
              <w:rPr>
                <w:rFonts w:eastAsia="Times New Roman"/>
                <w:sz w:val="22"/>
                <w:szCs w:val="22"/>
                <w:lang w:eastAsia="ru-RU"/>
              </w:rPr>
              <w:t>.</w:t>
            </w:r>
          </w:p>
        </w:tc>
        <w:tc>
          <w:tcPr>
            <w:tcW w:w="3402" w:type="dxa"/>
            <w:shd w:val="clear" w:color="000000" w:fill="FFFFFF"/>
            <w:hideMark/>
          </w:tcPr>
          <w:p w14:paraId="0DD90E12"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Подпрограмма 3 «Комплексный капитальный ремонт и реконструкция жилищного фонда»</w:t>
            </w:r>
          </w:p>
        </w:tc>
        <w:tc>
          <w:tcPr>
            <w:tcW w:w="1417" w:type="dxa"/>
            <w:noWrap/>
          </w:tcPr>
          <w:p w14:paraId="5AFD86A7" w14:textId="6414A88B" w:rsidR="00DC29CA" w:rsidRPr="00300D9E" w:rsidRDefault="00DC29CA" w:rsidP="00D07271">
            <w:pPr>
              <w:spacing w:after="0"/>
              <w:jc w:val="right"/>
              <w:rPr>
                <w:rFonts w:eastAsia="Times New Roman"/>
                <w:sz w:val="22"/>
                <w:szCs w:val="22"/>
                <w:lang w:eastAsia="ru-RU"/>
              </w:rPr>
            </w:pPr>
            <w:r w:rsidRPr="00300D9E">
              <w:rPr>
                <w:rFonts w:eastAsia="Times New Roman"/>
                <w:sz w:val="22"/>
                <w:szCs w:val="22"/>
                <w:lang w:eastAsia="ru-RU"/>
              </w:rPr>
              <w:t>1</w:t>
            </w:r>
            <w:r w:rsidR="009C2AF6">
              <w:rPr>
                <w:rFonts w:eastAsia="Times New Roman"/>
                <w:sz w:val="22"/>
                <w:szCs w:val="22"/>
                <w:lang w:eastAsia="ru-RU"/>
              </w:rPr>
              <w:t>2 170,9</w:t>
            </w:r>
          </w:p>
        </w:tc>
        <w:tc>
          <w:tcPr>
            <w:tcW w:w="1418" w:type="dxa"/>
            <w:noWrap/>
          </w:tcPr>
          <w:p w14:paraId="4B23A4C3" w14:textId="6AC6E571" w:rsidR="00DC29CA" w:rsidRPr="00300D9E" w:rsidRDefault="00DC29CA" w:rsidP="00D07271">
            <w:pPr>
              <w:spacing w:after="0"/>
              <w:jc w:val="right"/>
              <w:rPr>
                <w:rFonts w:eastAsia="Times New Roman"/>
                <w:sz w:val="22"/>
                <w:szCs w:val="22"/>
                <w:lang w:eastAsia="ru-RU"/>
              </w:rPr>
            </w:pPr>
            <w:r w:rsidRPr="00300D9E">
              <w:rPr>
                <w:rFonts w:eastAsia="Times New Roman"/>
                <w:sz w:val="22"/>
                <w:szCs w:val="22"/>
                <w:lang w:eastAsia="ru-RU"/>
              </w:rPr>
              <w:t>1</w:t>
            </w:r>
            <w:r w:rsidR="009C2AF6">
              <w:rPr>
                <w:rFonts w:eastAsia="Times New Roman"/>
                <w:sz w:val="22"/>
                <w:szCs w:val="22"/>
                <w:lang w:eastAsia="ru-RU"/>
              </w:rPr>
              <w:t>2 027,1</w:t>
            </w:r>
          </w:p>
        </w:tc>
        <w:tc>
          <w:tcPr>
            <w:tcW w:w="1134" w:type="dxa"/>
            <w:noWrap/>
          </w:tcPr>
          <w:p w14:paraId="31749C7D" w14:textId="7AD798D4"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9</w:t>
            </w:r>
            <w:r w:rsidR="009C2AF6">
              <w:rPr>
                <w:rFonts w:eastAsia="Times New Roman"/>
                <w:sz w:val="22"/>
                <w:szCs w:val="22"/>
                <w:lang w:eastAsia="ru-RU"/>
              </w:rPr>
              <w:t>8,8</w:t>
            </w:r>
          </w:p>
        </w:tc>
        <w:tc>
          <w:tcPr>
            <w:tcW w:w="1134" w:type="dxa"/>
            <w:noWrap/>
          </w:tcPr>
          <w:p w14:paraId="61A44478" w14:textId="66EC39BC"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w:t>
            </w:r>
            <w:r w:rsidR="009C2AF6">
              <w:rPr>
                <w:rFonts w:eastAsia="Times New Roman"/>
                <w:sz w:val="22"/>
                <w:szCs w:val="22"/>
                <w:lang w:eastAsia="ru-RU"/>
              </w:rPr>
              <w:t>143,8</w:t>
            </w:r>
          </w:p>
        </w:tc>
      </w:tr>
      <w:tr w:rsidR="00300D9E" w:rsidRPr="00300D9E" w14:paraId="744066FA" w14:textId="77777777" w:rsidTr="00CF3764">
        <w:trPr>
          <w:trHeight w:val="240"/>
        </w:trPr>
        <w:tc>
          <w:tcPr>
            <w:tcW w:w="993" w:type="dxa"/>
            <w:shd w:val="clear" w:color="000000" w:fill="FFFFFF"/>
          </w:tcPr>
          <w:p w14:paraId="388BD16C" w14:textId="77777777" w:rsidR="00DC29CA" w:rsidRPr="00300D9E" w:rsidRDefault="00DC29CA" w:rsidP="00D07271">
            <w:pPr>
              <w:spacing w:after="0"/>
              <w:jc w:val="center"/>
              <w:rPr>
                <w:rFonts w:eastAsia="Times New Roman"/>
                <w:sz w:val="22"/>
                <w:szCs w:val="22"/>
                <w:lang w:eastAsia="ru-RU"/>
              </w:rPr>
            </w:pPr>
          </w:p>
        </w:tc>
        <w:tc>
          <w:tcPr>
            <w:tcW w:w="3402" w:type="dxa"/>
            <w:shd w:val="clear" w:color="000000" w:fill="FFFFFF"/>
          </w:tcPr>
          <w:p w14:paraId="66EDFA91"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в том числе:</w:t>
            </w:r>
          </w:p>
        </w:tc>
        <w:tc>
          <w:tcPr>
            <w:tcW w:w="1417" w:type="dxa"/>
            <w:noWrap/>
          </w:tcPr>
          <w:p w14:paraId="52B280D0" w14:textId="77777777" w:rsidR="00DC29CA" w:rsidRPr="00300D9E" w:rsidRDefault="00DC29CA" w:rsidP="00D07271">
            <w:pPr>
              <w:spacing w:after="0"/>
              <w:jc w:val="right"/>
              <w:rPr>
                <w:rFonts w:eastAsia="Times New Roman"/>
                <w:sz w:val="22"/>
                <w:szCs w:val="22"/>
                <w:lang w:eastAsia="ru-RU"/>
              </w:rPr>
            </w:pPr>
          </w:p>
        </w:tc>
        <w:tc>
          <w:tcPr>
            <w:tcW w:w="1418" w:type="dxa"/>
            <w:noWrap/>
          </w:tcPr>
          <w:p w14:paraId="25049A3C" w14:textId="77777777" w:rsidR="00DC29CA" w:rsidRPr="00300D9E" w:rsidRDefault="00DC29CA" w:rsidP="00D07271">
            <w:pPr>
              <w:spacing w:after="0"/>
              <w:jc w:val="right"/>
              <w:rPr>
                <w:rFonts w:eastAsia="Times New Roman"/>
                <w:sz w:val="22"/>
                <w:szCs w:val="22"/>
                <w:lang w:eastAsia="ru-RU"/>
              </w:rPr>
            </w:pPr>
          </w:p>
        </w:tc>
        <w:tc>
          <w:tcPr>
            <w:tcW w:w="1134" w:type="dxa"/>
            <w:noWrap/>
          </w:tcPr>
          <w:p w14:paraId="3C9DAE23" w14:textId="77777777" w:rsidR="00DC29CA" w:rsidRPr="00300D9E" w:rsidRDefault="00DC29CA" w:rsidP="00D07271">
            <w:pPr>
              <w:spacing w:after="0"/>
              <w:jc w:val="right"/>
              <w:rPr>
                <w:rFonts w:eastAsia="Times New Roman"/>
                <w:sz w:val="22"/>
                <w:szCs w:val="22"/>
                <w:lang w:eastAsia="ru-RU"/>
              </w:rPr>
            </w:pPr>
          </w:p>
        </w:tc>
        <w:tc>
          <w:tcPr>
            <w:tcW w:w="1134" w:type="dxa"/>
            <w:noWrap/>
          </w:tcPr>
          <w:p w14:paraId="082E535A" w14:textId="77777777" w:rsidR="00DC29CA" w:rsidRPr="00300D9E" w:rsidRDefault="00DC29CA" w:rsidP="00D07271">
            <w:pPr>
              <w:spacing w:after="0"/>
              <w:jc w:val="right"/>
              <w:rPr>
                <w:rFonts w:eastAsia="Times New Roman"/>
                <w:sz w:val="22"/>
                <w:szCs w:val="22"/>
                <w:lang w:eastAsia="ru-RU"/>
              </w:rPr>
            </w:pPr>
          </w:p>
        </w:tc>
      </w:tr>
      <w:tr w:rsidR="00300D9E" w:rsidRPr="00300D9E" w14:paraId="082A5DC9" w14:textId="77777777" w:rsidTr="00CF3764">
        <w:trPr>
          <w:trHeight w:val="583"/>
        </w:trPr>
        <w:tc>
          <w:tcPr>
            <w:tcW w:w="993" w:type="dxa"/>
            <w:shd w:val="clear" w:color="000000" w:fill="FFFFFF"/>
          </w:tcPr>
          <w:p w14:paraId="65BB895E" w14:textId="6D4B7CAD" w:rsidR="00DC29CA" w:rsidRPr="00300D9E" w:rsidRDefault="009C2AF6" w:rsidP="00D07271">
            <w:pPr>
              <w:spacing w:after="0"/>
              <w:jc w:val="center"/>
              <w:rPr>
                <w:rFonts w:eastAsia="Times New Roman"/>
                <w:sz w:val="22"/>
                <w:szCs w:val="22"/>
                <w:lang w:eastAsia="ru-RU"/>
              </w:rPr>
            </w:pPr>
            <w:r>
              <w:rPr>
                <w:rFonts w:eastAsia="Times New Roman"/>
                <w:sz w:val="22"/>
                <w:szCs w:val="22"/>
                <w:lang w:eastAsia="ru-RU"/>
              </w:rPr>
              <w:t>1</w:t>
            </w:r>
            <w:r w:rsidR="00DC29CA" w:rsidRPr="00300D9E">
              <w:rPr>
                <w:rFonts w:eastAsia="Times New Roman"/>
                <w:sz w:val="22"/>
                <w:szCs w:val="22"/>
                <w:lang w:eastAsia="ru-RU"/>
              </w:rPr>
              <w:t>.1.</w:t>
            </w:r>
          </w:p>
        </w:tc>
        <w:tc>
          <w:tcPr>
            <w:tcW w:w="3402" w:type="dxa"/>
            <w:shd w:val="clear" w:color="000000" w:fill="FFFFFF"/>
          </w:tcPr>
          <w:p w14:paraId="6691C16C"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Капитальный ремонт муниципальных жилых помещений</w:t>
            </w:r>
          </w:p>
        </w:tc>
        <w:tc>
          <w:tcPr>
            <w:tcW w:w="1417" w:type="dxa"/>
            <w:noWrap/>
          </w:tcPr>
          <w:p w14:paraId="00B64A1E" w14:textId="30AA972F" w:rsidR="00DC29CA" w:rsidRPr="00300D9E" w:rsidRDefault="00DC29CA" w:rsidP="00D07271">
            <w:pPr>
              <w:spacing w:after="0"/>
              <w:jc w:val="right"/>
              <w:rPr>
                <w:rFonts w:eastAsia="Times New Roman"/>
                <w:sz w:val="22"/>
                <w:szCs w:val="22"/>
                <w:lang w:eastAsia="ru-RU"/>
              </w:rPr>
            </w:pPr>
            <w:r w:rsidRPr="00300D9E">
              <w:rPr>
                <w:rFonts w:eastAsia="Times New Roman"/>
                <w:sz w:val="22"/>
                <w:szCs w:val="22"/>
                <w:lang w:eastAsia="ru-RU"/>
              </w:rPr>
              <w:t>3</w:t>
            </w:r>
            <w:r w:rsidR="009C2AF6">
              <w:rPr>
                <w:rFonts w:eastAsia="Times New Roman"/>
                <w:sz w:val="22"/>
                <w:szCs w:val="22"/>
                <w:lang w:eastAsia="ru-RU"/>
              </w:rPr>
              <w:t> 368,6</w:t>
            </w:r>
          </w:p>
        </w:tc>
        <w:tc>
          <w:tcPr>
            <w:tcW w:w="1418" w:type="dxa"/>
            <w:noWrap/>
          </w:tcPr>
          <w:p w14:paraId="6C461A5E" w14:textId="3A2FF3F2"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3 225,0</w:t>
            </w:r>
          </w:p>
        </w:tc>
        <w:tc>
          <w:tcPr>
            <w:tcW w:w="1134" w:type="dxa"/>
            <w:noWrap/>
          </w:tcPr>
          <w:p w14:paraId="586E6E33" w14:textId="57A67B4F"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95,7</w:t>
            </w:r>
          </w:p>
        </w:tc>
        <w:tc>
          <w:tcPr>
            <w:tcW w:w="1134" w:type="dxa"/>
            <w:noWrap/>
          </w:tcPr>
          <w:p w14:paraId="1F868F0B" w14:textId="18E06B9C"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w:t>
            </w:r>
            <w:r w:rsidR="009C2AF6">
              <w:rPr>
                <w:rFonts w:eastAsia="Times New Roman"/>
                <w:sz w:val="22"/>
                <w:szCs w:val="22"/>
                <w:lang w:eastAsia="ru-RU"/>
              </w:rPr>
              <w:t>143,6</w:t>
            </w:r>
          </w:p>
        </w:tc>
      </w:tr>
      <w:tr w:rsidR="00300D9E" w:rsidRPr="00300D9E" w14:paraId="6BA9B370" w14:textId="77777777" w:rsidTr="00CF3764">
        <w:trPr>
          <w:trHeight w:val="583"/>
        </w:trPr>
        <w:tc>
          <w:tcPr>
            <w:tcW w:w="993" w:type="dxa"/>
            <w:shd w:val="clear" w:color="000000" w:fill="FFFFFF"/>
          </w:tcPr>
          <w:p w14:paraId="5C5C91C1" w14:textId="4D8D60EA" w:rsidR="00DC29CA" w:rsidRPr="00300D9E" w:rsidRDefault="009C2AF6" w:rsidP="00D07271">
            <w:pPr>
              <w:spacing w:after="0"/>
              <w:jc w:val="center"/>
              <w:rPr>
                <w:rFonts w:eastAsia="Times New Roman"/>
                <w:sz w:val="22"/>
                <w:szCs w:val="22"/>
                <w:lang w:eastAsia="ru-RU"/>
              </w:rPr>
            </w:pPr>
            <w:r>
              <w:rPr>
                <w:rFonts w:eastAsia="Times New Roman"/>
                <w:sz w:val="22"/>
                <w:szCs w:val="22"/>
                <w:lang w:eastAsia="ru-RU"/>
              </w:rPr>
              <w:t>1</w:t>
            </w:r>
            <w:r w:rsidR="00DC29CA" w:rsidRPr="00300D9E">
              <w:rPr>
                <w:rFonts w:eastAsia="Times New Roman"/>
                <w:sz w:val="22"/>
                <w:szCs w:val="22"/>
                <w:lang w:eastAsia="ru-RU"/>
              </w:rPr>
              <w:t>.2.</w:t>
            </w:r>
          </w:p>
        </w:tc>
        <w:tc>
          <w:tcPr>
            <w:tcW w:w="3402" w:type="dxa"/>
            <w:shd w:val="clear" w:color="000000" w:fill="FFFFFF"/>
          </w:tcPr>
          <w:p w14:paraId="6650799E" w14:textId="54435988"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 xml:space="preserve">Субсидия некоммерческим организациям на проведение капитального ремонта общего имущества в многоквартирных домах, расположенных на территории муниципального образования </w:t>
            </w:r>
            <w:r w:rsidR="009C2AF6">
              <w:rPr>
                <w:rFonts w:eastAsia="Times New Roman"/>
                <w:sz w:val="22"/>
                <w:szCs w:val="22"/>
                <w:lang w:eastAsia="ru-RU"/>
              </w:rPr>
              <w:t>Ногликский муниципальный округ Сахалинской области</w:t>
            </w:r>
          </w:p>
        </w:tc>
        <w:tc>
          <w:tcPr>
            <w:tcW w:w="1417" w:type="dxa"/>
            <w:noWrap/>
          </w:tcPr>
          <w:p w14:paraId="3856A0CE" w14:textId="465F8FE9"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591,0</w:t>
            </w:r>
          </w:p>
        </w:tc>
        <w:tc>
          <w:tcPr>
            <w:tcW w:w="1418" w:type="dxa"/>
            <w:noWrap/>
          </w:tcPr>
          <w:p w14:paraId="6E63C2B8" w14:textId="665786B6"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590,9</w:t>
            </w:r>
          </w:p>
        </w:tc>
        <w:tc>
          <w:tcPr>
            <w:tcW w:w="1134" w:type="dxa"/>
            <w:noWrap/>
          </w:tcPr>
          <w:p w14:paraId="0431FC6A" w14:textId="070BECE0"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100,0</w:t>
            </w:r>
          </w:p>
        </w:tc>
        <w:tc>
          <w:tcPr>
            <w:tcW w:w="1134" w:type="dxa"/>
            <w:noWrap/>
          </w:tcPr>
          <w:p w14:paraId="0CAD33D2" w14:textId="1407FF26"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-0,1</w:t>
            </w:r>
          </w:p>
        </w:tc>
      </w:tr>
      <w:tr w:rsidR="00300D9E" w:rsidRPr="00300D9E" w14:paraId="3EF9AAC6" w14:textId="77777777" w:rsidTr="00CF3764">
        <w:trPr>
          <w:trHeight w:val="583"/>
        </w:trPr>
        <w:tc>
          <w:tcPr>
            <w:tcW w:w="993" w:type="dxa"/>
            <w:shd w:val="clear" w:color="000000" w:fill="FFFFFF"/>
          </w:tcPr>
          <w:p w14:paraId="6855B9B5" w14:textId="7EEC3913" w:rsidR="00DC29CA" w:rsidRPr="00300D9E" w:rsidRDefault="009C2AF6" w:rsidP="00D07271">
            <w:pPr>
              <w:tabs>
                <w:tab w:val="center" w:pos="317"/>
              </w:tabs>
              <w:spacing w:after="0"/>
              <w:jc w:val="center"/>
              <w:rPr>
                <w:rFonts w:eastAsia="Times New Roman"/>
                <w:sz w:val="22"/>
                <w:szCs w:val="22"/>
                <w:lang w:eastAsia="ru-RU"/>
              </w:rPr>
            </w:pPr>
            <w:r>
              <w:rPr>
                <w:rFonts w:eastAsia="Times New Roman"/>
                <w:sz w:val="22"/>
                <w:szCs w:val="22"/>
                <w:lang w:eastAsia="ru-RU"/>
              </w:rPr>
              <w:t>1</w:t>
            </w:r>
            <w:r w:rsidR="00DC29CA" w:rsidRPr="00300D9E">
              <w:rPr>
                <w:rFonts w:eastAsia="Times New Roman"/>
                <w:sz w:val="22"/>
                <w:szCs w:val="22"/>
                <w:lang w:eastAsia="ru-RU"/>
              </w:rPr>
              <w:t>.3.</w:t>
            </w:r>
          </w:p>
        </w:tc>
        <w:tc>
          <w:tcPr>
            <w:tcW w:w="3402" w:type="dxa"/>
            <w:shd w:val="clear" w:color="000000" w:fill="FFFFFF"/>
          </w:tcPr>
          <w:p w14:paraId="3BC255DB"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Формирование фонда капитального ремонта путем перечисления денежных средств на счёт регионального оператора</w:t>
            </w:r>
          </w:p>
        </w:tc>
        <w:tc>
          <w:tcPr>
            <w:tcW w:w="1417" w:type="dxa"/>
            <w:noWrap/>
          </w:tcPr>
          <w:p w14:paraId="29648B20" w14:textId="6F4862D2" w:rsidR="00DC29CA" w:rsidRPr="00300D9E" w:rsidRDefault="00DC29CA" w:rsidP="00D07271">
            <w:pPr>
              <w:spacing w:after="0"/>
              <w:jc w:val="right"/>
              <w:rPr>
                <w:rFonts w:eastAsia="Times New Roman"/>
                <w:sz w:val="22"/>
                <w:szCs w:val="22"/>
                <w:lang w:eastAsia="ru-RU"/>
              </w:rPr>
            </w:pPr>
            <w:r w:rsidRPr="00300D9E">
              <w:rPr>
                <w:rFonts w:eastAsia="Times New Roman"/>
                <w:sz w:val="22"/>
                <w:szCs w:val="22"/>
                <w:lang w:eastAsia="ru-RU"/>
              </w:rPr>
              <w:t>1</w:t>
            </w:r>
            <w:r w:rsidR="00DD530A">
              <w:rPr>
                <w:rFonts w:eastAsia="Times New Roman"/>
                <w:sz w:val="22"/>
                <w:szCs w:val="22"/>
                <w:lang w:eastAsia="ru-RU"/>
              </w:rPr>
              <w:t> </w:t>
            </w:r>
            <w:r w:rsidR="009C2AF6">
              <w:rPr>
                <w:rFonts w:eastAsia="Times New Roman"/>
                <w:sz w:val="22"/>
                <w:szCs w:val="22"/>
                <w:lang w:eastAsia="ru-RU"/>
              </w:rPr>
              <w:t>989</w:t>
            </w:r>
            <w:r w:rsidR="00DD530A">
              <w:rPr>
                <w:rFonts w:eastAsia="Times New Roman"/>
                <w:sz w:val="22"/>
                <w:szCs w:val="22"/>
                <w:lang w:eastAsia="ru-RU"/>
              </w:rPr>
              <w:t>,0</w:t>
            </w:r>
          </w:p>
        </w:tc>
        <w:tc>
          <w:tcPr>
            <w:tcW w:w="1418" w:type="dxa"/>
            <w:noWrap/>
          </w:tcPr>
          <w:p w14:paraId="113A18EE" w14:textId="5D6A8A5E" w:rsidR="00DC29CA" w:rsidRPr="00300D9E" w:rsidRDefault="00DC29CA" w:rsidP="00D07271">
            <w:pPr>
              <w:spacing w:after="0"/>
              <w:jc w:val="right"/>
              <w:rPr>
                <w:rFonts w:eastAsia="Times New Roman"/>
                <w:sz w:val="22"/>
                <w:szCs w:val="22"/>
                <w:lang w:eastAsia="ru-RU"/>
              </w:rPr>
            </w:pPr>
            <w:r w:rsidRPr="00300D9E">
              <w:rPr>
                <w:rFonts w:eastAsia="Times New Roman"/>
                <w:sz w:val="22"/>
                <w:szCs w:val="22"/>
                <w:lang w:eastAsia="ru-RU"/>
              </w:rPr>
              <w:t>1</w:t>
            </w:r>
            <w:r w:rsidR="009C2AF6">
              <w:rPr>
                <w:rFonts w:eastAsia="Times New Roman"/>
                <w:sz w:val="22"/>
                <w:szCs w:val="22"/>
                <w:lang w:eastAsia="ru-RU"/>
              </w:rPr>
              <w:t> 989,0</w:t>
            </w:r>
          </w:p>
        </w:tc>
        <w:tc>
          <w:tcPr>
            <w:tcW w:w="1134" w:type="dxa"/>
            <w:noWrap/>
          </w:tcPr>
          <w:p w14:paraId="7CDB0ED1" w14:textId="7301929C"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100,0</w:t>
            </w:r>
          </w:p>
        </w:tc>
        <w:tc>
          <w:tcPr>
            <w:tcW w:w="1134" w:type="dxa"/>
            <w:noWrap/>
          </w:tcPr>
          <w:p w14:paraId="7AD45624" w14:textId="0F5167A2"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0,0</w:t>
            </w:r>
          </w:p>
        </w:tc>
      </w:tr>
      <w:tr w:rsidR="009C2AF6" w:rsidRPr="00300D9E" w14:paraId="740A5492" w14:textId="77777777" w:rsidTr="00CF3764">
        <w:trPr>
          <w:trHeight w:val="384"/>
        </w:trPr>
        <w:tc>
          <w:tcPr>
            <w:tcW w:w="993" w:type="dxa"/>
            <w:shd w:val="clear" w:color="000000" w:fill="FFFFFF"/>
          </w:tcPr>
          <w:p w14:paraId="70FB8FC5" w14:textId="7801A7F5" w:rsidR="009C2AF6" w:rsidRPr="00300D9E" w:rsidRDefault="009C2AF6" w:rsidP="00D07271">
            <w:pPr>
              <w:spacing w:after="0"/>
              <w:jc w:val="center"/>
              <w:rPr>
                <w:rFonts w:eastAsia="Times New Roman"/>
                <w:sz w:val="22"/>
                <w:szCs w:val="22"/>
                <w:lang w:eastAsia="ru-RU"/>
              </w:rPr>
            </w:pPr>
            <w:r>
              <w:rPr>
                <w:rFonts w:eastAsia="Times New Roman"/>
                <w:sz w:val="22"/>
                <w:szCs w:val="22"/>
                <w:lang w:eastAsia="ru-RU"/>
              </w:rPr>
              <w:t>1.4.</w:t>
            </w:r>
          </w:p>
        </w:tc>
        <w:tc>
          <w:tcPr>
            <w:tcW w:w="3402" w:type="dxa"/>
            <w:shd w:val="clear" w:color="000000" w:fill="FFFFFF"/>
          </w:tcPr>
          <w:p w14:paraId="7DC76728" w14:textId="422E89D9" w:rsidR="009C2AF6" w:rsidRPr="00300D9E" w:rsidRDefault="009C2AF6" w:rsidP="00D07271">
            <w:pPr>
              <w:spacing w:after="0"/>
              <w:jc w:val="both"/>
              <w:rPr>
                <w:rFonts w:eastAsia="Times New Roman"/>
                <w:sz w:val="22"/>
                <w:szCs w:val="22"/>
                <w:lang w:eastAsia="ru-RU"/>
              </w:rPr>
            </w:pPr>
            <w:r>
              <w:rPr>
                <w:rFonts w:eastAsia="Times New Roman"/>
                <w:sz w:val="22"/>
                <w:szCs w:val="22"/>
                <w:lang w:eastAsia="ru-RU"/>
              </w:rPr>
              <w:t>Капитальный ремонт жилищного фонда многоквартирных домов</w:t>
            </w:r>
          </w:p>
        </w:tc>
        <w:tc>
          <w:tcPr>
            <w:tcW w:w="1417" w:type="dxa"/>
            <w:noWrap/>
          </w:tcPr>
          <w:p w14:paraId="65CD6DA1" w14:textId="02A9659E" w:rsidR="009C2AF6" w:rsidRDefault="009C2AF6" w:rsidP="00D07271">
            <w:pPr>
              <w:spacing w:after="0"/>
              <w:jc w:val="right"/>
              <w:rPr>
                <w:rFonts w:eastAsia="Times New Roman"/>
                <w:sz w:val="22"/>
                <w:szCs w:val="22"/>
                <w:lang w:eastAsia="ru-RU"/>
              </w:rPr>
            </w:pPr>
            <w:r>
              <w:rPr>
                <w:rFonts w:eastAsia="Times New Roman"/>
                <w:sz w:val="22"/>
                <w:szCs w:val="22"/>
                <w:lang w:eastAsia="ru-RU"/>
              </w:rPr>
              <w:t>6 222,3</w:t>
            </w:r>
          </w:p>
        </w:tc>
        <w:tc>
          <w:tcPr>
            <w:tcW w:w="1418" w:type="dxa"/>
            <w:noWrap/>
          </w:tcPr>
          <w:p w14:paraId="14F39C52" w14:textId="3A3C9EC6" w:rsidR="009C2AF6" w:rsidRDefault="009C2AF6" w:rsidP="00D07271">
            <w:pPr>
              <w:spacing w:after="0"/>
              <w:jc w:val="right"/>
              <w:rPr>
                <w:rFonts w:eastAsia="Times New Roman"/>
                <w:sz w:val="22"/>
                <w:szCs w:val="22"/>
                <w:lang w:eastAsia="ru-RU"/>
              </w:rPr>
            </w:pPr>
            <w:r>
              <w:rPr>
                <w:rFonts w:eastAsia="Times New Roman"/>
                <w:sz w:val="22"/>
                <w:szCs w:val="22"/>
                <w:lang w:eastAsia="ru-RU"/>
              </w:rPr>
              <w:t>6 222,2</w:t>
            </w:r>
          </w:p>
        </w:tc>
        <w:tc>
          <w:tcPr>
            <w:tcW w:w="1134" w:type="dxa"/>
            <w:noWrap/>
          </w:tcPr>
          <w:p w14:paraId="60C0BFAB" w14:textId="44B00491" w:rsidR="009C2AF6" w:rsidRDefault="009C2AF6" w:rsidP="00D07271">
            <w:pPr>
              <w:spacing w:after="0"/>
              <w:jc w:val="right"/>
              <w:rPr>
                <w:rFonts w:eastAsia="Times New Roman"/>
                <w:sz w:val="22"/>
                <w:szCs w:val="22"/>
                <w:lang w:eastAsia="ru-RU"/>
              </w:rPr>
            </w:pPr>
            <w:r>
              <w:rPr>
                <w:rFonts w:eastAsia="Times New Roman"/>
                <w:sz w:val="22"/>
                <w:szCs w:val="22"/>
                <w:lang w:eastAsia="ru-RU"/>
              </w:rPr>
              <w:t>100,0</w:t>
            </w:r>
          </w:p>
        </w:tc>
        <w:tc>
          <w:tcPr>
            <w:tcW w:w="1134" w:type="dxa"/>
            <w:noWrap/>
          </w:tcPr>
          <w:p w14:paraId="5D85E0B4" w14:textId="02FA73EF" w:rsidR="009C2AF6" w:rsidRDefault="009C2AF6" w:rsidP="00D07271">
            <w:pPr>
              <w:spacing w:after="0"/>
              <w:jc w:val="right"/>
              <w:rPr>
                <w:rFonts w:eastAsia="Times New Roman"/>
                <w:sz w:val="22"/>
                <w:szCs w:val="22"/>
                <w:lang w:eastAsia="ru-RU"/>
              </w:rPr>
            </w:pPr>
            <w:r>
              <w:rPr>
                <w:rFonts w:eastAsia="Times New Roman"/>
                <w:sz w:val="22"/>
                <w:szCs w:val="22"/>
                <w:lang w:eastAsia="ru-RU"/>
              </w:rPr>
              <w:t>-0,1</w:t>
            </w:r>
          </w:p>
        </w:tc>
      </w:tr>
      <w:tr w:rsidR="00300D9E" w:rsidRPr="00300D9E" w14:paraId="070216C8" w14:textId="77777777" w:rsidTr="00CF3764">
        <w:trPr>
          <w:trHeight w:val="384"/>
        </w:trPr>
        <w:tc>
          <w:tcPr>
            <w:tcW w:w="993" w:type="dxa"/>
            <w:shd w:val="clear" w:color="000000" w:fill="FFFFFF"/>
          </w:tcPr>
          <w:p w14:paraId="0B1945F9" w14:textId="3A1DB7AC" w:rsidR="00DC29CA" w:rsidRPr="00300D9E" w:rsidRDefault="009C2AF6"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w:t>
            </w:r>
          </w:p>
        </w:tc>
        <w:tc>
          <w:tcPr>
            <w:tcW w:w="3402" w:type="dxa"/>
            <w:shd w:val="clear" w:color="000000" w:fill="FFFFFF"/>
          </w:tcPr>
          <w:p w14:paraId="639E2557"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Мероприятия</w:t>
            </w:r>
          </w:p>
        </w:tc>
        <w:tc>
          <w:tcPr>
            <w:tcW w:w="1417" w:type="dxa"/>
            <w:noWrap/>
          </w:tcPr>
          <w:p w14:paraId="450B6A2C" w14:textId="07ED243D"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183 146,8</w:t>
            </w:r>
          </w:p>
        </w:tc>
        <w:tc>
          <w:tcPr>
            <w:tcW w:w="1418" w:type="dxa"/>
            <w:noWrap/>
          </w:tcPr>
          <w:p w14:paraId="61F50594" w14:textId="628238B3"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125 323,6</w:t>
            </w:r>
          </w:p>
        </w:tc>
        <w:tc>
          <w:tcPr>
            <w:tcW w:w="1134" w:type="dxa"/>
            <w:noWrap/>
          </w:tcPr>
          <w:p w14:paraId="0FE3F8AD" w14:textId="0B7B8E00"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68</w:t>
            </w:r>
            <w:r w:rsidR="00DD530A">
              <w:rPr>
                <w:rFonts w:eastAsia="Times New Roman"/>
                <w:sz w:val="22"/>
                <w:szCs w:val="22"/>
                <w:lang w:eastAsia="ru-RU"/>
              </w:rPr>
              <w:t>,4</w:t>
            </w:r>
          </w:p>
        </w:tc>
        <w:tc>
          <w:tcPr>
            <w:tcW w:w="1134" w:type="dxa"/>
            <w:noWrap/>
          </w:tcPr>
          <w:p w14:paraId="37C7CCA1" w14:textId="023A882F"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w:t>
            </w:r>
            <w:r w:rsidR="00CF3764">
              <w:rPr>
                <w:rFonts w:eastAsia="Times New Roman"/>
                <w:sz w:val="22"/>
                <w:szCs w:val="22"/>
                <w:lang w:eastAsia="ru-RU"/>
              </w:rPr>
              <w:t>57 823,2</w:t>
            </w:r>
          </w:p>
        </w:tc>
      </w:tr>
      <w:tr w:rsidR="00300D9E" w:rsidRPr="00300D9E" w14:paraId="78FED333" w14:textId="77777777" w:rsidTr="00CF3764">
        <w:trPr>
          <w:trHeight w:val="247"/>
        </w:trPr>
        <w:tc>
          <w:tcPr>
            <w:tcW w:w="993" w:type="dxa"/>
            <w:shd w:val="clear" w:color="000000" w:fill="FFFFFF"/>
          </w:tcPr>
          <w:p w14:paraId="7630A569" w14:textId="77777777" w:rsidR="00DC29CA" w:rsidRPr="00300D9E" w:rsidRDefault="00DC29CA" w:rsidP="00D07271">
            <w:pPr>
              <w:spacing w:after="0"/>
              <w:jc w:val="center"/>
              <w:rPr>
                <w:rFonts w:eastAsia="Times New Roman"/>
                <w:sz w:val="22"/>
                <w:szCs w:val="22"/>
                <w:lang w:eastAsia="ru-RU"/>
              </w:rPr>
            </w:pPr>
          </w:p>
        </w:tc>
        <w:tc>
          <w:tcPr>
            <w:tcW w:w="3402" w:type="dxa"/>
            <w:shd w:val="clear" w:color="000000" w:fill="FFFFFF"/>
            <w:hideMark/>
          </w:tcPr>
          <w:p w14:paraId="4346942C"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в том числе:</w:t>
            </w:r>
          </w:p>
        </w:tc>
        <w:tc>
          <w:tcPr>
            <w:tcW w:w="1417" w:type="dxa"/>
            <w:noWrap/>
          </w:tcPr>
          <w:p w14:paraId="05AF2C89" w14:textId="77777777" w:rsidR="00DC29CA" w:rsidRPr="00300D9E" w:rsidRDefault="00DC29CA" w:rsidP="00D07271">
            <w:pPr>
              <w:spacing w:after="0"/>
              <w:jc w:val="right"/>
              <w:rPr>
                <w:rFonts w:eastAsia="Times New Roman"/>
                <w:sz w:val="22"/>
                <w:szCs w:val="22"/>
                <w:lang w:eastAsia="ru-RU"/>
              </w:rPr>
            </w:pPr>
          </w:p>
        </w:tc>
        <w:tc>
          <w:tcPr>
            <w:tcW w:w="1418" w:type="dxa"/>
            <w:noWrap/>
          </w:tcPr>
          <w:p w14:paraId="2C4C415D" w14:textId="77777777" w:rsidR="00DC29CA" w:rsidRPr="00300D9E" w:rsidRDefault="00DC29CA" w:rsidP="00D07271">
            <w:pPr>
              <w:spacing w:after="0"/>
              <w:jc w:val="right"/>
              <w:rPr>
                <w:rFonts w:eastAsia="Times New Roman"/>
                <w:sz w:val="22"/>
                <w:szCs w:val="22"/>
                <w:lang w:eastAsia="ru-RU"/>
              </w:rPr>
            </w:pPr>
          </w:p>
        </w:tc>
        <w:tc>
          <w:tcPr>
            <w:tcW w:w="1134" w:type="dxa"/>
            <w:noWrap/>
          </w:tcPr>
          <w:p w14:paraId="04744C1B" w14:textId="77777777" w:rsidR="00DC29CA" w:rsidRPr="00300D9E" w:rsidRDefault="00DC29CA" w:rsidP="00D07271">
            <w:pPr>
              <w:spacing w:after="0"/>
              <w:jc w:val="right"/>
              <w:rPr>
                <w:rFonts w:eastAsia="Times New Roman"/>
                <w:sz w:val="22"/>
                <w:szCs w:val="22"/>
                <w:lang w:eastAsia="ru-RU"/>
              </w:rPr>
            </w:pPr>
          </w:p>
        </w:tc>
        <w:tc>
          <w:tcPr>
            <w:tcW w:w="1134" w:type="dxa"/>
            <w:noWrap/>
          </w:tcPr>
          <w:p w14:paraId="7C984793" w14:textId="77777777" w:rsidR="00DC29CA" w:rsidRPr="00300D9E" w:rsidRDefault="00DC29CA" w:rsidP="00D07271">
            <w:pPr>
              <w:spacing w:after="0"/>
              <w:jc w:val="right"/>
              <w:rPr>
                <w:rFonts w:eastAsia="Times New Roman"/>
                <w:sz w:val="22"/>
                <w:szCs w:val="22"/>
                <w:lang w:eastAsia="ru-RU"/>
              </w:rPr>
            </w:pPr>
          </w:p>
        </w:tc>
      </w:tr>
      <w:tr w:rsidR="00300D9E" w:rsidRPr="00300D9E" w14:paraId="264DB391" w14:textId="77777777" w:rsidTr="00CF3764">
        <w:trPr>
          <w:trHeight w:val="540"/>
        </w:trPr>
        <w:tc>
          <w:tcPr>
            <w:tcW w:w="993" w:type="dxa"/>
            <w:shd w:val="clear" w:color="000000" w:fill="FFFFFF"/>
          </w:tcPr>
          <w:p w14:paraId="62F95505" w14:textId="4D3248A8" w:rsidR="00DC29CA" w:rsidRPr="00300D9E" w:rsidRDefault="00CF3764"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.1.</w:t>
            </w:r>
          </w:p>
        </w:tc>
        <w:tc>
          <w:tcPr>
            <w:tcW w:w="3402" w:type="dxa"/>
            <w:shd w:val="clear" w:color="000000" w:fill="FFFFFF"/>
            <w:hideMark/>
          </w:tcPr>
          <w:p w14:paraId="123F86A6"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Мероприятия по формированию в коммунальном секторе благоприятных условий для реализации инвестиционных проектов</w:t>
            </w:r>
          </w:p>
        </w:tc>
        <w:tc>
          <w:tcPr>
            <w:tcW w:w="1417" w:type="dxa"/>
            <w:noWrap/>
          </w:tcPr>
          <w:p w14:paraId="2A1D3C03" w14:textId="6482AE3F"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170 397,6</w:t>
            </w:r>
          </w:p>
        </w:tc>
        <w:tc>
          <w:tcPr>
            <w:tcW w:w="1418" w:type="dxa"/>
            <w:noWrap/>
          </w:tcPr>
          <w:p w14:paraId="3E941149" w14:textId="34B3E8F4"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115 715,5</w:t>
            </w:r>
          </w:p>
        </w:tc>
        <w:tc>
          <w:tcPr>
            <w:tcW w:w="1134" w:type="dxa"/>
            <w:noWrap/>
          </w:tcPr>
          <w:p w14:paraId="51680153" w14:textId="6D756DB5"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67,9</w:t>
            </w:r>
          </w:p>
        </w:tc>
        <w:tc>
          <w:tcPr>
            <w:tcW w:w="1134" w:type="dxa"/>
            <w:noWrap/>
          </w:tcPr>
          <w:p w14:paraId="1E07A4E5" w14:textId="5FA8AF48"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w:t>
            </w:r>
            <w:r w:rsidR="00CF3764">
              <w:rPr>
                <w:rFonts w:eastAsia="Times New Roman"/>
                <w:sz w:val="22"/>
                <w:szCs w:val="22"/>
                <w:lang w:eastAsia="ru-RU"/>
              </w:rPr>
              <w:t>54 682,1</w:t>
            </w:r>
          </w:p>
        </w:tc>
      </w:tr>
      <w:tr w:rsidR="00300D9E" w:rsidRPr="00300D9E" w14:paraId="6BE5F7D3" w14:textId="77777777" w:rsidTr="00CF3764">
        <w:trPr>
          <w:trHeight w:val="327"/>
        </w:trPr>
        <w:tc>
          <w:tcPr>
            <w:tcW w:w="993" w:type="dxa"/>
            <w:shd w:val="clear" w:color="000000" w:fill="FFFFFF"/>
          </w:tcPr>
          <w:p w14:paraId="0DEE9B5E" w14:textId="61CF2D4F" w:rsidR="00DC29CA" w:rsidRPr="00300D9E" w:rsidRDefault="00CF3764"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.1.1.</w:t>
            </w:r>
          </w:p>
        </w:tc>
        <w:tc>
          <w:tcPr>
            <w:tcW w:w="3402" w:type="dxa"/>
            <w:shd w:val="clear" w:color="000000" w:fill="FFFFFF"/>
          </w:tcPr>
          <w:p w14:paraId="15CB28E3"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Реконструкция и строительство объектов инженерной инфраструктуры</w:t>
            </w:r>
          </w:p>
        </w:tc>
        <w:tc>
          <w:tcPr>
            <w:tcW w:w="1417" w:type="dxa"/>
            <w:noWrap/>
          </w:tcPr>
          <w:p w14:paraId="2DEC47BC" w14:textId="51CF6307"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17 038,7</w:t>
            </w:r>
          </w:p>
        </w:tc>
        <w:tc>
          <w:tcPr>
            <w:tcW w:w="1418" w:type="dxa"/>
            <w:noWrap/>
          </w:tcPr>
          <w:p w14:paraId="5C88C4C5" w14:textId="5E4ABEC8"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10 003,1</w:t>
            </w:r>
          </w:p>
        </w:tc>
        <w:tc>
          <w:tcPr>
            <w:tcW w:w="1134" w:type="dxa"/>
            <w:noWrap/>
          </w:tcPr>
          <w:p w14:paraId="05F1B2BB" w14:textId="7DB98CC1"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58,7</w:t>
            </w:r>
          </w:p>
        </w:tc>
        <w:tc>
          <w:tcPr>
            <w:tcW w:w="1134" w:type="dxa"/>
            <w:noWrap/>
          </w:tcPr>
          <w:p w14:paraId="24625866" w14:textId="79936F2B"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w:t>
            </w:r>
            <w:r w:rsidR="00CF3764">
              <w:rPr>
                <w:rFonts w:eastAsia="Times New Roman"/>
                <w:sz w:val="22"/>
                <w:szCs w:val="22"/>
                <w:lang w:eastAsia="ru-RU"/>
              </w:rPr>
              <w:t>7 035,6</w:t>
            </w:r>
          </w:p>
        </w:tc>
      </w:tr>
      <w:tr w:rsidR="00300D9E" w:rsidRPr="00300D9E" w14:paraId="34624A5D" w14:textId="77777777" w:rsidTr="00CF3764">
        <w:trPr>
          <w:trHeight w:val="327"/>
        </w:trPr>
        <w:tc>
          <w:tcPr>
            <w:tcW w:w="993" w:type="dxa"/>
            <w:shd w:val="clear" w:color="000000" w:fill="FFFFFF"/>
          </w:tcPr>
          <w:p w14:paraId="70615163" w14:textId="2B51DE4B" w:rsidR="00DC29CA" w:rsidRPr="00300D9E" w:rsidRDefault="00CF3764"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.1.2.</w:t>
            </w:r>
          </w:p>
        </w:tc>
        <w:tc>
          <w:tcPr>
            <w:tcW w:w="3402" w:type="dxa"/>
            <w:shd w:val="clear" w:color="000000" w:fill="FFFFFF"/>
          </w:tcPr>
          <w:p w14:paraId="607C26FE"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Мероприятия по развитию ЖКХ:</w:t>
            </w:r>
          </w:p>
        </w:tc>
        <w:tc>
          <w:tcPr>
            <w:tcW w:w="1417" w:type="dxa"/>
            <w:noWrap/>
          </w:tcPr>
          <w:p w14:paraId="15F0CAFF" w14:textId="2DD57943"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59 677,9</w:t>
            </w:r>
          </w:p>
        </w:tc>
        <w:tc>
          <w:tcPr>
            <w:tcW w:w="1418" w:type="dxa"/>
            <w:noWrap/>
          </w:tcPr>
          <w:p w14:paraId="51A8619E" w14:textId="6CB3FA52"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34 623,0</w:t>
            </w:r>
          </w:p>
        </w:tc>
        <w:tc>
          <w:tcPr>
            <w:tcW w:w="1134" w:type="dxa"/>
            <w:noWrap/>
          </w:tcPr>
          <w:p w14:paraId="43B5C117" w14:textId="486836CF"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58</w:t>
            </w:r>
            <w:r w:rsidR="00DD530A">
              <w:rPr>
                <w:rFonts w:eastAsia="Times New Roman"/>
                <w:sz w:val="22"/>
                <w:szCs w:val="22"/>
                <w:lang w:eastAsia="ru-RU"/>
              </w:rPr>
              <w:t>,0</w:t>
            </w:r>
          </w:p>
        </w:tc>
        <w:tc>
          <w:tcPr>
            <w:tcW w:w="1134" w:type="dxa"/>
            <w:noWrap/>
          </w:tcPr>
          <w:p w14:paraId="2EBD6F44" w14:textId="457C610E"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w:t>
            </w:r>
            <w:r w:rsidR="00CF3764">
              <w:rPr>
                <w:rFonts w:eastAsia="Times New Roman"/>
                <w:sz w:val="22"/>
                <w:szCs w:val="22"/>
                <w:lang w:eastAsia="ru-RU"/>
              </w:rPr>
              <w:t>25 054,9</w:t>
            </w:r>
          </w:p>
        </w:tc>
      </w:tr>
      <w:tr w:rsidR="00300D9E" w:rsidRPr="00300D9E" w14:paraId="79B2D27E" w14:textId="77777777" w:rsidTr="00CF3764">
        <w:trPr>
          <w:trHeight w:val="191"/>
        </w:trPr>
        <w:tc>
          <w:tcPr>
            <w:tcW w:w="993" w:type="dxa"/>
            <w:shd w:val="clear" w:color="000000" w:fill="FFFFFF"/>
          </w:tcPr>
          <w:p w14:paraId="39CB9047" w14:textId="77777777" w:rsidR="00DC29CA" w:rsidRPr="00300D9E" w:rsidRDefault="00DC29CA" w:rsidP="00D07271">
            <w:pPr>
              <w:spacing w:after="0"/>
              <w:jc w:val="center"/>
              <w:rPr>
                <w:rFonts w:eastAsia="Times New Roman"/>
                <w:sz w:val="22"/>
                <w:szCs w:val="22"/>
                <w:lang w:eastAsia="ru-RU"/>
              </w:rPr>
            </w:pPr>
          </w:p>
        </w:tc>
        <w:tc>
          <w:tcPr>
            <w:tcW w:w="3402" w:type="dxa"/>
            <w:shd w:val="clear" w:color="000000" w:fill="FFFFFF"/>
          </w:tcPr>
          <w:p w14:paraId="516ABA00"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в том числе:</w:t>
            </w:r>
          </w:p>
        </w:tc>
        <w:tc>
          <w:tcPr>
            <w:tcW w:w="1417" w:type="dxa"/>
            <w:noWrap/>
          </w:tcPr>
          <w:p w14:paraId="066E7369" w14:textId="77777777" w:rsidR="00DC29CA" w:rsidRPr="00300D9E" w:rsidRDefault="00DC29CA" w:rsidP="00D07271">
            <w:pPr>
              <w:spacing w:after="0"/>
              <w:jc w:val="right"/>
              <w:rPr>
                <w:rFonts w:eastAsia="Times New Roman"/>
                <w:sz w:val="22"/>
                <w:szCs w:val="22"/>
                <w:lang w:eastAsia="ru-RU"/>
              </w:rPr>
            </w:pPr>
          </w:p>
        </w:tc>
        <w:tc>
          <w:tcPr>
            <w:tcW w:w="1418" w:type="dxa"/>
            <w:noWrap/>
          </w:tcPr>
          <w:p w14:paraId="564E3BB7" w14:textId="77777777" w:rsidR="00DC29CA" w:rsidRPr="00300D9E" w:rsidRDefault="00DC29CA" w:rsidP="00D07271">
            <w:pPr>
              <w:spacing w:after="0"/>
              <w:jc w:val="right"/>
              <w:rPr>
                <w:rFonts w:eastAsia="Times New Roman"/>
                <w:sz w:val="22"/>
                <w:szCs w:val="22"/>
                <w:lang w:eastAsia="ru-RU"/>
              </w:rPr>
            </w:pPr>
          </w:p>
        </w:tc>
        <w:tc>
          <w:tcPr>
            <w:tcW w:w="1134" w:type="dxa"/>
            <w:noWrap/>
          </w:tcPr>
          <w:p w14:paraId="1255BAA4" w14:textId="77777777" w:rsidR="00DC29CA" w:rsidRPr="00300D9E" w:rsidRDefault="00DC29CA" w:rsidP="00D07271">
            <w:pPr>
              <w:spacing w:after="0"/>
              <w:jc w:val="right"/>
              <w:rPr>
                <w:rFonts w:eastAsia="Times New Roman"/>
                <w:sz w:val="22"/>
                <w:szCs w:val="22"/>
                <w:lang w:eastAsia="ru-RU"/>
              </w:rPr>
            </w:pPr>
          </w:p>
        </w:tc>
        <w:tc>
          <w:tcPr>
            <w:tcW w:w="1134" w:type="dxa"/>
            <w:noWrap/>
          </w:tcPr>
          <w:p w14:paraId="7DE5F346" w14:textId="77777777" w:rsidR="00DC29CA" w:rsidRPr="00300D9E" w:rsidRDefault="00DC29CA" w:rsidP="00D07271">
            <w:pPr>
              <w:spacing w:after="0"/>
              <w:jc w:val="right"/>
              <w:rPr>
                <w:rFonts w:eastAsia="Times New Roman"/>
                <w:sz w:val="22"/>
                <w:szCs w:val="22"/>
                <w:lang w:eastAsia="ru-RU"/>
              </w:rPr>
            </w:pPr>
          </w:p>
        </w:tc>
      </w:tr>
      <w:tr w:rsidR="00300D9E" w:rsidRPr="00300D9E" w14:paraId="3EE190D2" w14:textId="77777777" w:rsidTr="00CF3764">
        <w:trPr>
          <w:trHeight w:val="647"/>
        </w:trPr>
        <w:tc>
          <w:tcPr>
            <w:tcW w:w="993" w:type="dxa"/>
            <w:shd w:val="clear" w:color="000000" w:fill="FFFFFF"/>
          </w:tcPr>
          <w:p w14:paraId="5C421499" w14:textId="34FF2D95" w:rsidR="00DC29CA" w:rsidRPr="00300D9E" w:rsidRDefault="00CF3764" w:rsidP="00D07271">
            <w:pPr>
              <w:spacing w:after="0"/>
              <w:jc w:val="center"/>
              <w:rPr>
                <w:rFonts w:eastAsia="Times New Roman"/>
                <w:sz w:val="22"/>
                <w:szCs w:val="22"/>
                <w:lang w:eastAsia="ru-RU"/>
              </w:rPr>
            </w:pPr>
            <w:r>
              <w:rPr>
                <w:rFonts w:eastAsia="Times New Roman"/>
                <w:sz w:val="22"/>
                <w:szCs w:val="22"/>
                <w:lang w:eastAsia="ru-RU"/>
              </w:rPr>
              <w:t>2.1.2.1.</w:t>
            </w:r>
          </w:p>
        </w:tc>
        <w:tc>
          <w:tcPr>
            <w:tcW w:w="3402" w:type="dxa"/>
            <w:shd w:val="clear" w:color="000000" w:fill="FFFFFF"/>
          </w:tcPr>
          <w:p w14:paraId="6E1D0FEA"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Капитальный ремонт коммунальной инфраструктуры</w:t>
            </w:r>
          </w:p>
        </w:tc>
        <w:tc>
          <w:tcPr>
            <w:tcW w:w="1417" w:type="dxa"/>
            <w:noWrap/>
          </w:tcPr>
          <w:p w14:paraId="6BF87825" w14:textId="67C193AA"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8 617,8</w:t>
            </w:r>
          </w:p>
        </w:tc>
        <w:tc>
          <w:tcPr>
            <w:tcW w:w="1418" w:type="dxa"/>
            <w:noWrap/>
          </w:tcPr>
          <w:p w14:paraId="36261243" w14:textId="1BDEFC1A"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8 617,8</w:t>
            </w:r>
          </w:p>
        </w:tc>
        <w:tc>
          <w:tcPr>
            <w:tcW w:w="1134" w:type="dxa"/>
            <w:noWrap/>
          </w:tcPr>
          <w:p w14:paraId="13C92A9D" w14:textId="5D7392E1" w:rsidR="00DC29CA" w:rsidRDefault="00CF3764" w:rsidP="0039710A">
            <w:pPr>
              <w:spacing w:after="0"/>
              <w:jc w:val="right"/>
              <w:rPr>
                <w:rFonts w:eastAsia="Times New Roman"/>
                <w:sz w:val="22"/>
                <w:szCs w:val="22"/>
                <w:lang w:eastAsia="ru-RU"/>
              </w:rPr>
            </w:pPr>
            <w:r>
              <w:rPr>
                <w:rFonts w:eastAsia="Times New Roman"/>
                <w:sz w:val="22"/>
                <w:szCs w:val="22"/>
                <w:lang w:eastAsia="ru-RU"/>
              </w:rPr>
              <w:t>100,0</w:t>
            </w:r>
          </w:p>
          <w:p w14:paraId="6D9760B0" w14:textId="2BF475DD" w:rsidR="00DD530A" w:rsidRPr="00300D9E" w:rsidRDefault="00DD530A" w:rsidP="00DD530A">
            <w:pPr>
              <w:spacing w:after="0"/>
              <w:jc w:val="center"/>
              <w:rPr>
                <w:rFonts w:eastAsia="Times New Roman"/>
                <w:sz w:val="22"/>
                <w:szCs w:val="22"/>
                <w:lang w:eastAsia="ru-RU"/>
              </w:rPr>
            </w:pPr>
          </w:p>
        </w:tc>
        <w:tc>
          <w:tcPr>
            <w:tcW w:w="1134" w:type="dxa"/>
            <w:noWrap/>
          </w:tcPr>
          <w:p w14:paraId="636543A9" w14:textId="7D4CD2E9"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0,0</w:t>
            </w:r>
          </w:p>
        </w:tc>
      </w:tr>
      <w:tr w:rsidR="00300D9E" w:rsidRPr="00300D9E" w14:paraId="1D28DCC8" w14:textId="77777777" w:rsidTr="00CF3764">
        <w:trPr>
          <w:trHeight w:val="564"/>
        </w:trPr>
        <w:tc>
          <w:tcPr>
            <w:tcW w:w="993" w:type="dxa"/>
            <w:shd w:val="clear" w:color="000000" w:fill="FFFFFF"/>
          </w:tcPr>
          <w:p w14:paraId="6E7DADBD" w14:textId="2F90DCE7" w:rsidR="00DC29CA" w:rsidRPr="00300D9E" w:rsidRDefault="00CF3764" w:rsidP="00D07271">
            <w:pPr>
              <w:spacing w:after="0"/>
              <w:jc w:val="center"/>
              <w:rPr>
                <w:rFonts w:eastAsia="Times New Roman"/>
                <w:sz w:val="22"/>
                <w:szCs w:val="22"/>
                <w:lang w:eastAsia="ru-RU"/>
              </w:rPr>
            </w:pPr>
            <w:r>
              <w:rPr>
                <w:rFonts w:eastAsia="Times New Roman"/>
                <w:sz w:val="22"/>
                <w:szCs w:val="22"/>
                <w:lang w:eastAsia="ru-RU"/>
              </w:rPr>
              <w:t>2.1.2.2.</w:t>
            </w:r>
          </w:p>
        </w:tc>
        <w:tc>
          <w:tcPr>
            <w:tcW w:w="3402" w:type="dxa"/>
            <w:shd w:val="clear" w:color="000000" w:fill="FFFFFF"/>
          </w:tcPr>
          <w:p w14:paraId="667F299D" w14:textId="64E6ED8F" w:rsidR="00DC29CA" w:rsidRPr="00300D9E" w:rsidRDefault="00DC29CA" w:rsidP="00D07271">
            <w:pPr>
              <w:spacing w:after="0"/>
              <w:jc w:val="both"/>
              <w:rPr>
                <w:rFonts w:eastAsia="Times New Roman"/>
                <w:sz w:val="22"/>
                <w:szCs w:val="22"/>
                <w:lang w:eastAsia="ru-RU"/>
              </w:rPr>
            </w:pPr>
            <w:r w:rsidRPr="00300D9E">
              <w:rPr>
                <w:sz w:val="22"/>
                <w:szCs w:val="22"/>
              </w:rPr>
              <w:t xml:space="preserve">Обеспечение безаварийной работы </w:t>
            </w:r>
            <w:proofErr w:type="spellStart"/>
            <w:r w:rsidRPr="00300D9E">
              <w:rPr>
                <w:sz w:val="22"/>
                <w:szCs w:val="22"/>
              </w:rPr>
              <w:t>жили</w:t>
            </w:r>
            <w:r w:rsidR="0039710A">
              <w:rPr>
                <w:sz w:val="22"/>
                <w:szCs w:val="22"/>
              </w:rPr>
              <w:t>щ</w:t>
            </w:r>
            <w:r w:rsidRPr="00300D9E">
              <w:rPr>
                <w:sz w:val="22"/>
                <w:szCs w:val="22"/>
              </w:rPr>
              <w:t>но</w:t>
            </w:r>
            <w:proofErr w:type="spellEnd"/>
            <w:r w:rsidRPr="00300D9E">
              <w:rPr>
                <w:sz w:val="22"/>
                <w:szCs w:val="22"/>
              </w:rPr>
              <w:t xml:space="preserve"> –коммунального комплекса</w:t>
            </w:r>
          </w:p>
        </w:tc>
        <w:tc>
          <w:tcPr>
            <w:tcW w:w="1417" w:type="dxa"/>
            <w:noWrap/>
          </w:tcPr>
          <w:p w14:paraId="376C52EA" w14:textId="51660C13"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51 060,1</w:t>
            </w:r>
          </w:p>
        </w:tc>
        <w:tc>
          <w:tcPr>
            <w:tcW w:w="1418" w:type="dxa"/>
            <w:noWrap/>
          </w:tcPr>
          <w:p w14:paraId="51B59D8B" w14:textId="417083F2"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26 005,2</w:t>
            </w:r>
          </w:p>
        </w:tc>
        <w:tc>
          <w:tcPr>
            <w:tcW w:w="1134" w:type="dxa"/>
            <w:noWrap/>
          </w:tcPr>
          <w:p w14:paraId="3F69C2B9" w14:textId="7DB3FB80"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50,9</w:t>
            </w:r>
          </w:p>
        </w:tc>
        <w:tc>
          <w:tcPr>
            <w:tcW w:w="1134" w:type="dxa"/>
            <w:noWrap/>
          </w:tcPr>
          <w:p w14:paraId="57601C41" w14:textId="6579891E" w:rsidR="00DC29CA" w:rsidRPr="00300D9E" w:rsidRDefault="0039710A" w:rsidP="00D07271">
            <w:pPr>
              <w:spacing w:after="0"/>
              <w:jc w:val="right"/>
              <w:rPr>
                <w:rFonts w:eastAsia="Times New Roman"/>
                <w:sz w:val="22"/>
                <w:szCs w:val="22"/>
                <w:lang w:eastAsia="ru-RU"/>
              </w:rPr>
            </w:pPr>
            <w:r>
              <w:rPr>
                <w:rFonts w:eastAsia="Times New Roman"/>
                <w:sz w:val="22"/>
                <w:szCs w:val="22"/>
                <w:lang w:eastAsia="ru-RU"/>
              </w:rPr>
              <w:t xml:space="preserve">- </w:t>
            </w:r>
            <w:r w:rsidR="00BE64AA">
              <w:rPr>
                <w:rFonts w:eastAsia="Times New Roman"/>
                <w:sz w:val="22"/>
                <w:szCs w:val="22"/>
                <w:lang w:eastAsia="ru-RU"/>
              </w:rPr>
              <w:t>25 054,9</w:t>
            </w:r>
          </w:p>
        </w:tc>
      </w:tr>
      <w:tr w:rsidR="00300D9E" w:rsidRPr="00300D9E" w14:paraId="3B4B51EE" w14:textId="77777777" w:rsidTr="00CF3764">
        <w:trPr>
          <w:trHeight w:val="288"/>
        </w:trPr>
        <w:tc>
          <w:tcPr>
            <w:tcW w:w="993" w:type="dxa"/>
            <w:shd w:val="clear" w:color="000000" w:fill="FFFFFF"/>
          </w:tcPr>
          <w:p w14:paraId="43AA9F1A" w14:textId="7174CE2B" w:rsidR="00DC29CA" w:rsidRPr="00300D9E" w:rsidRDefault="00BE64AA" w:rsidP="00D07271">
            <w:pPr>
              <w:spacing w:after="0"/>
              <w:jc w:val="center"/>
              <w:rPr>
                <w:rFonts w:eastAsia="Times New Roman"/>
                <w:sz w:val="22"/>
                <w:szCs w:val="22"/>
                <w:lang w:eastAsia="ru-RU"/>
              </w:rPr>
            </w:pPr>
            <w:r>
              <w:rPr>
                <w:rFonts w:eastAsia="Times New Roman"/>
                <w:sz w:val="22"/>
                <w:szCs w:val="22"/>
                <w:lang w:eastAsia="ru-RU"/>
              </w:rPr>
              <w:t>1)</w:t>
            </w:r>
          </w:p>
        </w:tc>
        <w:tc>
          <w:tcPr>
            <w:tcW w:w="3402" w:type="dxa"/>
            <w:shd w:val="clear" w:color="000000" w:fill="FFFFFF"/>
          </w:tcPr>
          <w:p w14:paraId="03A67600" w14:textId="57BDE525"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Капитальный ремонт систем и (или) сетей: тепло-, водоснабжения и водоотведения</w:t>
            </w:r>
          </w:p>
        </w:tc>
        <w:tc>
          <w:tcPr>
            <w:tcW w:w="1417" w:type="dxa"/>
            <w:shd w:val="clear" w:color="000000" w:fill="FFFFFF"/>
            <w:noWrap/>
          </w:tcPr>
          <w:p w14:paraId="24099167" w14:textId="6EE88F7C" w:rsidR="00DC29CA" w:rsidRPr="00300D9E" w:rsidRDefault="00BE64AA" w:rsidP="00D07271">
            <w:pPr>
              <w:spacing w:after="0"/>
              <w:jc w:val="right"/>
              <w:rPr>
                <w:rFonts w:eastAsia="Times New Roman"/>
                <w:sz w:val="22"/>
                <w:szCs w:val="22"/>
                <w:lang w:eastAsia="ru-RU"/>
              </w:rPr>
            </w:pPr>
            <w:r>
              <w:rPr>
                <w:rFonts w:eastAsia="Times New Roman"/>
                <w:sz w:val="22"/>
                <w:szCs w:val="22"/>
                <w:lang w:eastAsia="ru-RU"/>
              </w:rPr>
              <w:t>28 319,2</w:t>
            </w:r>
          </w:p>
        </w:tc>
        <w:tc>
          <w:tcPr>
            <w:tcW w:w="1418" w:type="dxa"/>
            <w:shd w:val="clear" w:color="000000" w:fill="FFFFFF"/>
            <w:noWrap/>
          </w:tcPr>
          <w:p w14:paraId="1E1BE720" w14:textId="37BE6BC2" w:rsidR="00DC29CA" w:rsidRPr="00300D9E" w:rsidRDefault="00BE64AA" w:rsidP="00D07271">
            <w:pPr>
              <w:spacing w:after="0"/>
              <w:jc w:val="right"/>
              <w:rPr>
                <w:rFonts w:eastAsia="Times New Roman"/>
                <w:sz w:val="22"/>
                <w:szCs w:val="22"/>
                <w:lang w:eastAsia="ru-RU"/>
              </w:rPr>
            </w:pPr>
            <w:r>
              <w:rPr>
                <w:rFonts w:eastAsia="Times New Roman"/>
                <w:sz w:val="22"/>
                <w:szCs w:val="22"/>
                <w:lang w:eastAsia="ru-RU"/>
              </w:rPr>
              <w:t>19 079,8</w:t>
            </w:r>
          </w:p>
        </w:tc>
        <w:tc>
          <w:tcPr>
            <w:tcW w:w="1134" w:type="dxa"/>
            <w:shd w:val="clear" w:color="000000" w:fill="FFFFFF"/>
            <w:noWrap/>
          </w:tcPr>
          <w:p w14:paraId="2F7E6DC6" w14:textId="44EC7875" w:rsidR="00DC29CA" w:rsidRPr="00300D9E" w:rsidRDefault="00BE64AA" w:rsidP="00D07271">
            <w:pPr>
              <w:spacing w:after="0"/>
              <w:jc w:val="right"/>
              <w:rPr>
                <w:rFonts w:eastAsia="Times New Roman"/>
                <w:sz w:val="22"/>
                <w:szCs w:val="22"/>
                <w:lang w:eastAsia="ru-RU"/>
              </w:rPr>
            </w:pPr>
            <w:r>
              <w:rPr>
                <w:rFonts w:eastAsia="Times New Roman"/>
                <w:sz w:val="22"/>
                <w:szCs w:val="22"/>
                <w:lang w:eastAsia="ru-RU"/>
              </w:rPr>
              <w:t>67,4</w:t>
            </w:r>
          </w:p>
        </w:tc>
        <w:tc>
          <w:tcPr>
            <w:tcW w:w="1134" w:type="dxa"/>
            <w:shd w:val="clear" w:color="000000" w:fill="FFFFFF"/>
            <w:noWrap/>
          </w:tcPr>
          <w:p w14:paraId="204612C8" w14:textId="17B731AA" w:rsidR="00DC29CA" w:rsidRPr="00300D9E" w:rsidRDefault="0039710A" w:rsidP="00D07271">
            <w:pPr>
              <w:spacing w:after="0"/>
              <w:jc w:val="right"/>
              <w:rPr>
                <w:rFonts w:eastAsia="Times New Roman"/>
                <w:sz w:val="22"/>
                <w:szCs w:val="22"/>
                <w:lang w:eastAsia="ru-RU"/>
              </w:rPr>
            </w:pPr>
            <w:r>
              <w:rPr>
                <w:rFonts w:eastAsia="Times New Roman"/>
                <w:sz w:val="22"/>
                <w:szCs w:val="22"/>
                <w:lang w:eastAsia="ru-RU"/>
              </w:rPr>
              <w:t>-</w:t>
            </w:r>
            <w:r w:rsidR="00BE64AA">
              <w:rPr>
                <w:rFonts w:eastAsia="Times New Roman"/>
                <w:sz w:val="22"/>
                <w:szCs w:val="22"/>
                <w:lang w:eastAsia="ru-RU"/>
              </w:rPr>
              <w:t>9 239,4</w:t>
            </w:r>
          </w:p>
        </w:tc>
      </w:tr>
      <w:tr w:rsidR="00300D9E" w:rsidRPr="00300D9E" w14:paraId="378A968A" w14:textId="77777777" w:rsidTr="00CF3764">
        <w:trPr>
          <w:trHeight w:val="288"/>
        </w:trPr>
        <w:tc>
          <w:tcPr>
            <w:tcW w:w="993" w:type="dxa"/>
            <w:shd w:val="clear" w:color="000000" w:fill="FFFFFF"/>
          </w:tcPr>
          <w:p w14:paraId="5392F80B" w14:textId="1621EB8E" w:rsidR="00DC29CA" w:rsidRPr="00300D9E" w:rsidRDefault="00BE64AA" w:rsidP="00D07271">
            <w:pPr>
              <w:spacing w:after="0"/>
              <w:jc w:val="center"/>
              <w:rPr>
                <w:rFonts w:eastAsia="Times New Roman"/>
                <w:sz w:val="22"/>
                <w:szCs w:val="22"/>
                <w:lang w:eastAsia="ru-RU"/>
              </w:rPr>
            </w:pPr>
            <w:r>
              <w:rPr>
                <w:rFonts w:eastAsia="Times New Roman"/>
                <w:sz w:val="22"/>
                <w:szCs w:val="22"/>
                <w:lang w:eastAsia="ru-RU"/>
              </w:rPr>
              <w:t>2)</w:t>
            </w:r>
          </w:p>
        </w:tc>
        <w:tc>
          <w:tcPr>
            <w:tcW w:w="3402" w:type="dxa"/>
            <w:shd w:val="clear" w:color="000000" w:fill="FFFFFF"/>
          </w:tcPr>
          <w:p w14:paraId="48429D01"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Приобретение, в том числе поставка оборудования, запасных частей и комплектующих для оборудования</w:t>
            </w:r>
          </w:p>
        </w:tc>
        <w:tc>
          <w:tcPr>
            <w:tcW w:w="1417" w:type="dxa"/>
            <w:shd w:val="clear" w:color="000000" w:fill="FFFFFF"/>
            <w:noWrap/>
          </w:tcPr>
          <w:p w14:paraId="3E8E157E" w14:textId="731CB644" w:rsidR="00DC29CA" w:rsidRPr="00300D9E" w:rsidRDefault="00BE64AA" w:rsidP="00D07271">
            <w:pPr>
              <w:spacing w:after="0"/>
              <w:jc w:val="right"/>
              <w:rPr>
                <w:rFonts w:eastAsia="Times New Roman"/>
                <w:sz w:val="22"/>
                <w:szCs w:val="22"/>
                <w:lang w:eastAsia="ru-RU"/>
              </w:rPr>
            </w:pPr>
            <w:r>
              <w:rPr>
                <w:rFonts w:eastAsia="Times New Roman"/>
                <w:sz w:val="22"/>
                <w:szCs w:val="22"/>
                <w:lang w:eastAsia="ru-RU"/>
              </w:rPr>
              <w:t>20 396,1</w:t>
            </w:r>
          </w:p>
        </w:tc>
        <w:tc>
          <w:tcPr>
            <w:tcW w:w="1418" w:type="dxa"/>
            <w:shd w:val="clear" w:color="000000" w:fill="FFFFFF"/>
            <w:noWrap/>
          </w:tcPr>
          <w:p w14:paraId="6BDB4C5A" w14:textId="0A10079D" w:rsidR="00DC29CA" w:rsidRPr="00300D9E" w:rsidRDefault="00BE64AA" w:rsidP="00D07271">
            <w:pPr>
              <w:spacing w:after="0"/>
              <w:jc w:val="right"/>
              <w:rPr>
                <w:rFonts w:eastAsia="Times New Roman"/>
                <w:sz w:val="22"/>
                <w:szCs w:val="22"/>
                <w:lang w:eastAsia="ru-RU"/>
              </w:rPr>
            </w:pPr>
            <w:r>
              <w:rPr>
                <w:rFonts w:eastAsia="Times New Roman"/>
                <w:sz w:val="22"/>
                <w:szCs w:val="22"/>
                <w:lang w:eastAsia="ru-RU"/>
              </w:rPr>
              <w:t>4 580,7</w:t>
            </w:r>
          </w:p>
        </w:tc>
        <w:tc>
          <w:tcPr>
            <w:tcW w:w="1134" w:type="dxa"/>
            <w:shd w:val="clear" w:color="000000" w:fill="FFFFFF"/>
            <w:noWrap/>
          </w:tcPr>
          <w:p w14:paraId="570D00C5" w14:textId="45636DD7" w:rsidR="00DC29CA" w:rsidRPr="00300D9E" w:rsidRDefault="00BE64AA" w:rsidP="00D07271">
            <w:pPr>
              <w:spacing w:after="0"/>
              <w:jc w:val="right"/>
              <w:rPr>
                <w:rFonts w:eastAsia="Times New Roman"/>
                <w:sz w:val="22"/>
                <w:szCs w:val="22"/>
                <w:lang w:eastAsia="ru-RU"/>
              </w:rPr>
            </w:pPr>
            <w:r>
              <w:rPr>
                <w:rFonts w:eastAsia="Times New Roman"/>
                <w:sz w:val="22"/>
                <w:szCs w:val="22"/>
                <w:lang w:eastAsia="ru-RU"/>
              </w:rPr>
              <w:t>22,5</w:t>
            </w:r>
          </w:p>
        </w:tc>
        <w:tc>
          <w:tcPr>
            <w:tcW w:w="1134" w:type="dxa"/>
            <w:shd w:val="clear" w:color="000000" w:fill="FFFFFF"/>
            <w:noWrap/>
          </w:tcPr>
          <w:p w14:paraId="28E36AF2" w14:textId="39416320" w:rsidR="00DC29CA" w:rsidRPr="00300D9E" w:rsidRDefault="0039710A" w:rsidP="00D07271">
            <w:pPr>
              <w:spacing w:after="0"/>
              <w:jc w:val="right"/>
              <w:rPr>
                <w:rFonts w:eastAsia="Times New Roman"/>
                <w:sz w:val="22"/>
                <w:szCs w:val="22"/>
                <w:lang w:eastAsia="ru-RU"/>
              </w:rPr>
            </w:pPr>
            <w:r>
              <w:rPr>
                <w:rFonts w:eastAsia="Times New Roman"/>
                <w:sz w:val="22"/>
                <w:szCs w:val="22"/>
                <w:lang w:eastAsia="ru-RU"/>
              </w:rPr>
              <w:t>-</w:t>
            </w:r>
            <w:r w:rsidR="00BE64AA">
              <w:rPr>
                <w:rFonts w:eastAsia="Times New Roman"/>
                <w:sz w:val="22"/>
                <w:szCs w:val="22"/>
                <w:lang w:eastAsia="ru-RU"/>
              </w:rPr>
              <w:t>15 815,4</w:t>
            </w:r>
          </w:p>
        </w:tc>
      </w:tr>
      <w:tr w:rsidR="0039710A" w:rsidRPr="00300D9E" w14:paraId="7E07A6AB" w14:textId="77777777" w:rsidTr="00CF3764">
        <w:trPr>
          <w:trHeight w:val="273"/>
        </w:trPr>
        <w:tc>
          <w:tcPr>
            <w:tcW w:w="993" w:type="dxa"/>
          </w:tcPr>
          <w:p w14:paraId="4DFB5BB5" w14:textId="0B47757B" w:rsidR="0039710A" w:rsidRPr="00300D9E" w:rsidRDefault="00BE64AA" w:rsidP="00D07271">
            <w:pPr>
              <w:jc w:val="center"/>
              <w:rPr>
                <w:sz w:val="22"/>
                <w:szCs w:val="22"/>
              </w:rPr>
            </w:pPr>
            <w:r>
              <w:rPr>
                <w:sz w:val="22"/>
                <w:szCs w:val="22"/>
              </w:rPr>
              <w:lastRenderedPageBreak/>
              <w:t>3)</w:t>
            </w:r>
          </w:p>
        </w:tc>
        <w:tc>
          <w:tcPr>
            <w:tcW w:w="3402" w:type="dxa"/>
          </w:tcPr>
          <w:p w14:paraId="3EFA0CA4" w14:textId="63D4536C" w:rsidR="0039710A" w:rsidRPr="00300D9E" w:rsidRDefault="0039710A" w:rsidP="00D07271">
            <w:pPr>
              <w:spacing w:after="0"/>
              <w:jc w:val="both"/>
              <w:rPr>
                <w:rFonts w:eastAsia="Times New Roman"/>
                <w:sz w:val="22"/>
                <w:szCs w:val="22"/>
                <w:lang w:eastAsia="ru-RU"/>
              </w:rPr>
            </w:pPr>
            <w:r w:rsidRPr="00300D9E">
              <w:rPr>
                <w:rFonts w:eastAsia="Times New Roman"/>
                <w:sz w:val="22"/>
                <w:szCs w:val="22"/>
                <w:lang w:eastAsia="ru-RU"/>
              </w:rPr>
              <w:t>Капитальный ремонт</w:t>
            </w:r>
            <w:r>
              <w:rPr>
                <w:rFonts w:eastAsia="Times New Roman"/>
                <w:sz w:val="22"/>
                <w:szCs w:val="22"/>
                <w:lang w:eastAsia="ru-RU"/>
              </w:rPr>
              <w:t xml:space="preserve"> и (или) ремонт модернизация зданий и (или) сооружений объектов теплоснабжения, водоснабжения и водоотведения</w:t>
            </w:r>
          </w:p>
        </w:tc>
        <w:tc>
          <w:tcPr>
            <w:tcW w:w="1417" w:type="dxa"/>
            <w:noWrap/>
          </w:tcPr>
          <w:p w14:paraId="19C3B9E9" w14:textId="2D67EEC5" w:rsidR="0039710A" w:rsidRPr="00300D9E" w:rsidRDefault="00BE64AA" w:rsidP="00D07271">
            <w:pPr>
              <w:spacing w:after="0"/>
              <w:jc w:val="right"/>
              <w:rPr>
                <w:rFonts w:eastAsia="Times New Roman"/>
                <w:sz w:val="22"/>
                <w:szCs w:val="22"/>
                <w:lang w:eastAsia="ru-RU"/>
              </w:rPr>
            </w:pPr>
            <w:r>
              <w:rPr>
                <w:rFonts w:eastAsia="Times New Roman"/>
                <w:sz w:val="22"/>
                <w:szCs w:val="22"/>
                <w:lang w:eastAsia="ru-RU"/>
              </w:rPr>
              <w:t>2 344,8</w:t>
            </w:r>
          </w:p>
        </w:tc>
        <w:tc>
          <w:tcPr>
            <w:tcW w:w="1418" w:type="dxa"/>
            <w:noWrap/>
          </w:tcPr>
          <w:p w14:paraId="04BFDA51" w14:textId="385A3BB7" w:rsidR="0039710A" w:rsidRPr="00300D9E" w:rsidRDefault="00BE64AA" w:rsidP="00D07271">
            <w:pPr>
              <w:spacing w:after="0"/>
              <w:jc w:val="right"/>
              <w:rPr>
                <w:rFonts w:eastAsia="Times New Roman"/>
                <w:sz w:val="22"/>
                <w:szCs w:val="22"/>
                <w:lang w:eastAsia="ru-RU"/>
              </w:rPr>
            </w:pPr>
            <w:r>
              <w:rPr>
                <w:rFonts w:eastAsia="Times New Roman"/>
                <w:sz w:val="22"/>
                <w:szCs w:val="22"/>
                <w:lang w:eastAsia="ru-RU"/>
              </w:rPr>
              <w:t>2 344,7</w:t>
            </w:r>
          </w:p>
        </w:tc>
        <w:tc>
          <w:tcPr>
            <w:tcW w:w="1134" w:type="dxa"/>
            <w:shd w:val="clear" w:color="000000" w:fill="FFFFFF"/>
            <w:noWrap/>
          </w:tcPr>
          <w:p w14:paraId="4F271185" w14:textId="320D6D13" w:rsidR="0039710A" w:rsidRPr="00300D9E" w:rsidRDefault="0039710A" w:rsidP="00D07271">
            <w:pPr>
              <w:spacing w:after="0"/>
              <w:jc w:val="right"/>
              <w:rPr>
                <w:rFonts w:eastAsia="Times New Roman"/>
                <w:sz w:val="22"/>
                <w:szCs w:val="22"/>
                <w:lang w:eastAsia="ru-RU"/>
              </w:rPr>
            </w:pPr>
            <w:r>
              <w:rPr>
                <w:rFonts w:eastAsia="Times New Roman"/>
                <w:sz w:val="22"/>
                <w:szCs w:val="22"/>
                <w:lang w:eastAsia="ru-RU"/>
              </w:rPr>
              <w:t>100,0</w:t>
            </w:r>
          </w:p>
        </w:tc>
        <w:tc>
          <w:tcPr>
            <w:tcW w:w="1134" w:type="dxa"/>
            <w:noWrap/>
          </w:tcPr>
          <w:p w14:paraId="28D7E8B8" w14:textId="7141CA5A" w:rsidR="0039710A" w:rsidRPr="00300D9E" w:rsidRDefault="00BE64AA" w:rsidP="00D07271">
            <w:pPr>
              <w:spacing w:after="0"/>
              <w:jc w:val="right"/>
              <w:rPr>
                <w:rFonts w:eastAsia="Times New Roman"/>
                <w:sz w:val="22"/>
                <w:szCs w:val="22"/>
                <w:lang w:eastAsia="ru-RU"/>
              </w:rPr>
            </w:pPr>
            <w:r>
              <w:rPr>
                <w:rFonts w:eastAsia="Times New Roman"/>
                <w:sz w:val="22"/>
                <w:szCs w:val="22"/>
                <w:lang w:eastAsia="ru-RU"/>
              </w:rPr>
              <w:t>-</w:t>
            </w:r>
            <w:r w:rsidR="0039710A">
              <w:rPr>
                <w:rFonts w:eastAsia="Times New Roman"/>
                <w:sz w:val="22"/>
                <w:szCs w:val="22"/>
                <w:lang w:eastAsia="ru-RU"/>
              </w:rPr>
              <w:t>0,</w:t>
            </w:r>
            <w:r>
              <w:rPr>
                <w:rFonts w:eastAsia="Times New Roman"/>
                <w:sz w:val="22"/>
                <w:szCs w:val="22"/>
                <w:lang w:eastAsia="ru-RU"/>
              </w:rPr>
              <w:t>1</w:t>
            </w:r>
          </w:p>
        </w:tc>
      </w:tr>
      <w:tr w:rsidR="00300D9E" w:rsidRPr="00300D9E" w14:paraId="73E98C13" w14:textId="77777777" w:rsidTr="00CF3764">
        <w:trPr>
          <w:trHeight w:val="273"/>
        </w:trPr>
        <w:tc>
          <w:tcPr>
            <w:tcW w:w="993" w:type="dxa"/>
          </w:tcPr>
          <w:p w14:paraId="5B4E9C11" w14:textId="128AC2B9" w:rsidR="00DC29CA" w:rsidRPr="00300D9E" w:rsidRDefault="00BE64AA"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.1.3.</w:t>
            </w:r>
          </w:p>
        </w:tc>
        <w:tc>
          <w:tcPr>
            <w:tcW w:w="3402" w:type="dxa"/>
          </w:tcPr>
          <w:p w14:paraId="71C628F1"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«Чистая вода»</w:t>
            </w:r>
          </w:p>
        </w:tc>
        <w:tc>
          <w:tcPr>
            <w:tcW w:w="1417" w:type="dxa"/>
            <w:noWrap/>
          </w:tcPr>
          <w:p w14:paraId="5A1D8D8D" w14:textId="66BEAC73"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92 569,4</w:t>
            </w:r>
          </w:p>
        </w:tc>
        <w:tc>
          <w:tcPr>
            <w:tcW w:w="1418" w:type="dxa"/>
            <w:noWrap/>
          </w:tcPr>
          <w:p w14:paraId="3ACC388F" w14:textId="62493E29"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69 977,9</w:t>
            </w:r>
          </w:p>
        </w:tc>
        <w:tc>
          <w:tcPr>
            <w:tcW w:w="1134" w:type="dxa"/>
            <w:shd w:val="clear" w:color="000000" w:fill="FFFFFF"/>
            <w:noWrap/>
          </w:tcPr>
          <w:p w14:paraId="47A293BA" w14:textId="166C4B00"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75,6</w:t>
            </w:r>
          </w:p>
        </w:tc>
        <w:tc>
          <w:tcPr>
            <w:tcW w:w="1134" w:type="dxa"/>
            <w:noWrap/>
          </w:tcPr>
          <w:p w14:paraId="430A0EE0" w14:textId="794A0987" w:rsidR="00DC29CA" w:rsidRPr="00300D9E" w:rsidRDefault="00752924" w:rsidP="00D07271">
            <w:pPr>
              <w:spacing w:after="0"/>
              <w:jc w:val="right"/>
              <w:rPr>
                <w:rFonts w:eastAsia="Times New Roman"/>
                <w:sz w:val="22"/>
                <w:szCs w:val="22"/>
                <w:lang w:eastAsia="ru-RU"/>
              </w:rPr>
            </w:pPr>
            <w:r>
              <w:rPr>
                <w:rFonts w:eastAsia="Times New Roman"/>
                <w:sz w:val="22"/>
                <w:szCs w:val="22"/>
                <w:lang w:eastAsia="ru-RU"/>
              </w:rPr>
              <w:t>-</w:t>
            </w:r>
            <w:r w:rsidR="0044673F">
              <w:rPr>
                <w:rFonts w:eastAsia="Times New Roman"/>
                <w:sz w:val="22"/>
                <w:szCs w:val="22"/>
                <w:lang w:eastAsia="ru-RU"/>
              </w:rPr>
              <w:t>22 591,5</w:t>
            </w:r>
          </w:p>
        </w:tc>
      </w:tr>
      <w:tr w:rsidR="00300D9E" w:rsidRPr="00300D9E" w14:paraId="36085AE4" w14:textId="77777777" w:rsidTr="00CF3764">
        <w:trPr>
          <w:trHeight w:val="564"/>
        </w:trPr>
        <w:tc>
          <w:tcPr>
            <w:tcW w:w="993" w:type="dxa"/>
          </w:tcPr>
          <w:p w14:paraId="3909A90F" w14:textId="5E8B448F" w:rsidR="00DC29CA" w:rsidRPr="00300D9E" w:rsidRDefault="0044673F"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.1.</w:t>
            </w:r>
            <w:r>
              <w:rPr>
                <w:rFonts w:eastAsia="Times New Roman"/>
                <w:sz w:val="22"/>
                <w:szCs w:val="22"/>
                <w:lang w:eastAsia="ru-RU"/>
              </w:rPr>
              <w:t>4</w:t>
            </w:r>
            <w:r w:rsidR="00DC29CA" w:rsidRPr="00300D9E">
              <w:rPr>
                <w:rFonts w:eastAsia="Times New Roman"/>
                <w:sz w:val="22"/>
                <w:szCs w:val="22"/>
                <w:lang w:eastAsia="ru-RU"/>
              </w:rPr>
              <w:t>.</w:t>
            </w:r>
          </w:p>
        </w:tc>
        <w:tc>
          <w:tcPr>
            <w:tcW w:w="3402" w:type="dxa"/>
            <w:hideMark/>
          </w:tcPr>
          <w:p w14:paraId="42A769C2"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Техническое обслуживание и текущий ремонт газопроводов</w:t>
            </w:r>
          </w:p>
        </w:tc>
        <w:tc>
          <w:tcPr>
            <w:tcW w:w="1417" w:type="dxa"/>
            <w:noWrap/>
          </w:tcPr>
          <w:p w14:paraId="2B9111FE" w14:textId="6E57FCBC" w:rsidR="00DC29CA" w:rsidRPr="00300D9E" w:rsidRDefault="00752924" w:rsidP="00D07271">
            <w:pPr>
              <w:spacing w:after="0"/>
              <w:jc w:val="right"/>
              <w:rPr>
                <w:rFonts w:eastAsia="Times New Roman"/>
                <w:sz w:val="22"/>
                <w:szCs w:val="22"/>
                <w:lang w:eastAsia="ru-RU"/>
              </w:rPr>
            </w:pPr>
            <w:r>
              <w:rPr>
                <w:rFonts w:eastAsia="Times New Roman"/>
                <w:sz w:val="22"/>
                <w:szCs w:val="22"/>
                <w:lang w:eastAsia="ru-RU"/>
              </w:rPr>
              <w:t>1</w:t>
            </w:r>
            <w:r w:rsidR="0044673F">
              <w:rPr>
                <w:rFonts w:eastAsia="Times New Roman"/>
                <w:sz w:val="22"/>
                <w:szCs w:val="22"/>
                <w:lang w:eastAsia="ru-RU"/>
              </w:rPr>
              <w:t> 111,6</w:t>
            </w:r>
          </w:p>
        </w:tc>
        <w:tc>
          <w:tcPr>
            <w:tcW w:w="1418" w:type="dxa"/>
            <w:noWrap/>
          </w:tcPr>
          <w:p w14:paraId="776C00EE" w14:textId="37E6AA71" w:rsidR="00DC29CA" w:rsidRPr="00300D9E" w:rsidRDefault="00752924" w:rsidP="00D07271">
            <w:pPr>
              <w:spacing w:after="0"/>
              <w:jc w:val="right"/>
              <w:rPr>
                <w:rFonts w:eastAsia="Times New Roman"/>
                <w:sz w:val="22"/>
                <w:szCs w:val="22"/>
                <w:lang w:eastAsia="ru-RU"/>
              </w:rPr>
            </w:pPr>
            <w:r>
              <w:rPr>
                <w:rFonts w:eastAsia="Times New Roman"/>
                <w:sz w:val="22"/>
                <w:szCs w:val="22"/>
                <w:lang w:eastAsia="ru-RU"/>
              </w:rPr>
              <w:t>1</w:t>
            </w:r>
            <w:r w:rsidR="0044673F">
              <w:rPr>
                <w:rFonts w:eastAsia="Times New Roman"/>
                <w:sz w:val="22"/>
                <w:szCs w:val="22"/>
                <w:lang w:eastAsia="ru-RU"/>
              </w:rPr>
              <w:t> 111,5</w:t>
            </w:r>
          </w:p>
        </w:tc>
        <w:tc>
          <w:tcPr>
            <w:tcW w:w="1134" w:type="dxa"/>
            <w:shd w:val="clear" w:color="000000" w:fill="FFFFFF"/>
            <w:noWrap/>
          </w:tcPr>
          <w:p w14:paraId="056CAB7E" w14:textId="75B4A7F7"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100,0</w:t>
            </w:r>
          </w:p>
        </w:tc>
        <w:tc>
          <w:tcPr>
            <w:tcW w:w="1134" w:type="dxa"/>
            <w:noWrap/>
          </w:tcPr>
          <w:p w14:paraId="34FBAC28" w14:textId="056523DA" w:rsidR="00DC29CA" w:rsidRPr="00300D9E" w:rsidRDefault="00752924" w:rsidP="00752924">
            <w:pPr>
              <w:spacing w:after="0"/>
              <w:jc w:val="right"/>
              <w:rPr>
                <w:rFonts w:eastAsia="Times New Roman"/>
                <w:sz w:val="22"/>
                <w:szCs w:val="22"/>
                <w:lang w:eastAsia="ru-RU"/>
              </w:rPr>
            </w:pPr>
            <w:r>
              <w:rPr>
                <w:rFonts w:eastAsia="Times New Roman"/>
                <w:sz w:val="22"/>
                <w:szCs w:val="22"/>
                <w:lang w:eastAsia="ru-RU"/>
              </w:rPr>
              <w:t>-</w:t>
            </w:r>
            <w:r w:rsidR="0044673F">
              <w:rPr>
                <w:rFonts w:eastAsia="Times New Roman"/>
                <w:sz w:val="22"/>
                <w:szCs w:val="22"/>
                <w:lang w:eastAsia="ru-RU"/>
              </w:rPr>
              <w:t>0,1</w:t>
            </w:r>
          </w:p>
        </w:tc>
      </w:tr>
      <w:tr w:rsidR="00300D9E" w:rsidRPr="00300D9E" w14:paraId="437F0E61" w14:textId="77777777" w:rsidTr="00CF3764">
        <w:trPr>
          <w:trHeight w:val="597"/>
        </w:trPr>
        <w:tc>
          <w:tcPr>
            <w:tcW w:w="993" w:type="dxa"/>
          </w:tcPr>
          <w:p w14:paraId="7993A6EE" w14:textId="39EC63A2" w:rsidR="00DC29CA" w:rsidRPr="00300D9E" w:rsidRDefault="0044673F"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.2.</w:t>
            </w:r>
          </w:p>
        </w:tc>
        <w:tc>
          <w:tcPr>
            <w:tcW w:w="3402" w:type="dxa"/>
          </w:tcPr>
          <w:p w14:paraId="3077EAF4"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Мероприятия по возмещению недополученных доходов и (или) финансового обеспечения (возмещения) затрат в связи с производством реализацией товаров, выполнением работ, оказания услуг в сфере ЖКХ</w:t>
            </w:r>
          </w:p>
        </w:tc>
        <w:tc>
          <w:tcPr>
            <w:tcW w:w="1417" w:type="dxa"/>
            <w:noWrap/>
          </w:tcPr>
          <w:p w14:paraId="037D5B1A" w14:textId="6D42099D" w:rsidR="00DC29CA" w:rsidRPr="00300D9E" w:rsidRDefault="0044673F" w:rsidP="00D07271">
            <w:pPr>
              <w:jc w:val="right"/>
              <w:rPr>
                <w:rFonts w:eastAsia="Times New Roman"/>
                <w:sz w:val="22"/>
                <w:szCs w:val="22"/>
                <w:lang w:eastAsia="ru-RU"/>
              </w:rPr>
            </w:pPr>
            <w:r>
              <w:rPr>
                <w:rFonts w:eastAsia="Times New Roman"/>
                <w:sz w:val="22"/>
                <w:szCs w:val="22"/>
                <w:lang w:eastAsia="ru-RU"/>
              </w:rPr>
              <w:t>7 236,0</w:t>
            </w:r>
          </w:p>
        </w:tc>
        <w:tc>
          <w:tcPr>
            <w:tcW w:w="1418" w:type="dxa"/>
            <w:noWrap/>
          </w:tcPr>
          <w:p w14:paraId="7B1C9A5B" w14:textId="4C48F001"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7 206,3</w:t>
            </w:r>
          </w:p>
        </w:tc>
        <w:tc>
          <w:tcPr>
            <w:tcW w:w="1134" w:type="dxa"/>
            <w:shd w:val="clear" w:color="000000" w:fill="FFFFFF"/>
            <w:noWrap/>
          </w:tcPr>
          <w:p w14:paraId="135A91D1" w14:textId="277AC1FF"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99,6</w:t>
            </w:r>
          </w:p>
        </w:tc>
        <w:tc>
          <w:tcPr>
            <w:tcW w:w="1134" w:type="dxa"/>
            <w:noWrap/>
          </w:tcPr>
          <w:p w14:paraId="1498C30A" w14:textId="4A67A249"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-29,7</w:t>
            </w:r>
          </w:p>
        </w:tc>
      </w:tr>
      <w:tr w:rsidR="00300D9E" w:rsidRPr="00300D9E" w14:paraId="6539D50E" w14:textId="77777777" w:rsidTr="00CF3764">
        <w:trPr>
          <w:trHeight w:val="553"/>
        </w:trPr>
        <w:tc>
          <w:tcPr>
            <w:tcW w:w="993" w:type="dxa"/>
          </w:tcPr>
          <w:p w14:paraId="7C577E78" w14:textId="49E0AA7F" w:rsidR="00DC29CA" w:rsidRPr="00300D9E" w:rsidRDefault="0044673F"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.3.</w:t>
            </w:r>
          </w:p>
        </w:tc>
        <w:tc>
          <w:tcPr>
            <w:tcW w:w="3402" w:type="dxa"/>
            <w:hideMark/>
          </w:tcPr>
          <w:p w14:paraId="439BBCA0" w14:textId="77777777" w:rsidR="00DC29CA" w:rsidRPr="00300D9E" w:rsidRDefault="00DC29CA" w:rsidP="00D07271">
            <w:pPr>
              <w:spacing w:after="0"/>
              <w:jc w:val="both"/>
              <w:rPr>
                <w:rFonts w:eastAsia="Times New Roman"/>
                <w:sz w:val="22"/>
                <w:szCs w:val="22"/>
                <w:lang w:eastAsia="ru-RU"/>
              </w:rPr>
            </w:pPr>
            <w:r w:rsidRPr="00300D9E">
              <w:rPr>
                <w:sz w:val="22"/>
                <w:szCs w:val="22"/>
              </w:rPr>
              <w:t>Осуществление деятельности по обращению с животными без владельцев</w:t>
            </w:r>
          </w:p>
        </w:tc>
        <w:tc>
          <w:tcPr>
            <w:tcW w:w="1417" w:type="dxa"/>
            <w:noWrap/>
          </w:tcPr>
          <w:p w14:paraId="48A029DB" w14:textId="15D75EC2"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5 513,2</w:t>
            </w:r>
          </w:p>
        </w:tc>
        <w:tc>
          <w:tcPr>
            <w:tcW w:w="1418" w:type="dxa"/>
            <w:noWrap/>
          </w:tcPr>
          <w:p w14:paraId="43728755" w14:textId="3A42F878"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2 401,8</w:t>
            </w:r>
          </w:p>
        </w:tc>
        <w:tc>
          <w:tcPr>
            <w:tcW w:w="1134" w:type="dxa"/>
            <w:shd w:val="clear" w:color="000000" w:fill="FFFFFF"/>
            <w:noWrap/>
          </w:tcPr>
          <w:p w14:paraId="1BBE9A61" w14:textId="31B00434"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43,6</w:t>
            </w:r>
          </w:p>
        </w:tc>
        <w:tc>
          <w:tcPr>
            <w:tcW w:w="1134" w:type="dxa"/>
            <w:noWrap/>
          </w:tcPr>
          <w:p w14:paraId="7A352E30" w14:textId="01CDE8D8" w:rsidR="00DC29CA" w:rsidRPr="00300D9E" w:rsidRDefault="00752924" w:rsidP="00D07271">
            <w:pPr>
              <w:spacing w:after="0"/>
              <w:jc w:val="right"/>
              <w:rPr>
                <w:rFonts w:eastAsia="Times New Roman"/>
                <w:sz w:val="22"/>
                <w:szCs w:val="22"/>
                <w:lang w:eastAsia="ru-RU"/>
              </w:rPr>
            </w:pPr>
            <w:r>
              <w:rPr>
                <w:rFonts w:eastAsia="Times New Roman"/>
                <w:sz w:val="22"/>
                <w:szCs w:val="22"/>
                <w:lang w:eastAsia="ru-RU"/>
              </w:rPr>
              <w:t>-</w:t>
            </w:r>
            <w:r w:rsidR="0044673F">
              <w:rPr>
                <w:rFonts w:eastAsia="Times New Roman"/>
                <w:sz w:val="22"/>
                <w:szCs w:val="22"/>
                <w:lang w:eastAsia="ru-RU"/>
              </w:rPr>
              <w:t>3 111,4</w:t>
            </w:r>
          </w:p>
        </w:tc>
      </w:tr>
    </w:tbl>
    <w:p w14:paraId="76AF7065" w14:textId="77777777" w:rsidR="00DC29CA" w:rsidRPr="00300D9E" w:rsidRDefault="00DC29CA" w:rsidP="00DC29CA">
      <w:pPr>
        <w:spacing w:after="0" w:line="240" w:lineRule="auto"/>
        <w:ind w:firstLine="709"/>
        <w:jc w:val="both"/>
        <w:rPr>
          <w:rFonts w:eastAsia="Times New Roman"/>
          <w:sz w:val="24"/>
          <w:szCs w:val="24"/>
          <w:highlight w:val="yellow"/>
          <w:lang w:eastAsia="ru-RU"/>
        </w:rPr>
      </w:pPr>
    </w:p>
    <w:p w14:paraId="16DBD21F" w14:textId="77777777" w:rsidR="00436E0D" w:rsidRDefault="00436E0D" w:rsidP="00436E0D">
      <w:pPr>
        <w:spacing w:after="0"/>
        <w:ind w:firstLine="709"/>
        <w:jc w:val="both"/>
        <w:rPr>
          <w:rFonts w:eastAsia="Times New Roman"/>
          <w:sz w:val="24"/>
          <w:szCs w:val="24"/>
          <w:lang w:eastAsia="ru-RU"/>
        </w:rPr>
      </w:pPr>
      <w:r>
        <w:rPr>
          <w:rFonts w:eastAsia="Times New Roman"/>
          <w:sz w:val="24"/>
          <w:szCs w:val="24"/>
          <w:lang w:eastAsia="ru-RU"/>
        </w:rPr>
        <w:t>В ходе реализации подпрограммы «Комплексный капитальный ремонт и реконструкция жилищного фонда» бюджетные ассигнования освоены на 98,8%, в сумме 12 027,1 тыс. рублей, за счет которых:</w:t>
      </w:r>
    </w:p>
    <w:p w14:paraId="0A18B3E6" w14:textId="4A598850" w:rsidR="00436E0D" w:rsidRDefault="00436E0D" w:rsidP="00436E0D">
      <w:pPr>
        <w:spacing w:after="0"/>
        <w:ind w:firstLine="709"/>
        <w:jc w:val="both"/>
        <w:rPr>
          <w:rFonts w:eastAsia="Times New Roman"/>
          <w:color w:val="FF0000"/>
          <w:sz w:val="24"/>
          <w:szCs w:val="24"/>
          <w:lang w:eastAsia="ru-RU"/>
        </w:rPr>
      </w:pPr>
      <w:r>
        <w:rPr>
          <w:rFonts w:eastAsia="Times New Roman"/>
          <w:sz w:val="24"/>
          <w:szCs w:val="24"/>
          <w:lang w:eastAsia="ru-RU"/>
        </w:rPr>
        <w:t xml:space="preserve">а) проведен капитальный ремонт на общую сумму 3 225,0 тыс. рублей семи муниципальных </w:t>
      </w:r>
      <w:r w:rsidR="00E9637B">
        <w:rPr>
          <w:rFonts w:eastAsia="Times New Roman"/>
          <w:sz w:val="24"/>
          <w:szCs w:val="24"/>
          <w:lang w:eastAsia="ru-RU"/>
        </w:rPr>
        <w:t>квартир</w:t>
      </w:r>
      <w:r>
        <w:rPr>
          <w:rFonts w:eastAsia="Times New Roman"/>
          <w:sz w:val="24"/>
          <w:szCs w:val="24"/>
          <w:lang w:eastAsia="ru-RU"/>
        </w:rPr>
        <w:t xml:space="preserve">, </w:t>
      </w:r>
      <w:r>
        <w:rPr>
          <w:sz w:val="24"/>
          <w:szCs w:val="24"/>
        </w:rPr>
        <w:t xml:space="preserve">расположенных по адресам: пгт. Ноглики, ул. Советская, дом № 2, кв. 9, ул. Физкультурная, дома № 74, кв. 1, № 48, кв. 2, пер. Молодежный, дома № 5, кв. 1, № 12, кв. 3, ул. Комсомольская, дом № 39, кв. 33; с. Ныш, ул. Советская, дом № 17, кв. 1,  </w:t>
      </w:r>
      <w:r w:rsidR="00E9637B">
        <w:rPr>
          <w:sz w:val="24"/>
          <w:szCs w:val="24"/>
        </w:rPr>
        <w:t>а также</w:t>
      </w:r>
      <w:r>
        <w:rPr>
          <w:sz w:val="24"/>
          <w:szCs w:val="24"/>
        </w:rPr>
        <w:t xml:space="preserve"> выполнены работы по составлению дефектных ведомостей, локально-сметных расчетов и пояснительных записок на выполнение капитальных ремонтов десяти муниципальных </w:t>
      </w:r>
      <w:r w:rsidR="00E9637B">
        <w:rPr>
          <w:sz w:val="24"/>
          <w:szCs w:val="24"/>
        </w:rPr>
        <w:t>квартир для продолжения восстановления жилья</w:t>
      </w:r>
      <w:r w:rsidR="00815D17">
        <w:rPr>
          <w:sz w:val="24"/>
          <w:szCs w:val="24"/>
        </w:rPr>
        <w:t>.</w:t>
      </w:r>
      <w:r>
        <w:rPr>
          <w:color w:val="FF0000"/>
          <w:sz w:val="24"/>
          <w:szCs w:val="24"/>
        </w:rPr>
        <w:t xml:space="preserve"> </w:t>
      </w:r>
    </w:p>
    <w:p w14:paraId="3451953B" w14:textId="09AD7B1C" w:rsidR="00436E0D" w:rsidRDefault="00436E0D" w:rsidP="00E9637B">
      <w:pPr>
        <w:suppressAutoHyphens/>
        <w:spacing w:after="0"/>
        <w:ind w:firstLine="709"/>
        <w:jc w:val="both"/>
        <w:rPr>
          <w:sz w:val="24"/>
          <w:szCs w:val="24"/>
        </w:rPr>
      </w:pPr>
      <w:r>
        <w:rPr>
          <w:rFonts w:eastAsia="Times New Roman"/>
          <w:sz w:val="24"/>
          <w:szCs w:val="24"/>
          <w:lang w:eastAsia="ru-RU"/>
        </w:rPr>
        <w:t xml:space="preserve">б) </w:t>
      </w:r>
      <w:r>
        <w:rPr>
          <w:sz w:val="24"/>
          <w:szCs w:val="24"/>
        </w:rPr>
        <w:t xml:space="preserve">предоставлена субсидия </w:t>
      </w:r>
      <w:r>
        <w:rPr>
          <w:rFonts w:eastAsia="Times New Roman"/>
          <w:sz w:val="24"/>
          <w:szCs w:val="24"/>
          <w:lang w:eastAsia="ru-RU"/>
        </w:rPr>
        <w:t xml:space="preserve">региональному оператору «Фонд капитального ремонта многоквартирных домов Сахалинской области» для софинансирования </w:t>
      </w:r>
      <w:r>
        <w:rPr>
          <w:sz w:val="24"/>
          <w:szCs w:val="24"/>
        </w:rPr>
        <w:t>проведения капитального ремонта общего имущества в многоквартирных домах, расположенных на территории муниципального образования Ногликский муниципальный округ Сахалинской области и включенных в краткосрочный план региональной программы, в сумме 590,9</w:t>
      </w:r>
      <w:r>
        <w:rPr>
          <w:rFonts w:eastAsia="Times New Roman"/>
          <w:sz w:val="24"/>
          <w:szCs w:val="24"/>
          <w:lang w:eastAsia="ru-RU"/>
        </w:rPr>
        <w:t xml:space="preserve"> тыс. рублей. В </w:t>
      </w:r>
      <w:r>
        <w:rPr>
          <w:sz w:val="24"/>
          <w:szCs w:val="24"/>
        </w:rPr>
        <w:t xml:space="preserve">течение 2025 года </w:t>
      </w:r>
      <w:r>
        <w:rPr>
          <w:rFonts w:eastAsia="Times New Roman"/>
          <w:sz w:val="24"/>
          <w:szCs w:val="24"/>
          <w:lang w:eastAsia="ru-RU"/>
        </w:rPr>
        <w:t xml:space="preserve">за счет субсидии, в том числе </w:t>
      </w:r>
      <w:r>
        <w:rPr>
          <w:sz w:val="24"/>
          <w:szCs w:val="24"/>
        </w:rPr>
        <w:t xml:space="preserve">за счет остатка субсидии за 2024 год в размере 1 246,4 тыс. рублей, </w:t>
      </w:r>
      <w:r w:rsidR="00E9637B">
        <w:rPr>
          <w:sz w:val="24"/>
          <w:szCs w:val="24"/>
        </w:rPr>
        <w:t>проведены работы по</w:t>
      </w:r>
      <w:r>
        <w:rPr>
          <w:sz w:val="24"/>
          <w:szCs w:val="24"/>
        </w:rPr>
        <w:t xml:space="preserve"> капитальн</w:t>
      </w:r>
      <w:r w:rsidR="00E9637B">
        <w:rPr>
          <w:sz w:val="24"/>
          <w:szCs w:val="24"/>
        </w:rPr>
        <w:t>ому</w:t>
      </w:r>
      <w:r>
        <w:rPr>
          <w:sz w:val="24"/>
          <w:szCs w:val="24"/>
        </w:rPr>
        <w:t xml:space="preserve"> ремонт</w:t>
      </w:r>
      <w:r w:rsidR="00E9637B">
        <w:rPr>
          <w:sz w:val="24"/>
          <w:szCs w:val="24"/>
        </w:rPr>
        <w:t>у</w:t>
      </w:r>
      <w:r>
        <w:rPr>
          <w:sz w:val="24"/>
          <w:szCs w:val="24"/>
        </w:rPr>
        <w:t xml:space="preserve"> 8 многоквартирных домов, расположенных в пгт. Ноглики по адресам:</w:t>
      </w:r>
    </w:p>
    <w:p w14:paraId="38D6CFE0" w14:textId="77777777" w:rsidR="00436E0D" w:rsidRPr="00034ED2" w:rsidRDefault="00436E0D" w:rsidP="00436E0D">
      <w:pPr>
        <w:spacing w:after="0"/>
        <w:ind w:firstLine="709"/>
        <w:jc w:val="both"/>
        <w:rPr>
          <w:sz w:val="24"/>
          <w:szCs w:val="24"/>
        </w:rPr>
      </w:pPr>
      <w:r w:rsidRPr="00034ED2">
        <w:rPr>
          <w:sz w:val="24"/>
          <w:szCs w:val="24"/>
        </w:rPr>
        <w:t xml:space="preserve">ул. Гагарина, дома №№ 1,3 - выполнены работы по капитальному ремонту систем газоснабжения; </w:t>
      </w:r>
    </w:p>
    <w:p w14:paraId="23F19D3E" w14:textId="77777777" w:rsidR="00436E0D" w:rsidRPr="00034ED2" w:rsidRDefault="00436E0D" w:rsidP="00436E0D">
      <w:pPr>
        <w:spacing w:after="0"/>
        <w:ind w:firstLine="709"/>
        <w:jc w:val="both"/>
        <w:rPr>
          <w:sz w:val="24"/>
          <w:szCs w:val="24"/>
        </w:rPr>
      </w:pPr>
      <w:r w:rsidRPr="00034ED2">
        <w:rPr>
          <w:sz w:val="24"/>
          <w:szCs w:val="24"/>
        </w:rPr>
        <w:t>ул. Репина, дома №№ 7, 17, 19 - выполнены работы по капитальному ремонту систем электроснабжения;</w:t>
      </w:r>
    </w:p>
    <w:p w14:paraId="072A1756" w14:textId="77777777" w:rsidR="00436E0D" w:rsidRPr="00034ED2" w:rsidRDefault="00436E0D" w:rsidP="00436E0D">
      <w:pPr>
        <w:spacing w:after="0"/>
        <w:ind w:firstLine="709"/>
        <w:jc w:val="both"/>
        <w:rPr>
          <w:sz w:val="24"/>
          <w:szCs w:val="24"/>
        </w:rPr>
      </w:pPr>
      <w:r w:rsidRPr="00034ED2">
        <w:rPr>
          <w:sz w:val="24"/>
          <w:szCs w:val="24"/>
        </w:rPr>
        <w:t>ул. Первомайская, дома №№ 15, 17 - выполнены работы по капитальному ремонту систем электроснабжения;</w:t>
      </w:r>
    </w:p>
    <w:p w14:paraId="74CE007A" w14:textId="77777777" w:rsidR="00436E0D" w:rsidRDefault="00436E0D" w:rsidP="00436E0D">
      <w:pPr>
        <w:spacing w:after="0"/>
        <w:ind w:firstLine="709"/>
        <w:jc w:val="both"/>
        <w:rPr>
          <w:sz w:val="24"/>
          <w:szCs w:val="24"/>
        </w:rPr>
      </w:pPr>
      <w:r w:rsidRPr="00034ED2">
        <w:rPr>
          <w:sz w:val="24"/>
          <w:szCs w:val="24"/>
        </w:rPr>
        <w:t>ул. Советская, дом № 26 – выполнены работы по капитальному ремонту подвальных помещений;</w:t>
      </w:r>
    </w:p>
    <w:p w14:paraId="1DF5380A" w14:textId="77777777" w:rsidR="00436E0D" w:rsidRDefault="00436E0D" w:rsidP="00436E0D">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lastRenderedPageBreak/>
        <w:t>в) Комитетом по управлению муниципальным имуществом региональному оператору «Фонд капитального ремонта многоквартирных домов Сахалинской области» перечислена плата за капитальный ремонт общего имущества в многоквартирных домах по квартирам, находящимся в муниципальной собственности, в сумме 1 989,0 тыс. рублей.</w:t>
      </w:r>
    </w:p>
    <w:p w14:paraId="6373AAE0" w14:textId="02332580" w:rsidR="00436E0D" w:rsidRDefault="00436E0D" w:rsidP="00436E0D">
      <w:pPr>
        <w:suppressAutoHyphens/>
        <w:spacing w:after="0"/>
        <w:ind w:firstLine="709"/>
        <w:jc w:val="both"/>
        <w:rPr>
          <w:rFonts w:eastAsia="Times New Roman"/>
          <w:sz w:val="24"/>
          <w:szCs w:val="24"/>
          <w:lang w:eastAsia="ru-RU"/>
        </w:rPr>
      </w:pPr>
      <w:r>
        <w:t xml:space="preserve">г) </w:t>
      </w:r>
      <w:r>
        <w:rPr>
          <w:rFonts w:eastAsia="Times New Roman"/>
          <w:sz w:val="24"/>
          <w:szCs w:val="24"/>
          <w:lang w:eastAsia="ru-RU"/>
        </w:rPr>
        <w:t xml:space="preserve">предоставлена субсидия в сумме 6 222,2 тыс. рублей (из них: 5 599,9 тыс. рублей средства из областного бюджета) ООО «Жилсервис «Ноглики», за счет которой проведен </w:t>
      </w:r>
      <w:r w:rsidRPr="00034ED2">
        <w:rPr>
          <w:rFonts w:eastAsia="Times New Roman"/>
          <w:sz w:val="24"/>
          <w:szCs w:val="24"/>
          <w:lang w:eastAsia="ru-RU"/>
        </w:rPr>
        <w:t xml:space="preserve">капитальный ремонт </w:t>
      </w:r>
      <w:r w:rsidR="00034ED2" w:rsidRPr="00034ED2">
        <w:rPr>
          <w:rFonts w:eastAsia="Times New Roman"/>
          <w:sz w:val="24"/>
          <w:szCs w:val="24"/>
          <w:lang w:eastAsia="ru-RU"/>
        </w:rPr>
        <w:t xml:space="preserve">2 </w:t>
      </w:r>
      <w:r w:rsidRPr="00034ED2">
        <w:rPr>
          <w:rFonts w:eastAsia="Times New Roman"/>
          <w:sz w:val="24"/>
          <w:szCs w:val="24"/>
          <w:lang w:eastAsia="ru-RU"/>
        </w:rPr>
        <w:t>подвальных помещений</w:t>
      </w:r>
      <w:r>
        <w:rPr>
          <w:rFonts w:eastAsia="Times New Roman"/>
          <w:sz w:val="24"/>
          <w:szCs w:val="24"/>
          <w:lang w:eastAsia="ru-RU"/>
        </w:rPr>
        <w:t xml:space="preserve"> многоквартирных домов, расположенных в пгт. Ноглики по улице Советская, дома №№ 25, 29а.</w:t>
      </w:r>
    </w:p>
    <w:p w14:paraId="676F4C02" w14:textId="77777777" w:rsidR="00436E0D" w:rsidRDefault="00436E0D" w:rsidP="00436E0D">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По мероприятиям, не входящим в состав подпрограмм муниципальной Программы, общий объем освоенных бюджетных средств составил 125 323,6 тыс. рублей (из них 81 286,6 тыс. рублей - средства областного бюджета), плановые назначения исполнены на 68,4%. За счет бюджетных средств выполнены:</w:t>
      </w:r>
    </w:p>
    <w:p w14:paraId="33C3D380" w14:textId="77777777" w:rsidR="00436E0D" w:rsidRDefault="00436E0D" w:rsidP="00436E0D">
      <w:pPr>
        <w:tabs>
          <w:tab w:val="left" w:pos="-142"/>
        </w:tabs>
        <w:spacing w:after="0"/>
        <w:ind w:firstLine="709"/>
        <w:jc w:val="both"/>
        <w:rPr>
          <w:rFonts w:eastAsia="Times New Roman"/>
          <w:sz w:val="24"/>
          <w:szCs w:val="24"/>
          <w:lang w:eastAsia="ru-RU"/>
        </w:rPr>
      </w:pPr>
      <w:r>
        <w:rPr>
          <w:rFonts w:eastAsia="Times New Roman"/>
          <w:sz w:val="24"/>
          <w:szCs w:val="24"/>
          <w:lang w:eastAsia="ru-RU"/>
        </w:rPr>
        <w:t xml:space="preserve">1. Мероприятия по формированию в коммунальном секторе благоприятных условий для реализации инвестиционных проектов в общей сумме в сумме 115 715,5 тыс. рублей (из них 78 884,8 тыс. рублей - средства областного бюджета), с освоением плановых назначений на 67,9%. В составе данного направления произведены расходы: </w:t>
      </w:r>
    </w:p>
    <w:p w14:paraId="7A95A91E" w14:textId="77777777" w:rsidR="00436E0D" w:rsidRDefault="00436E0D" w:rsidP="00436E0D">
      <w:pPr>
        <w:tabs>
          <w:tab w:val="left" w:pos="-142"/>
        </w:tabs>
        <w:spacing w:after="0"/>
        <w:ind w:firstLine="709"/>
        <w:jc w:val="both"/>
        <w:rPr>
          <w:rFonts w:eastAsia="Times New Roman"/>
          <w:sz w:val="24"/>
          <w:szCs w:val="24"/>
          <w:lang w:eastAsia="ru-RU"/>
        </w:rPr>
      </w:pPr>
      <w:r>
        <w:rPr>
          <w:rFonts w:eastAsia="Times New Roman"/>
          <w:sz w:val="24"/>
          <w:szCs w:val="24"/>
          <w:lang w:eastAsia="ru-RU"/>
        </w:rPr>
        <w:t>1.1. На реализацию мероприятия по реконструкции и строительству объектов инженерной инфраструктуры, исполненного за счет средств местного бюджета в сумме 10 003,1 тыс. рублей или на 58,7% от 17 038,7 тыс. рублей плановых назначений. За отчетный период в целях в целях строительства блочной модульной котельной № 5 в пгт. Ноглики» проведены инженерные изыскания, подготовлена проектная документация и пройдена государственная экспертиза, заключен договор о подключении к сети газораспределения.</w:t>
      </w:r>
    </w:p>
    <w:p w14:paraId="5A85D903" w14:textId="77777777" w:rsidR="00436E0D" w:rsidRDefault="00436E0D" w:rsidP="00436E0D">
      <w:pPr>
        <w:tabs>
          <w:tab w:val="left" w:pos="-142"/>
        </w:tabs>
        <w:spacing w:after="0"/>
        <w:ind w:firstLine="709"/>
        <w:jc w:val="both"/>
        <w:rPr>
          <w:rFonts w:eastAsia="Times New Roman"/>
          <w:sz w:val="24"/>
          <w:szCs w:val="24"/>
          <w:highlight w:val="yellow"/>
          <w:lang w:eastAsia="ru-RU"/>
        </w:rPr>
      </w:pPr>
      <w:r>
        <w:rPr>
          <w:rFonts w:eastAsia="Times New Roman"/>
          <w:sz w:val="24"/>
          <w:szCs w:val="24"/>
          <w:lang w:eastAsia="ru-RU"/>
        </w:rPr>
        <w:t xml:space="preserve">Неосвоение бюджетных средств связано с нарушением сроков выполнения работ подрядной организацией по выполнению инженерных изысканий, подготовке проектной документации, в том числе прохождение государственной экспертизы проектной документации и результатов инженерных изысканий в целях строительства сетей водоснабжения и водоотведения в микрорайоне «Колхоз» пгт. Ноглики. </w:t>
      </w:r>
    </w:p>
    <w:p w14:paraId="5BE31E55" w14:textId="77777777" w:rsidR="00436E0D" w:rsidRDefault="00436E0D" w:rsidP="00436E0D">
      <w:pPr>
        <w:spacing w:after="0"/>
        <w:ind w:firstLine="709"/>
        <w:jc w:val="both"/>
        <w:rPr>
          <w:sz w:val="24"/>
          <w:szCs w:val="24"/>
        </w:rPr>
      </w:pPr>
      <w:r>
        <w:rPr>
          <w:rFonts w:eastAsia="Times New Roman"/>
          <w:sz w:val="24"/>
          <w:szCs w:val="24"/>
          <w:lang w:eastAsia="ru-RU"/>
        </w:rPr>
        <w:t>1.2. На реализацию мероприятий по развитию жилищно-коммунального комплекса, исполненных на 58% от плановых назначений, в объеме 34 623,0 тыс. рублей, из которых 23 305,6 тыс. рублей - средства областного бюджета, в том числе</w:t>
      </w:r>
      <w:r>
        <w:rPr>
          <w:sz w:val="24"/>
          <w:szCs w:val="24"/>
        </w:rPr>
        <w:t>:</w:t>
      </w:r>
    </w:p>
    <w:p w14:paraId="330F7F57" w14:textId="77777777" w:rsidR="00436E0D" w:rsidRDefault="00436E0D" w:rsidP="00436E0D">
      <w:pPr>
        <w:spacing w:after="0"/>
        <w:ind w:firstLine="709"/>
        <w:jc w:val="both"/>
        <w:rPr>
          <w:color w:val="FF0000"/>
          <w:sz w:val="24"/>
          <w:szCs w:val="24"/>
        </w:rPr>
      </w:pPr>
      <w:r>
        <w:rPr>
          <w:rFonts w:eastAsia="Times New Roman"/>
          <w:sz w:val="24"/>
          <w:szCs w:val="24"/>
          <w:lang w:eastAsia="ru-RU"/>
        </w:rPr>
        <w:t>1.2.1. По капитальному ремонту коммунальной инфраструктуры за счет средств местного бюджета на общую сумму 8 617,8 тыс. рублей</w:t>
      </w:r>
      <w:r>
        <w:rPr>
          <w:sz w:val="24"/>
          <w:szCs w:val="24"/>
        </w:rPr>
        <w:t xml:space="preserve"> выполнен капитальный ремонт участка тепловой сети и ГВС по ул. Нефтяников в с. Вал;</w:t>
      </w:r>
    </w:p>
    <w:p w14:paraId="74950BFC" w14:textId="77777777" w:rsidR="00436E0D" w:rsidRDefault="00436E0D" w:rsidP="00436E0D">
      <w:pPr>
        <w:spacing w:after="0"/>
        <w:ind w:firstLine="709"/>
        <w:jc w:val="both"/>
        <w:rPr>
          <w:rFonts w:eastAsia="Times New Roman"/>
          <w:sz w:val="24"/>
          <w:szCs w:val="24"/>
        </w:rPr>
      </w:pPr>
      <w:r>
        <w:rPr>
          <w:rFonts w:eastAsia="Times New Roman"/>
          <w:sz w:val="24"/>
          <w:szCs w:val="24"/>
          <w:lang w:eastAsia="ru-RU"/>
        </w:rPr>
        <w:t>1.2.2. По обеспечению безаварийной работы жилищно-коммунального комплекса освоение бюджетных ассигнований составило 51,0%, в сумме 26 005,2 тыс. рублей, из которых 23 305,6 тыс. рублей за счет субсидии областного бюджета.</w:t>
      </w:r>
      <w:r>
        <w:rPr>
          <w:rFonts w:eastAsia="Times New Roman"/>
          <w:spacing w:val="-1"/>
          <w:sz w:val="24"/>
          <w:szCs w:val="24"/>
          <w:lang w:eastAsia="ru-RU"/>
        </w:rPr>
        <w:t xml:space="preserve"> </w:t>
      </w:r>
    </w:p>
    <w:p w14:paraId="14F9CB85" w14:textId="77777777" w:rsidR="00436E0D" w:rsidRDefault="00436E0D" w:rsidP="00436E0D">
      <w:pPr>
        <w:spacing w:after="0"/>
        <w:ind w:firstLine="709"/>
        <w:jc w:val="both"/>
        <w:rPr>
          <w:sz w:val="24"/>
          <w:szCs w:val="24"/>
        </w:rPr>
      </w:pPr>
      <w:r>
        <w:rPr>
          <w:rFonts w:eastAsia="Times New Roman"/>
          <w:sz w:val="24"/>
          <w:szCs w:val="24"/>
          <w:lang w:eastAsia="ru-RU"/>
        </w:rPr>
        <w:t>За счет бюджетных средств выполнены и профинансированы работы (мероприятия):</w:t>
      </w:r>
    </w:p>
    <w:p w14:paraId="4E01624A" w14:textId="77777777" w:rsidR="00436E0D" w:rsidRDefault="00436E0D" w:rsidP="00436E0D">
      <w:pPr>
        <w:spacing w:after="0"/>
        <w:ind w:firstLine="709"/>
        <w:jc w:val="both"/>
        <w:rPr>
          <w:sz w:val="24"/>
          <w:szCs w:val="24"/>
        </w:rPr>
      </w:pPr>
      <w:r>
        <w:rPr>
          <w:sz w:val="24"/>
          <w:szCs w:val="24"/>
        </w:rPr>
        <w:t>а) капитально отремонтированы коммунальные системы на общую сумму 19 079,8 тыс. рублей, из которых 17 072,7 тыс. рублей средства областного бюджета:</w:t>
      </w:r>
    </w:p>
    <w:p w14:paraId="26249AD5" w14:textId="77777777" w:rsidR="00436E0D" w:rsidRDefault="00436E0D" w:rsidP="00436E0D">
      <w:pPr>
        <w:spacing w:after="0"/>
        <w:ind w:firstLine="709"/>
        <w:jc w:val="both"/>
        <w:rPr>
          <w:sz w:val="24"/>
          <w:szCs w:val="24"/>
        </w:rPr>
      </w:pPr>
      <w:r>
        <w:rPr>
          <w:sz w:val="24"/>
          <w:szCs w:val="24"/>
        </w:rPr>
        <w:t xml:space="preserve">теплоснабжения: перемычка от ТК № 14 до ТК № 16а/1 общей протяженностью 194 м, в пгт. Ноглики по ул. Советская – ул. Первомайская; от ТК 31/10 до ТК 33/10 в пгт. Ноглики по ул. 15 Мая – ул. Первомайская и сетей, проходящих по территории МБОУ </w:t>
      </w:r>
      <w:r>
        <w:rPr>
          <w:sz w:val="24"/>
          <w:szCs w:val="24"/>
        </w:rPr>
        <w:lastRenderedPageBreak/>
        <w:t>СОШ № 1 имени Героя Советского Союза Г. П. Петрова до ТК 35/10 общей протяженностью 490 м;</w:t>
      </w:r>
    </w:p>
    <w:p w14:paraId="6554B112" w14:textId="77777777" w:rsidR="00436E0D" w:rsidRDefault="00436E0D" w:rsidP="00436E0D">
      <w:pPr>
        <w:spacing w:after="0"/>
        <w:ind w:firstLine="709"/>
        <w:jc w:val="both"/>
        <w:rPr>
          <w:sz w:val="24"/>
          <w:szCs w:val="24"/>
        </w:rPr>
      </w:pPr>
      <w:r>
        <w:rPr>
          <w:sz w:val="24"/>
          <w:szCs w:val="24"/>
        </w:rPr>
        <w:t>водоснабжения общей протяженностью 220 м в пгт. Ноглики по ул. Комсомольская – ул. Пограничная;</w:t>
      </w:r>
    </w:p>
    <w:p w14:paraId="7D19FB9E" w14:textId="77777777" w:rsidR="00436E0D" w:rsidRDefault="00436E0D" w:rsidP="00436E0D">
      <w:pPr>
        <w:spacing w:after="0"/>
        <w:ind w:firstLine="709"/>
        <w:jc w:val="both"/>
        <w:rPr>
          <w:sz w:val="24"/>
          <w:szCs w:val="24"/>
        </w:rPr>
      </w:pPr>
      <w:r>
        <w:rPr>
          <w:sz w:val="24"/>
          <w:szCs w:val="24"/>
        </w:rPr>
        <w:t>водоотведения, участок канализационной напорной сети от КНС № 3 до магазина Автолюбитель общей протяженностью 710 м (перечислен авансовый платеж, окончательный расчет в 2026 году);</w:t>
      </w:r>
    </w:p>
    <w:p w14:paraId="68D6D4CE" w14:textId="7583FA20" w:rsidR="00436E0D" w:rsidRDefault="00436E0D" w:rsidP="00436E0D">
      <w:pPr>
        <w:spacing w:after="0"/>
        <w:ind w:firstLine="709"/>
        <w:jc w:val="both"/>
        <w:rPr>
          <w:sz w:val="24"/>
          <w:szCs w:val="24"/>
          <w:highlight w:val="yellow"/>
        </w:rPr>
      </w:pPr>
      <w:r>
        <w:rPr>
          <w:sz w:val="24"/>
          <w:szCs w:val="24"/>
        </w:rPr>
        <w:t>б) приобретено и поставлено оборудование, запасные части и комплектующие для оборудования на общую сумму 4 580,7 тыс. рублей, из которых 4 122,6 тыс. рублей за счет средств областного бюджета</w:t>
      </w:r>
      <w:r w:rsidR="00E9637B">
        <w:rPr>
          <w:sz w:val="24"/>
          <w:szCs w:val="24"/>
        </w:rPr>
        <w:t xml:space="preserve">, а именно, </w:t>
      </w:r>
      <w:r>
        <w:rPr>
          <w:sz w:val="24"/>
          <w:szCs w:val="24"/>
        </w:rPr>
        <w:t>циркуляционный</w:t>
      </w:r>
      <w:r w:rsidR="00E9637B">
        <w:rPr>
          <w:sz w:val="24"/>
          <w:szCs w:val="24"/>
        </w:rPr>
        <w:t xml:space="preserve"> и</w:t>
      </w:r>
      <w:r>
        <w:rPr>
          <w:sz w:val="24"/>
          <w:szCs w:val="24"/>
        </w:rPr>
        <w:t xml:space="preserve"> консольный</w:t>
      </w:r>
      <w:r w:rsidR="00E9637B">
        <w:rPr>
          <w:color w:val="000000" w:themeColor="text1"/>
          <w:sz w:val="24"/>
          <w:szCs w:val="24"/>
        </w:rPr>
        <w:t xml:space="preserve"> насосы</w:t>
      </w:r>
      <w:r w:rsidRPr="005E7AD6">
        <w:rPr>
          <w:color w:val="000000" w:themeColor="text1"/>
          <w:sz w:val="24"/>
          <w:szCs w:val="24"/>
        </w:rPr>
        <w:t xml:space="preserve"> </w:t>
      </w:r>
      <w:r>
        <w:rPr>
          <w:sz w:val="24"/>
          <w:szCs w:val="24"/>
        </w:rPr>
        <w:t>7 плат, 3 свечи зажигания и 18 инжекторов для мини ТЭЦ в с. Ныш;</w:t>
      </w:r>
    </w:p>
    <w:p w14:paraId="14AEDF25" w14:textId="5F0EB272" w:rsidR="00436E0D" w:rsidRDefault="00436E0D" w:rsidP="00436E0D">
      <w:pPr>
        <w:spacing w:after="0"/>
        <w:ind w:firstLine="709"/>
        <w:jc w:val="both"/>
        <w:rPr>
          <w:sz w:val="24"/>
          <w:szCs w:val="24"/>
        </w:rPr>
      </w:pPr>
      <w:r>
        <w:rPr>
          <w:sz w:val="24"/>
          <w:szCs w:val="24"/>
        </w:rPr>
        <w:t>в) капитально отремонтировано здание котельной № 9 в пгт. Ноглики по ул. Физкультурная, 42А, произведен окончательный расчет на общую сумму 2 344,7 тыс. рублей, из которых – 2 110,3 тыс. рублей средства областного бюджета по двухгодичному контракту. С 2024 года выполнены работы по огн</w:t>
      </w:r>
      <w:r w:rsidR="005E7AD6">
        <w:rPr>
          <w:sz w:val="24"/>
          <w:szCs w:val="24"/>
        </w:rPr>
        <w:t xml:space="preserve">е </w:t>
      </w:r>
      <w:r>
        <w:rPr>
          <w:sz w:val="24"/>
          <w:szCs w:val="24"/>
        </w:rPr>
        <w:t>биозащите деревянных конструкци</w:t>
      </w:r>
      <w:r w:rsidR="00815D17">
        <w:rPr>
          <w:sz w:val="24"/>
          <w:szCs w:val="24"/>
        </w:rPr>
        <w:t>й</w:t>
      </w:r>
      <w:r>
        <w:rPr>
          <w:sz w:val="24"/>
          <w:szCs w:val="24"/>
        </w:rPr>
        <w:t>, ремонту крыши, окраске металлических конструкций, ремонту внутреннего штукатурного покрытия стен, установке оконных блоков из ПВХ профилей и огнестойких дверей, ремонту потолочного потолка и фасада.</w:t>
      </w:r>
    </w:p>
    <w:p w14:paraId="13B34F08" w14:textId="77777777" w:rsidR="00436E0D" w:rsidRDefault="00436E0D" w:rsidP="00436E0D">
      <w:pPr>
        <w:tabs>
          <w:tab w:val="left" w:pos="-142"/>
        </w:tabs>
        <w:spacing w:after="0"/>
        <w:ind w:firstLine="709"/>
        <w:jc w:val="both"/>
        <w:rPr>
          <w:sz w:val="24"/>
          <w:szCs w:val="24"/>
        </w:rPr>
      </w:pPr>
      <w:r>
        <w:rPr>
          <w:rFonts w:eastAsia="Times New Roman"/>
          <w:sz w:val="24"/>
          <w:szCs w:val="24"/>
          <w:lang w:eastAsia="ru-RU"/>
        </w:rPr>
        <w:t xml:space="preserve">Неосвоение бюджетных ассигнований связано с </w:t>
      </w:r>
      <w:r>
        <w:rPr>
          <w:sz w:val="24"/>
          <w:szCs w:val="24"/>
        </w:rPr>
        <w:t>задержкой поставки оборудования (ротора) на мини ТЭЦ с. Ныш и с отсутствием финансирования из областного бюджета для оплаты выполненных работ за капитальный ремонт участка канализационной напорной сети от КНС № 3 до магазина Автолюбитель.</w:t>
      </w:r>
    </w:p>
    <w:p w14:paraId="60EBAF69" w14:textId="35C6F2B2" w:rsidR="00436E0D" w:rsidRDefault="00436E0D" w:rsidP="00436E0D">
      <w:pPr>
        <w:tabs>
          <w:tab w:val="left" w:pos="-142"/>
        </w:tabs>
        <w:spacing w:after="0"/>
        <w:ind w:firstLine="709"/>
        <w:jc w:val="both"/>
        <w:rPr>
          <w:rFonts w:eastAsia="Times New Roman"/>
          <w:sz w:val="24"/>
          <w:szCs w:val="24"/>
          <w:lang w:eastAsia="ru-RU"/>
        </w:rPr>
      </w:pPr>
      <w:r>
        <w:rPr>
          <w:rFonts w:eastAsia="Times New Roman"/>
          <w:sz w:val="24"/>
          <w:szCs w:val="24"/>
          <w:lang w:eastAsia="ru-RU"/>
        </w:rPr>
        <w:t>1.3. По мероприятию «Чистая вода» бюджетные ассигнования освоены на 75,6% от плановых назначений в объеме 69 977,8 тыс. рублей, из которых 55 579,2 тыс. рублей - средства областного бюджета. Средства направлены на завершение работ по объекту «Реконструкция системы водоотведения пгт. Ноглики».</w:t>
      </w:r>
    </w:p>
    <w:p w14:paraId="4CB53040" w14:textId="77777777" w:rsidR="00436E0D" w:rsidRDefault="00436E0D" w:rsidP="00436E0D">
      <w:pPr>
        <w:tabs>
          <w:tab w:val="left" w:pos="4536"/>
          <w:tab w:val="left" w:pos="5103"/>
          <w:tab w:val="left" w:pos="5670"/>
          <w:tab w:val="left" w:pos="5812"/>
          <w:tab w:val="left" w:pos="5954"/>
          <w:tab w:val="left" w:pos="7513"/>
        </w:tabs>
        <w:spacing w:after="0"/>
        <w:ind w:firstLine="709"/>
        <w:jc w:val="both"/>
        <w:rPr>
          <w:sz w:val="24"/>
          <w:szCs w:val="24"/>
        </w:rPr>
      </w:pPr>
      <w:r>
        <w:rPr>
          <w:rFonts w:eastAsia="Times New Roman"/>
          <w:sz w:val="24"/>
          <w:szCs w:val="24"/>
          <w:lang w:eastAsia="ru-RU"/>
        </w:rPr>
        <w:t>1.4. На реализацию мероприятия по техническому обслуживанию и текущему ремонту 13 газопроводов в пгт. Ноглики за счет средств местного бюджета направлено 1 111,5 тыс. рублей на исполнение муниципальных контрактов, заключённых с ОАО «</w:t>
      </w:r>
      <w:proofErr w:type="spellStart"/>
      <w:r>
        <w:rPr>
          <w:rFonts w:eastAsia="Times New Roman"/>
          <w:sz w:val="24"/>
          <w:szCs w:val="24"/>
          <w:lang w:eastAsia="ru-RU"/>
        </w:rPr>
        <w:t>Сахалиноблгаз</w:t>
      </w:r>
      <w:proofErr w:type="spellEnd"/>
      <w:r>
        <w:rPr>
          <w:rFonts w:eastAsia="Times New Roman"/>
          <w:sz w:val="24"/>
          <w:szCs w:val="24"/>
          <w:lang w:eastAsia="ru-RU"/>
        </w:rPr>
        <w:t>».</w:t>
      </w:r>
    </w:p>
    <w:p w14:paraId="5E08F0AC" w14:textId="77777777" w:rsidR="00436E0D" w:rsidRDefault="00436E0D" w:rsidP="00436E0D">
      <w:pPr>
        <w:ind w:firstLine="709"/>
        <w:contextualSpacing/>
        <w:jc w:val="both"/>
        <w:rPr>
          <w:rFonts w:eastAsia="Times New Roman"/>
          <w:sz w:val="24"/>
          <w:szCs w:val="24"/>
          <w:lang w:eastAsia="ru-RU"/>
        </w:rPr>
      </w:pPr>
      <w:r>
        <w:rPr>
          <w:rFonts w:eastAsia="Times New Roman"/>
          <w:sz w:val="24"/>
          <w:szCs w:val="24"/>
          <w:lang w:eastAsia="ru-RU"/>
        </w:rPr>
        <w:t>2. Мероприятие муниципальной Программы по возмещению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в сфере жилищно-коммунального хозяйства исполнены в полном объеме на сумму 7 206,3 тыс. рублей. За счет средств местного бюджета в 2025 году предоставлена субсидия МУП «Ногликский Водоканал» на возмещение недополученных доходов, связанных с предоставлением помывочных услуг в банях и душевых.</w:t>
      </w:r>
    </w:p>
    <w:p w14:paraId="1805E621" w14:textId="77777777" w:rsidR="00436E0D" w:rsidRDefault="00436E0D" w:rsidP="00436E0D">
      <w:pPr>
        <w:ind w:firstLine="709"/>
        <w:contextualSpacing/>
        <w:jc w:val="both"/>
        <w:rPr>
          <w:sz w:val="24"/>
          <w:szCs w:val="24"/>
        </w:rPr>
      </w:pPr>
      <w:r>
        <w:rPr>
          <w:sz w:val="24"/>
          <w:szCs w:val="24"/>
        </w:rPr>
        <w:t xml:space="preserve">3. Мероприятие муниципальной Программы по осуществлению деятельности по обращению с животными без владельцев, исполняемое муниципальным образованием в рамках переданных Сахалинской областью государственных полномочий за счет средств субвенции из областного бюджета, выполнено на 43,6% в сумме 2 401,8 тыс. рублей. За отчетный период выполнены работы по отлову 102 собак, в том числе 49 мужских и 53 женских особей и 6 кошек. </w:t>
      </w:r>
    </w:p>
    <w:p w14:paraId="59DB8562" w14:textId="5D2A6A17" w:rsidR="00AA6D1F" w:rsidRPr="00713F62" w:rsidRDefault="00436E0D" w:rsidP="00436E0D">
      <w:pPr>
        <w:spacing w:after="0"/>
        <w:ind w:firstLine="709"/>
        <w:jc w:val="both"/>
        <w:rPr>
          <w:color w:val="EE0000"/>
        </w:rPr>
      </w:pPr>
      <w:r>
        <w:rPr>
          <w:sz w:val="24"/>
          <w:szCs w:val="24"/>
        </w:rPr>
        <w:t xml:space="preserve">Неосвоение субвенции в полном объеме связано с ненадлежащим образом оформленной и предоставленной к оплате исполнительной документации, а также с </w:t>
      </w:r>
      <w:r>
        <w:rPr>
          <w:sz w:val="24"/>
          <w:szCs w:val="24"/>
        </w:rPr>
        <w:lastRenderedPageBreak/>
        <w:t>поздним предоставлением дополнительных бюджетных ассигнований Законом Сахалинской области «О внесении изменений в Закон Сахалинской области «Об областном бюджете Сахалинской области на 2025 год и на плановый период 2026 и 2027 годов» от 14.10.2025 № 101-ЗО» в сумме 4 311,3 тыс. рублей.</w:t>
      </w:r>
      <w:r w:rsidR="00AA6D1F" w:rsidRPr="00713F62">
        <w:rPr>
          <w:color w:val="EE0000"/>
        </w:rPr>
        <w:t xml:space="preserve"> </w:t>
      </w:r>
    </w:p>
    <w:p w14:paraId="6EF08938" w14:textId="77777777" w:rsidR="00DC29CA" w:rsidRPr="00300D9E" w:rsidRDefault="00DC29CA" w:rsidP="00AA6D1F">
      <w:pPr>
        <w:spacing w:after="0"/>
        <w:rPr>
          <w:rFonts w:eastAsia="Times New Roman"/>
          <w:sz w:val="24"/>
          <w:szCs w:val="24"/>
          <w:highlight w:val="lightGray"/>
          <w:lang w:eastAsia="ru-RU"/>
        </w:rPr>
      </w:pPr>
    </w:p>
    <w:p w14:paraId="19DB5377" w14:textId="77777777" w:rsidR="00DC29CA" w:rsidRPr="00300D9E" w:rsidRDefault="00DC29CA" w:rsidP="00DC29CA">
      <w:pPr>
        <w:spacing w:after="0"/>
        <w:jc w:val="center"/>
        <w:rPr>
          <w:rFonts w:eastAsia="Times New Roman"/>
          <w:sz w:val="24"/>
          <w:szCs w:val="24"/>
          <w:lang w:eastAsia="ru-RU"/>
        </w:rPr>
      </w:pPr>
      <w:r w:rsidRPr="00300D9E">
        <w:rPr>
          <w:rFonts w:eastAsia="Times New Roman"/>
          <w:sz w:val="24"/>
          <w:szCs w:val="24"/>
          <w:lang w:eastAsia="ru-RU"/>
        </w:rPr>
        <w:t>Муниципальная программа «Газификация муниципального</w:t>
      </w:r>
    </w:p>
    <w:p w14:paraId="0E1DBB53" w14:textId="74E2649F" w:rsidR="00DC29CA" w:rsidRPr="00300D9E" w:rsidRDefault="00DC29CA" w:rsidP="00DC29CA">
      <w:pPr>
        <w:spacing w:after="0"/>
        <w:jc w:val="center"/>
        <w:rPr>
          <w:rFonts w:eastAsia="Times New Roman"/>
          <w:sz w:val="24"/>
          <w:szCs w:val="24"/>
          <w:lang w:eastAsia="ru-RU"/>
        </w:rPr>
      </w:pPr>
      <w:r w:rsidRPr="00300D9E">
        <w:rPr>
          <w:rFonts w:eastAsia="Times New Roman"/>
          <w:sz w:val="24"/>
          <w:szCs w:val="24"/>
          <w:lang w:eastAsia="ru-RU"/>
        </w:rPr>
        <w:t xml:space="preserve"> </w:t>
      </w:r>
      <w:r w:rsidR="00355D8A">
        <w:rPr>
          <w:rFonts w:eastAsia="Times New Roman"/>
          <w:sz w:val="24"/>
          <w:szCs w:val="24"/>
          <w:lang w:eastAsia="ru-RU"/>
        </w:rPr>
        <w:t>о</w:t>
      </w:r>
      <w:r w:rsidRPr="00300D9E">
        <w:rPr>
          <w:rFonts w:eastAsia="Times New Roman"/>
          <w:sz w:val="24"/>
          <w:szCs w:val="24"/>
          <w:lang w:eastAsia="ru-RU"/>
        </w:rPr>
        <w:t>бразования</w:t>
      </w:r>
      <w:r w:rsidR="00355D8A">
        <w:rPr>
          <w:rFonts w:eastAsia="Times New Roman"/>
          <w:sz w:val="24"/>
          <w:szCs w:val="24"/>
          <w:lang w:eastAsia="ru-RU"/>
        </w:rPr>
        <w:t xml:space="preserve"> Ногликский муниципальный округ Сахалинской области»</w:t>
      </w:r>
    </w:p>
    <w:p w14:paraId="25A81062" w14:textId="77777777" w:rsidR="00DC29CA" w:rsidRPr="00300D9E" w:rsidRDefault="00DC29CA" w:rsidP="00DC29CA">
      <w:pPr>
        <w:tabs>
          <w:tab w:val="left" w:pos="4395"/>
        </w:tabs>
        <w:spacing w:after="0"/>
        <w:ind w:firstLine="709"/>
        <w:jc w:val="both"/>
        <w:rPr>
          <w:rFonts w:eastAsia="Times New Roman"/>
          <w:sz w:val="24"/>
          <w:szCs w:val="24"/>
          <w:lang w:eastAsia="ru-RU"/>
        </w:rPr>
      </w:pPr>
      <w:r w:rsidRPr="00300D9E">
        <w:rPr>
          <w:rFonts w:eastAsia="Times New Roman"/>
          <w:sz w:val="24"/>
          <w:szCs w:val="24"/>
          <w:lang w:eastAsia="ru-RU"/>
        </w:rPr>
        <w:tab/>
      </w:r>
    </w:p>
    <w:p w14:paraId="3B89400A" w14:textId="48E7ED5D" w:rsidR="00DC29CA" w:rsidRPr="00300D9E" w:rsidRDefault="00DC29CA" w:rsidP="00DC29CA">
      <w:pPr>
        <w:spacing w:after="0"/>
        <w:ind w:firstLine="709"/>
        <w:jc w:val="both"/>
        <w:rPr>
          <w:rFonts w:eastAsia="Times New Roman"/>
          <w:sz w:val="24"/>
          <w:szCs w:val="24"/>
          <w:lang w:eastAsia="ru-RU"/>
        </w:rPr>
      </w:pPr>
      <w:r w:rsidRPr="00300D9E">
        <w:rPr>
          <w:rFonts w:eastAsia="Times New Roman"/>
          <w:sz w:val="24"/>
          <w:szCs w:val="24"/>
          <w:lang w:eastAsia="ru-RU"/>
        </w:rPr>
        <w:t>В рамках реализации муниципальной программы «Газификация муниципального образования</w:t>
      </w:r>
      <w:r w:rsidR="008B07DD">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xml:space="preserve">» из бюджета направлено </w:t>
      </w:r>
      <w:r w:rsidR="008B07DD">
        <w:rPr>
          <w:rFonts w:eastAsia="Times New Roman"/>
          <w:sz w:val="24"/>
          <w:szCs w:val="24"/>
          <w:lang w:eastAsia="ru-RU"/>
        </w:rPr>
        <w:t>7 850,7</w:t>
      </w:r>
      <w:r w:rsidRPr="00300D9E">
        <w:rPr>
          <w:rFonts w:eastAsia="Times New Roman"/>
          <w:sz w:val="24"/>
          <w:szCs w:val="24"/>
          <w:lang w:eastAsia="ru-RU"/>
        </w:rPr>
        <w:t xml:space="preserve"> тыс. рублей, из которых </w:t>
      </w:r>
      <w:r w:rsidR="00986F9E">
        <w:rPr>
          <w:rFonts w:eastAsia="Times New Roman"/>
          <w:sz w:val="24"/>
          <w:szCs w:val="24"/>
          <w:lang w:eastAsia="ru-RU"/>
        </w:rPr>
        <w:t>7 065,6</w:t>
      </w:r>
      <w:r w:rsidRPr="00300D9E">
        <w:rPr>
          <w:rFonts w:eastAsia="Times New Roman"/>
          <w:sz w:val="24"/>
          <w:szCs w:val="24"/>
          <w:lang w:eastAsia="ru-RU"/>
        </w:rPr>
        <w:t xml:space="preserve"> тыс. рублей за счет субсидии из областного бюджета. Исполнение плановых назначений составило </w:t>
      </w:r>
      <w:r w:rsidR="0062070E">
        <w:rPr>
          <w:rFonts w:eastAsia="Times New Roman"/>
          <w:sz w:val="24"/>
          <w:szCs w:val="24"/>
          <w:lang w:eastAsia="ru-RU"/>
        </w:rPr>
        <w:t>91,</w:t>
      </w:r>
      <w:r w:rsidR="00986F9E">
        <w:rPr>
          <w:rFonts w:eastAsia="Times New Roman"/>
          <w:sz w:val="24"/>
          <w:szCs w:val="24"/>
          <w:lang w:eastAsia="ru-RU"/>
        </w:rPr>
        <w:t>1</w:t>
      </w:r>
      <w:r w:rsidRPr="00300D9E">
        <w:rPr>
          <w:rFonts w:eastAsia="Times New Roman"/>
          <w:sz w:val="24"/>
          <w:szCs w:val="24"/>
          <w:lang w:eastAsia="ru-RU"/>
        </w:rPr>
        <w:t>%.</w:t>
      </w:r>
    </w:p>
    <w:p w14:paraId="1B6AA191" w14:textId="77777777" w:rsidR="00DC29CA" w:rsidRPr="00300D9E" w:rsidRDefault="00DC29CA" w:rsidP="00DC29CA">
      <w:pPr>
        <w:spacing w:after="0" w:line="259" w:lineRule="auto"/>
        <w:ind w:firstLine="709"/>
        <w:contextualSpacing/>
        <w:jc w:val="right"/>
        <w:rPr>
          <w:rFonts w:eastAsia="Times New Roman"/>
          <w:sz w:val="24"/>
          <w:szCs w:val="24"/>
          <w:lang w:eastAsia="ru-RU"/>
        </w:rPr>
      </w:pPr>
      <w:r w:rsidRPr="00300D9E">
        <w:rPr>
          <w:rFonts w:eastAsia="Times New Roman"/>
          <w:sz w:val="24"/>
          <w:szCs w:val="24"/>
          <w:lang w:eastAsia="ru-RU"/>
        </w:rPr>
        <w:t xml:space="preserve">Таблица № 13  </w:t>
      </w:r>
    </w:p>
    <w:p w14:paraId="64C4FAA9" w14:textId="77777777" w:rsidR="00DC29CA" w:rsidRPr="00300D9E" w:rsidRDefault="00DC29CA" w:rsidP="00DC29CA">
      <w:pPr>
        <w:spacing w:after="0" w:line="259" w:lineRule="auto"/>
        <w:ind w:firstLine="709"/>
        <w:contextualSpacing/>
        <w:jc w:val="both"/>
        <w:rPr>
          <w:rFonts w:eastAsia="Times New Roman"/>
          <w:sz w:val="24"/>
          <w:szCs w:val="24"/>
          <w:lang w:eastAsia="ru-RU"/>
        </w:rPr>
      </w:pPr>
      <w:r w:rsidRPr="00300D9E">
        <w:rPr>
          <w:rFonts w:eastAsia="Times New Roman"/>
          <w:sz w:val="24"/>
          <w:szCs w:val="24"/>
          <w:lang w:eastAsia="ru-RU"/>
        </w:rPr>
        <w:t xml:space="preserve">                                                                                                                         (тыс. рублей)</w:t>
      </w:r>
    </w:p>
    <w:tbl>
      <w:tblPr>
        <w:tblStyle w:val="a3"/>
        <w:tblW w:w="9356" w:type="dxa"/>
        <w:tblInd w:w="108" w:type="dxa"/>
        <w:tblLayout w:type="fixed"/>
        <w:tblLook w:val="04A0" w:firstRow="1" w:lastRow="0" w:firstColumn="1" w:lastColumn="0" w:noHBand="0" w:noVBand="1"/>
      </w:tblPr>
      <w:tblGrid>
        <w:gridCol w:w="567"/>
        <w:gridCol w:w="3686"/>
        <w:gridCol w:w="1559"/>
        <w:gridCol w:w="1418"/>
        <w:gridCol w:w="1134"/>
        <w:gridCol w:w="992"/>
      </w:tblGrid>
      <w:tr w:rsidR="00300D9E" w:rsidRPr="00300D9E" w14:paraId="27910082" w14:textId="77777777" w:rsidTr="00D07271">
        <w:trPr>
          <w:trHeight w:val="1553"/>
        </w:trPr>
        <w:tc>
          <w:tcPr>
            <w:tcW w:w="567" w:type="dxa"/>
          </w:tcPr>
          <w:p w14:paraId="73D10E11" w14:textId="77777777" w:rsidR="00DC29CA" w:rsidRPr="00300D9E" w:rsidRDefault="00DC29CA" w:rsidP="00D07271">
            <w:pPr>
              <w:jc w:val="center"/>
              <w:rPr>
                <w:sz w:val="22"/>
                <w:szCs w:val="22"/>
              </w:rPr>
            </w:pPr>
            <w:r w:rsidRPr="00300D9E">
              <w:rPr>
                <w:sz w:val="22"/>
                <w:szCs w:val="22"/>
              </w:rPr>
              <w:t>№ п/п</w:t>
            </w:r>
          </w:p>
        </w:tc>
        <w:tc>
          <w:tcPr>
            <w:tcW w:w="3686" w:type="dxa"/>
          </w:tcPr>
          <w:p w14:paraId="361598DD" w14:textId="77777777" w:rsidR="00DC29CA" w:rsidRPr="00300D9E" w:rsidRDefault="00DC29CA" w:rsidP="00D07271">
            <w:pPr>
              <w:jc w:val="center"/>
              <w:rPr>
                <w:sz w:val="22"/>
                <w:szCs w:val="22"/>
              </w:rPr>
            </w:pPr>
            <w:r w:rsidRPr="00300D9E">
              <w:rPr>
                <w:sz w:val="22"/>
                <w:szCs w:val="22"/>
              </w:rPr>
              <w:t>Наименование мероприятий</w:t>
            </w:r>
          </w:p>
        </w:tc>
        <w:tc>
          <w:tcPr>
            <w:tcW w:w="1559" w:type="dxa"/>
          </w:tcPr>
          <w:p w14:paraId="75962555" w14:textId="5704210A" w:rsidR="00DC29CA" w:rsidRPr="00300D9E" w:rsidRDefault="00DC29CA" w:rsidP="00D07271">
            <w:pPr>
              <w:jc w:val="center"/>
              <w:rPr>
                <w:sz w:val="22"/>
                <w:szCs w:val="22"/>
              </w:rPr>
            </w:pPr>
            <w:r w:rsidRPr="00300D9E">
              <w:rPr>
                <w:rFonts w:eastAsia="Times New Roman"/>
                <w:sz w:val="22"/>
                <w:szCs w:val="22"/>
                <w:lang w:eastAsia="ru-RU"/>
              </w:rPr>
              <w:t>Плановые назначения на 202</w:t>
            </w:r>
            <w:r w:rsidR="008B07DD">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8B07DD">
              <w:rPr>
                <w:rFonts w:eastAsia="Times New Roman"/>
                <w:sz w:val="22"/>
                <w:szCs w:val="22"/>
                <w:lang w:eastAsia="ru-RU"/>
              </w:rPr>
              <w:t>5</w:t>
            </w:r>
          </w:p>
        </w:tc>
        <w:tc>
          <w:tcPr>
            <w:tcW w:w="1418" w:type="dxa"/>
          </w:tcPr>
          <w:p w14:paraId="1C231FEC" w14:textId="393A5DCD" w:rsidR="00DC29CA" w:rsidRPr="00300D9E" w:rsidRDefault="00DC29CA" w:rsidP="00D07271">
            <w:pPr>
              <w:jc w:val="center"/>
              <w:rPr>
                <w:sz w:val="22"/>
                <w:szCs w:val="22"/>
              </w:rPr>
            </w:pPr>
            <w:r w:rsidRPr="00300D9E">
              <w:rPr>
                <w:sz w:val="22"/>
                <w:szCs w:val="22"/>
              </w:rPr>
              <w:t>Исполнение за 202</w:t>
            </w:r>
            <w:r w:rsidR="008B07DD">
              <w:rPr>
                <w:sz w:val="22"/>
                <w:szCs w:val="22"/>
              </w:rPr>
              <w:t>5</w:t>
            </w:r>
            <w:r w:rsidRPr="00300D9E">
              <w:rPr>
                <w:sz w:val="22"/>
                <w:szCs w:val="22"/>
              </w:rPr>
              <w:t xml:space="preserve"> год</w:t>
            </w:r>
          </w:p>
          <w:p w14:paraId="0A8C65E6" w14:textId="77777777" w:rsidR="00DC29CA" w:rsidRPr="00300D9E" w:rsidRDefault="00DC29CA" w:rsidP="00D07271">
            <w:pPr>
              <w:jc w:val="center"/>
              <w:rPr>
                <w:sz w:val="22"/>
                <w:szCs w:val="22"/>
              </w:rPr>
            </w:pPr>
          </w:p>
        </w:tc>
        <w:tc>
          <w:tcPr>
            <w:tcW w:w="1134" w:type="dxa"/>
          </w:tcPr>
          <w:p w14:paraId="472DCEC5" w14:textId="77777777" w:rsidR="00DC29CA" w:rsidRPr="00300D9E" w:rsidRDefault="00DC29CA" w:rsidP="00D07271">
            <w:pPr>
              <w:jc w:val="center"/>
              <w:rPr>
                <w:sz w:val="22"/>
                <w:szCs w:val="22"/>
              </w:rPr>
            </w:pPr>
            <w:r w:rsidRPr="00300D9E">
              <w:rPr>
                <w:sz w:val="22"/>
                <w:szCs w:val="22"/>
              </w:rPr>
              <w:t>Процент исполнения, %</w:t>
            </w:r>
          </w:p>
        </w:tc>
        <w:tc>
          <w:tcPr>
            <w:tcW w:w="992" w:type="dxa"/>
          </w:tcPr>
          <w:p w14:paraId="43622778" w14:textId="77777777" w:rsidR="00DC29CA" w:rsidRPr="00300D9E" w:rsidRDefault="00DC29CA" w:rsidP="00D07271">
            <w:pPr>
              <w:jc w:val="center"/>
              <w:rPr>
                <w:sz w:val="22"/>
                <w:szCs w:val="22"/>
              </w:rPr>
            </w:pPr>
            <w:r w:rsidRPr="00300D9E">
              <w:rPr>
                <w:sz w:val="22"/>
                <w:szCs w:val="22"/>
              </w:rPr>
              <w:t>Отклонение (гр.4-гр.3)</w:t>
            </w:r>
          </w:p>
        </w:tc>
      </w:tr>
      <w:tr w:rsidR="00300D9E" w:rsidRPr="00300D9E" w14:paraId="086C5D39" w14:textId="77777777" w:rsidTr="00D07271">
        <w:trPr>
          <w:trHeight w:val="177"/>
        </w:trPr>
        <w:tc>
          <w:tcPr>
            <w:tcW w:w="567" w:type="dxa"/>
            <w:tcBorders>
              <w:bottom w:val="single" w:sz="4" w:space="0" w:color="auto"/>
            </w:tcBorders>
            <w:vAlign w:val="center"/>
          </w:tcPr>
          <w:p w14:paraId="00CD53DF" w14:textId="77777777" w:rsidR="00DC29CA" w:rsidRPr="00300D9E" w:rsidRDefault="00DC29CA" w:rsidP="00D07271">
            <w:pPr>
              <w:jc w:val="center"/>
              <w:rPr>
                <w:sz w:val="22"/>
                <w:szCs w:val="22"/>
              </w:rPr>
            </w:pPr>
            <w:r w:rsidRPr="00300D9E">
              <w:rPr>
                <w:sz w:val="22"/>
                <w:szCs w:val="22"/>
              </w:rPr>
              <w:t>1</w:t>
            </w:r>
          </w:p>
        </w:tc>
        <w:tc>
          <w:tcPr>
            <w:tcW w:w="3686" w:type="dxa"/>
            <w:tcBorders>
              <w:bottom w:val="single" w:sz="4" w:space="0" w:color="auto"/>
            </w:tcBorders>
            <w:vAlign w:val="center"/>
          </w:tcPr>
          <w:p w14:paraId="601740EA" w14:textId="77777777" w:rsidR="00DC29CA" w:rsidRPr="00300D9E" w:rsidRDefault="00DC29CA" w:rsidP="00D07271">
            <w:pPr>
              <w:jc w:val="center"/>
              <w:rPr>
                <w:sz w:val="22"/>
                <w:szCs w:val="22"/>
              </w:rPr>
            </w:pPr>
            <w:r w:rsidRPr="00300D9E">
              <w:rPr>
                <w:sz w:val="22"/>
                <w:szCs w:val="22"/>
              </w:rPr>
              <w:t>2</w:t>
            </w:r>
          </w:p>
        </w:tc>
        <w:tc>
          <w:tcPr>
            <w:tcW w:w="1559" w:type="dxa"/>
            <w:tcBorders>
              <w:bottom w:val="single" w:sz="4" w:space="0" w:color="auto"/>
            </w:tcBorders>
            <w:vAlign w:val="center"/>
          </w:tcPr>
          <w:p w14:paraId="772245F8" w14:textId="77777777" w:rsidR="00DC29CA" w:rsidRPr="00300D9E" w:rsidRDefault="00DC29CA" w:rsidP="00D07271">
            <w:pPr>
              <w:jc w:val="center"/>
              <w:rPr>
                <w:sz w:val="22"/>
                <w:szCs w:val="22"/>
              </w:rPr>
            </w:pPr>
            <w:r w:rsidRPr="00300D9E">
              <w:rPr>
                <w:sz w:val="22"/>
                <w:szCs w:val="22"/>
              </w:rPr>
              <w:t>3</w:t>
            </w:r>
          </w:p>
        </w:tc>
        <w:tc>
          <w:tcPr>
            <w:tcW w:w="1418" w:type="dxa"/>
            <w:tcBorders>
              <w:bottom w:val="single" w:sz="4" w:space="0" w:color="auto"/>
            </w:tcBorders>
            <w:vAlign w:val="center"/>
          </w:tcPr>
          <w:p w14:paraId="78E33526" w14:textId="77777777" w:rsidR="00DC29CA" w:rsidRPr="00300D9E" w:rsidRDefault="00DC29CA" w:rsidP="00D07271">
            <w:pPr>
              <w:jc w:val="center"/>
              <w:rPr>
                <w:sz w:val="22"/>
                <w:szCs w:val="22"/>
              </w:rPr>
            </w:pPr>
            <w:r w:rsidRPr="00300D9E">
              <w:rPr>
                <w:sz w:val="22"/>
                <w:szCs w:val="22"/>
              </w:rPr>
              <w:t>4</w:t>
            </w:r>
          </w:p>
        </w:tc>
        <w:tc>
          <w:tcPr>
            <w:tcW w:w="1134" w:type="dxa"/>
            <w:tcBorders>
              <w:bottom w:val="single" w:sz="4" w:space="0" w:color="auto"/>
            </w:tcBorders>
            <w:vAlign w:val="center"/>
          </w:tcPr>
          <w:p w14:paraId="3F7AEEF6" w14:textId="77777777" w:rsidR="00DC29CA" w:rsidRPr="00300D9E" w:rsidRDefault="00DC29CA" w:rsidP="00D07271">
            <w:pPr>
              <w:jc w:val="center"/>
              <w:rPr>
                <w:sz w:val="22"/>
                <w:szCs w:val="22"/>
              </w:rPr>
            </w:pPr>
            <w:r w:rsidRPr="00300D9E">
              <w:rPr>
                <w:sz w:val="22"/>
                <w:szCs w:val="22"/>
              </w:rPr>
              <w:t>5</w:t>
            </w:r>
          </w:p>
        </w:tc>
        <w:tc>
          <w:tcPr>
            <w:tcW w:w="992" w:type="dxa"/>
            <w:tcBorders>
              <w:bottom w:val="single" w:sz="4" w:space="0" w:color="auto"/>
            </w:tcBorders>
            <w:vAlign w:val="center"/>
          </w:tcPr>
          <w:p w14:paraId="6A2E2C74" w14:textId="77777777" w:rsidR="00DC29CA" w:rsidRPr="00300D9E" w:rsidRDefault="00DC29CA" w:rsidP="00D07271">
            <w:pPr>
              <w:jc w:val="center"/>
              <w:rPr>
                <w:sz w:val="22"/>
                <w:szCs w:val="22"/>
              </w:rPr>
            </w:pPr>
            <w:r w:rsidRPr="00300D9E">
              <w:rPr>
                <w:sz w:val="22"/>
                <w:szCs w:val="22"/>
              </w:rPr>
              <w:t>6</w:t>
            </w:r>
          </w:p>
        </w:tc>
      </w:tr>
      <w:tr w:rsidR="00300D9E" w:rsidRPr="00300D9E" w14:paraId="5A08D0B9" w14:textId="77777777" w:rsidTr="00D07271">
        <w:trPr>
          <w:trHeight w:val="177"/>
        </w:trPr>
        <w:tc>
          <w:tcPr>
            <w:tcW w:w="567" w:type="dxa"/>
            <w:tcBorders>
              <w:top w:val="single" w:sz="4" w:space="0" w:color="auto"/>
              <w:left w:val="single" w:sz="4" w:space="0" w:color="auto"/>
              <w:bottom w:val="single" w:sz="4" w:space="0" w:color="auto"/>
              <w:right w:val="single" w:sz="4" w:space="0" w:color="auto"/>
            </w:tcBorders>
          </w:tcPr>
          <w:p w14:paraId="40410995" w14:textId="77777777" w:rsidR="00DC29CA" w:rsidRPr="00300D9E" w:rsidRDefault="00DC29CA" w:rsidP="00D07271">
            <w:pPr>
              <w:jc w:val="center"/>
              <w:rPr>
                <w:sz w:val="22"/>
                <w:szCs w:val="22"/>
              </w:rPr>
            </w:pPr>
          </w:p>
        </w:tc>
        <w:tc>
          <w:tcPr>
            <w:tcW w:w="3686" w:type="dxa"/>
            <w:tcBorders>
              <w:top w:val="single" w:sz="4" w:space="0" w:color="auto"/>
              <w:left w:val="single" w:sz="4" w:space="0" w:color="auto"/>
              <w:bottom w:val="single" w:sz="4" w:space="0" w:color="auto"/>
              <w:right w:val="single" w:sz="4" w:space="0" w:color="auto"/>
            </w:tcBorders>
          </w:tcPr>
          <w:p w14:paraId="1A19639C" w14:textId="09F18C06" w:rsidR="00DC29CA" w:rsidRPr="00300D9E" w:rsidRDefault="00DC29CA" w:rsidP="00D07271">
            <w:pPr>
              <w:jc w:val="both"/>
              <w:rPr>
                <w:rFonts w:eastAsia="Times New Roman"/>
                <w:sz w:val="22"/>
                <w:szCs w:val="22"/>
                <w:lang w:eastAsia="ru-RU"/>
              </w:rPr>
            </w:pPr>
            <w:r w:rsidRPr="00300D9E">
              <w:rPr>
                <w:rFonts w:eastAsia="Times New Roman"/>
                <w:sz w:val="22"/>
                <w:szCs w:val="22"/>
                <w:lang w:eastAsia="ru-RU"/>
              </w:rPr>
              <w:t>Муниципальная программа «Газификация муниципального образования</w:t>
            </w:r>
            <w:r w:rsidR="008B07DD">
              <w:rPr>
                <w:rFonts w:eastAsia="Times New Roman"/>
                <w:sz w:val="22"/>
                <w:szCs w:val="22"/>
                <w:lang w:eastAsia="ru-RU"/>
              </w:rPr>
              <w:t xml:space="preserve"> Ногликский муниципальный округ Сахалинской области</w:t>
            </w:r>
            <w:r w:rsidRPr="00300D9E">
              <w:rPr>
                <w:rFonts w:eastAsia="Times New Roman"/>
                <w:sz w:val="22"/>
                <w:szCs w:val="22"/>
                <w:lang w:eastAsia="ru-RU"/>
              </w:rPr>
              <w:t>»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5B0F2047" w14:textId="15C7B41E" w:rsidR="00DC29CA" w:rsidRPr="00300D9E" w:rsidRDefault="008B07DD" w:rsidP="00D07271">
            <w:pPr>
              <w:jc w:val="right"/>
              <w:rPr>
                <w:rFonts w:eastAsia="Times New Roman"/>
                <w:sz w:val="22"/>
                <w:szCs w:val="22"/>
                <w:lang w:eastAsia="ru-RU"/>
              </w:rPr>
            </w:pPr>
            <w:r>
              <w:rPr>
                <w:rFonts w:eastAsia="Times New Roman"/>
                <w:sz w:val="22"/>
                <w:szCs w:val="22"/>
                <w:lang w:eastAsia="ru-RU"/>
              </w:rPr>
              <w:t>8 613,9</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6E561E01" w14:textId="34E64643" w:rsidR="00DC29CA" w:rsidRPr="00300D9E" w:rsidRDefault="008B07DD" w:rsidP="00D07271">
            <w:pPr>
              <w:jc w:val="right"/>
              <w:rPr>
                <w:rFonts w:eastAsia="Times New Roman"/>
                <w:sz w:val="22"/>
                <w:szCs w:val="22"/>
                <w:lang w:eastAsia="ru-RU"/>
              </w:rPr>
            </w:pPr>
            <w:r>
              <w:rPr>
                <w:rFonts w:eastAsia="Times New Roman"/>
                <w:sz w:val="22"/>
                <w:szCs w:val="22"/>
                <w:lang w:eastAsia="ru-RU"/>
              </w:rPr>
              <w:t>7 850,7</w:t>
            </w:r>
          </w:p>
        </w:tc>
        <w:tc>
          <w:tcPr>
            <w:tcW w:w="1134" w:type="dxa"/>
            <w:tcBorders>
              <w:top w:val="single" w:sz="4" w:space="0" w:color="auto"/>
              <w:left w:val="single" w:sz="4" w:space="0" w:color="auto"/>
              <w:bottom w:val="single" w:sz="4" w:space="0" w:color="auto"/>
              <w:right w:val="single" w:sz="4" w:space="0" w:color="auto"/>
            </w:tcBorders>
          </w:tcPr>
          <w:p w14:paraId="78CA00E0" w14:textId="1C1C475E" w:rsidR="00DC29CA" w:rsidRPr="00300D9E" w:rsidRDefault="0062070E" w:rsidP="00D07271">
            <w:pPr>
              <w:jc w:val="right"/>
              <w:rPr>
                <w:rFonts w:eastAsia="Times New Roman"/>
                <w:sz w:val="22"/>
                <w:szCs w:val="22"/>
                <w:lang w:eastAsia="ru-RU"/>
              </w:rPr>
            </w:pPr>
            <w:r>
              <w:rPr>
                <w:rFonts w:eastAsia="Times New Roman"/>
                <w:sz w:val="22"/>
                <w:szCs w:val="22"/>
                <w:lang w:eastAsia="ru-RU"/>
              </w:rPr>
              <w:t>91,</w:t>
            </w:r>
            <w:r w:rsidR="008B07DD">
              <w:rPr>
                <w:rFonts w:eastAsia="Times New Roman"/>
                <w:sz w:val="22"/>
                <w:szCs w:val="22"/>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78907C98" w14:textId="479FD0AE" w:rsidR="00DC29CA" w:rsidRPr="00300D9E" w:rsidRDefault="00DC29CA" w:rsidP="00D07271">
            <w:pPr>
              <w:jc w:val="right"/>
              <w:rPr>
                <w:rFonts w:eastAsia="Times New Roman"/>
                <w:sz w:val="22"/>
                <w:szCs w:val="22"/>
                <w:lang w:eastAsia="ru-RU"/>
              </w:rPr>
            </w:pPr>
            <w:r w:rsidRPr="00300D9E">
              <w:rPr>
                <w:rFonts w:eastAsia="Times New Roman"/>
                <w:sz w:val="22"/>
                <w:szCs w:val="22"/>
                <w:lang w:eastAsia="ru-RU"/>
              </w:rPr>
              <w:t>-</w:t>
            </w:r>
            <w:r w:rsidR="008B07DD">
              <w:rPr>
                <w:rFonts w:eastAsia="Times New Roman"/>
                <w:sz w:val="22"/>
                <w:szCs w:val="22"/>
                <w:lang w:eastAsia="ru-RU"/>
              </w:rPr>
              <w:t>763,2</w:t>
            </w:r>
          </w:p>
        </w:tc>
      </w:tr>
      <w:tr w:rsidR="00300D9E" w:rsidRPr="00300D9E" w14:paraId="64C84830" w14:textId="77777777" w:rsidTr="00D07271">
        <w:trPr>
          <w:trHeight w:val="177"/>
        </w:trPr>
        <w:tc>
          <w:tcPr>
            <w:tcW w:w="567" w:type="dxa"/>
            <w:tcBorders>
              <w:top w:val="single" w:sz="4" w:space="0" w:color="auto"/>
              <w:bottom w:val="single" w:sz="4" w:space="0" w:color="auto"/>
            </w:tcBorders>
          </w:tcPr>
          <w:p w14:paraId="1F3C2CA4" w14:textId="77777777" w:rsidR="00DC29CA" w:rsidRPr="00300D9E" w:rsidRDefault="00DC29CA" w:rsidP="00D07271">
            <w:pPr>
              <w:jc w:val="center"/>
              <w:rPr>
                <w:sz w:val="22"/>
                <w:szCs w:val="22"/>
              </w:rPr>
            </w:pPr>
            <w:r w:rsidRPr="00300D9E">
              <w:rPr>
                <w:sz w:val="22"/>
                <w:szCs w:val="22"/>
              </w:rPr>
              <w:t>1.</w:t>
            </w:r>
          </w:p>
        </w:tc>
        <w:tc>
          <w:tcPr>
            <w:tcW w:w="3686" w:type="dxa"/>
            <w:tcBorders>
              <w:top w:val="single" w:sz="4" w:space="0" w:color="auto"/>
              <w:left w:val="single" w:sz="4" w:space="0" w:color="auto"/>
              <w:bottom w:val="single" w:sz="4" w:space="0" w:color="auto"/>
              <w:right w:val="single" w:sz="4" w:space="0" w:color="auto"/>
            </w:tcBorders>
            <w:vAlign w:val="bottom"/>
          </w:tcPr>
          <w:p w14:paraId="6289447A" w14:textId="77777777" w:rsidR="00DC29CA" w:rsidRPr="00300D9E" w:rsidRDefault="00DC29CA" w:rsidP="00D07271">
            <w:pPr>
              <w:jc w:val="both"/>
              <w:rPr>
                <w:rFonts w:eastAsia="Times New Roman"/>
                <w:sz w:val="22"/>
                <w:szCs w:val="22"/>
                <w:lang w:eastAsia="ru-RU"/>
              </w:rPr>
            </w:pPr>
            <w:r w:rsidRPr="00300D9E">
              <w:rPr>
                <w:rFonts w:eastAsia="Times New Roman"/>
                <w:sz w:val="22"/>
                <w:szCs w:val="22"/>
                <w:lang w:eastAsia="ru-RU"/>
              </w:rPr>
              <w:t>Оказание мер поддержки потребителям при газификации жилого фонда</w:t>
            </w:r>
          </w:p>
        </w:tc>
        <w:tc>
          <w:tcPr>
            <w:tcW w:w="1559" w:type="dxa"/>
            <w:tcBorders>
              <w:top w:val="single" w:sz="4" w:space="0" w:color="auto"/>
              <w:left w:val="nil"/>
              <w:bottom w:val="single" w:sz="4" w:space="0" w:color="auto"/>
              <w:right w:val="single" w:sz="4" w:space="0" w:color="auto"/>
            </w:tcBorders>
          </w:tcPr>
          <w:p w14:paraId="4714DF4D" w14:textId="485BC666" w:rsidR="00DC29CA" w:rsidRPr="00300D9E" w:rsidRDefault="008B07DD" w:rsidP="00D07271">
            <w:pPr>
              <w:jc w:val="right"/>
              <w:rPr>
                <w:rFonts w:eastAsia="Times New Roman"/>
                <w:sz w:val="22"/>
                <w:szCs w:val="22"/>
                <w:lang w:eastAsia="ru-RU"/>
              </w:rPr>
            </w:pPr>
            <w:r>
              <w:rPr>
                <w:rFonts w:eastAsia="Times New Roman"/>
                <w:sz w:val="22"/>
                <w:szCs w:val="22"/>
                <w:lang w:eastAsia="ru-RU"/>
              </w:rPr>
              <w:t>8 613,9</w:t>
            </w:r>
          </w:p>
        </w:tc>
        <w:tc>
          <w:tcPr>
            <w:tcW w:w="1418" w:type="dxa"/>
            <w:tcBorders>
              <w:top w:val="single" w:sz="4" w:space="0" w:color="auto"/>
              <w:left w:val="nil"/>
              <w:bottom w:val="single" w:sz="4" w:space="0" w:color="auto"/>
              <w:right w:val="single" w:sz="4" w:space="0" w:color="auto"/>
            </w:tcBorders>
          </w:tcPr>
          <w:p w14:paraId="06C764CB" w14:textId="34B7B23D" w:rsidR="00DC29CA" w:rsidRPr="00300D9E" w:rsidRDefault="008B07DD" w:rsidP="00D07271">
            <w:pPr>
              <w:jc w:val="right"/>
              <w:rPr>
                <w:rFonts w:eastAsia="Times New Roman"/>
                <w:sz w:val="22"/>
                <w:szCs w:val="22"/>
                <w:lang w:eastAsia="ru-RU"/>
              </w:rPr>
            </w:pPr>
            <w:r>
              <w:rPr>
                <w:rFonts w:eastAsia="Times New Roman"/>
                <w:sz w:val="22"/>
                <w:szCs w:val="22"/>
                <w:lang w:eastAsia="ru-RU"/>
              </w:rPr>
              <w:t>7 850,7</w:t>
            </w:r>
          </w:p>
        </w:tc>
        <w:tc>
          <w:tcPr>
            <w:tcW w:w="1134" w:type="dxa"/>
            <w:tcBorders>
              <w:top w:val="single" w:sz="4" w:space="0" w:color="auto"/>
              <w:left w:val="nil"/>
              <w:bottom w:val="single" w:sz="4" w:space="0" w:color="auto"/>
              <w:right w:val="single" w:sz="4" w:space="0" w:color="auto"/>
            </w:tcBorders>
          </w:tcPr>
          <w:p w14:paraId="2A726EBA" w14:textId="616299F3" w:rsidR="00DC29CA" w:rsidRPr="00300D9E" w:rsidRDefault="0062070E" w:rsidP="00D07271">
            <w:pPr>
              <w:jc w:val="right"/>
              <w:rPr>
                <w:rFonts w:eastAsia="Times New Roman"/>
                <w:sz w:val="22"/>
                <w:szCs w:val="22"/>
                <w:lang w:eastAsia="ru-RU"/>
              </w:rPr>
            </w:pPr>
            <w:r>
              <w:rPr>
                <w:rFonts w:eastAsia="Times New Roman"/>
                <w:sz w:val="22"/>
                <w:szCs w:val="22"/>
                <w:lang w:eastAsia="ru-RU"/>
              </w:rPr>
              <w:t>9</w:t>
            </w:r>
            <w:r w:rsidR="008B07DD">
              <w:rPr>
                <w:rFonts w:eastAsia="Times New Roman"/>
                <w:sz w:val="22"/>
                <w:szCs w:val="22"/>
                <w:lang w:eastAsia="ru-RU"/>
              </w:rPr>
              <w:t>1,1</w:t>
            </w:r>
          </w:p>
        </w:tc>
        <w:tc>
          <w:tcPr>
            <w:tcW w:w="992" w:type="dxa"/>
            <w:tcBorders>
              <w:top w:val="single" w:sz="4" w:space="0" w:color="auto"/>
              <w:left w:val="nil"/>
              <w:bottom w:val="single" w:sz="4" w:space="0" w:color="auto"/>
              <w:right w:val="single" w:sz="4" w:space="0" w:color="auto"/>
            </w:tcBorders>
            <w:shd w:val="clear" w:color="000000" w:fill="FFFFFF"/>
          </w:tcPr>
          <w:p w14:paraId="030EAB24" w14:textId="234E0038" w:rsidR="00DC29CA" w:rsidRPr="00300D9E" w:rsidRDefault="00DC29CA" w:rsidP="00D07271">
            <w:pPr>
              <w:jc w:val="right"/>
              <w:rPr>
                <w:rFonts w:eastAsia="Times New Roman"/>
                <w:sz w:val="22"/>
                <w:szCs w:val="22"/>
                <w:lang w:eastAsia="ru-RU"/>
              </w:rPr>
            </w:pPr>
            <w:r w:rsidRPr="00300D9E">
              <w:rPr>
                <w:rFonts w:eastAsia="Times New Roman"/>
                <w:sz w:val="22"/>
                <w:szCs w:val="22"/>
                <w:lang w:eastAsia="ru-RU"/>
              </w:rPr>
              <w:t>-</w:t>
            </w:r>
            <w:r w:rsidR="008B07DD">
              <w:rPr>
                <w:rFonts w:eastAsia="Times New Roman"/>
                <w:sz w:val="22"/>
                <w:szCs w:val="22"/>
                <w:lang w:eastAsia="ru-RU"/>
              </w:rPr>
              <w:t>763,2</w:t>
            </w:r>
          </w:p>
        </w:tc>
      </w:tr>
    </w:tbl>
    <w:p w14:paraId="7AB82AF7" w14:textId="77777777" w:rsidR="00DC29CA" w:rsidRPr="00300D9E" w:rsidRDefault="00DC29CA" w:rsidP="00DC29CA">
      <w:pPr>
        <w:spacing w:after="0" w:line="240" w:lineRule="auto"/>
        <w:ind w:firstLine="709"/>
        <w:jc w:val="both"/>
        <w:rPr>
          <w:rFonts w:eastAsia="Times New Roman"/>
          <w:sz w:val="24"/>
          <w:szCs w:val="24"/>
          <w:lang w:eastAsia="ru-RU"/>
        </w:rPr>
      </w:pPr>
    </w:p>
    <w:p w14:paraId="5F008316" w14:textId="17973E99" w:rsidR="005A3104" w:rsidRDefault="005A3104" w:rsidP="005A3104">
      <w:pPr>
        <w:spacing w:after="0"/>
        <w:ind w:firstLine="709"/>
        <w:jc w:val="both"/>
        <w:rPr>
          <w:rFonts w:eastAsia="Times New Roman"/>
          <w:sz w:val="24"/>
          <w:szCs w:val="24"/>
          <w:lang w:eastAsia="ru-RU"/>
        </w:rPr>
      </w:pPr>
      <w:r>
        <w:rPr>
          <w:rFonts w:eastAsia="Times New Roman"/>
          <w:sz w:val="24"/>
          <w:szCs w:val="24"/>
          <w:lang w:eastAsia="ru-RU"/>
        </w:rPr>
        <w:t>В ходе реализации муниципальной программы оказана финансовая поддержка 52</w:t>
      </w:r>
      <w:r>
        <w:rPr>
          <w:rFonts w:eastAsia="Times New Roman"/>
          <w:color w:val="EE0000"/>
          <w:sz w:val="24"/>
          <w:szCs w:val="24"/>
          <w:lang w:eastAsia="ru-RU"/>
        </w:rPr>
        <w:t xml:space="preserve"> </w:t>
      </w:r>
      <w:r>
        <w:rPr>
          <w:rFonts w:eastAsia="Times New Roman"/>
          <w:sz w:val="24"/>
          <w:szCs w:val="24"/>
          <w:lang w:eastAsia="ru-RU"/>
        </w:rPr>
        <w:t>жителям района за выполненные работы по газификации жилого фонда, в том числе переподключению к сетям газоснабжения в связи со сменой поставщика услуг на общую сумму 7 850,7 тыс. рублей</w:t>
      </w:r>
      <w:r w:rsidR="00E9637B">
        <w:rPr>
          <w:rFonts w:eastAsia="Times New Roman"/>
          <w:sz w:val="24"/>
          <w:szCs w:val="24"/>
          <w:lang w:eastAsia="ru-RU"/>
        </w:rPr>
        <w:t xml:space="preserve">, из которых </w:t>
      </w:r>
      <w:r>
        <w:rPr>
          <w:rFonts w:eastAsia="Times New Roman"/>
          <w:sz w:val="24"/>
          <w:szCs w:val="24"/>
          <w:lang w:eastAsia="ru-RU"/>
        </w:rPr>
        <w:t>7 065,6 тыс. рублей - средства областного бюджета).</w:t>
      </w:r>
    </w:p>
    <w:p w14:paraId="1FAD8D81" w14:textId="0BE0C54F" w:rsidR="00DC29CA" w:rsidRPr="005A3104" w:rsidRDefault="005A3104" w:rsidP="005A3104">
      <w:pPr>
        <w:spacing w:after="0"/>
        <w:ind w:firstLine="709"/>
        <w:jc w:val="both"/>
        <w:rPr>
          <w:rFonts w:eastAsia="Times New Roman"/>
          <w:sz w:val="24"/>
          <w:szCs w:val="24"/>
          <w:lang w:eastAsia="ru-RU"/>
        </w:rPr>
      </w:pPr>
      <w:r>
        <w:rPr>
          <w:sz w:val="24"/>
          <w:szCs w:val="24"/>
        </w:rPr>
        <w:t xml:space="preserve">Низкое освоение средств связано с нарушением сроков выполнения работ по заключенным 16 трёхсторонним Соглашениям и </w:t>
      </w:r>
      <w:proofErr w:type="spellStart"/>
      <w:r>
        <w:rPr>
          <w:sz w:val="24"/>
          <w:szCs w:val="24"/>
        </w:rPr>
        <w:t>проавансированных</w:t>
      </w:r>
      <w:proofErr w:type="spellEnd"/>
      <w:r>
        <w:rPr>
          <w:sz w:val="24"/>
          <w:szCs w:val="24"/>
        </w:rPr>
        <w:t xml:space="preserve"> в размере 30% от общей стоимости работ с ОАО «</w:t>
      </w:r>
      <w:proofErr w:type="spellStart"/>
      <w:r>
        <w:rPr>
          <w:sz w:val="24"/>
          <w:szCs w:val="24"/>
        </w:rPr>
        <w:t>Сахалиноблгаз</w:t>
      </w:r>
      <w:proofErr w:type="spellEnd"/>
      <w:r>
        <w:rPr>
          <w:sz w:val="24"/>
          <w:szCs w:val="24"/>
        </w:rPr>
        <w:t>» для выполнения работ по строительству внутридомовой системы газоснабжения, монтажа и подключения к сети газоснабжения приобретенного внутридомового газового оборудования</w:t>
      </w:r>
      <w:r>
        <w:rPr>
          <w:rFonts w:eastAsia="Times New Roman"/>
          <w:sz w:val="24"/>
          <w:szCs w:val="24"/>
          <w:lang w:eastAsia="ru-RU"/>
        </w:rPr>
        <w:t>.</w:t>
      </w:r>
    </w:p>
    <w:p w14:paraId="03D7E735" w14:textId="77777777" w:rsidR="00DC29CA" w:rsidRPr="00300D9E" w:rsidRDefault="00DC29CA" w:rsidP="00060AD4">
      <w:pPr>
        <w:spacing w:after="0"/>
        <w:jc w:val="both"/>
        <w:rPr>
          <w:rFonts w:eastAsia="Times New Roman"/>
          <w:sz w:val="24"/>
          <w:szCs w:val="24"/>
          <w:lang w:eastAsia="ru-RU"/>
        </w:rPr>
      </w:pPr>
    </w:p>
    <w:p w14:paraId="2CCBDB70" w14:textId="5D8A056B" w:rsidR="00F24D60" w:rsidRPr="00300D9E" w:rsidRDefault="00F24D60" w:rsidP="00F24D60">
      <w:pPr>
        <w:spacing w:after="0" w:line="259" w:lineRule="auto"/>
        <w:ind w:right="23" w:firstLine="567"/>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Обеспечение безопасности</w:t>
      </w:r>
    </w:p>
    <w:p w14:paraId="23AE2757" w14:textId="77777777" w:rsidR="00F24D60" w:rsidRPr="00300D9E" w:rsidRDefault="00F24D60" w:rsidP="00F24D60">
      <w:pPr>
        <w:spacing w:after="0" w:line="259" w:lineRule="auto"/>
        <w:ind w:right="23" w:firstLine="567"/>
        <w:jc w:val="center"/>
        <w:rPr>
          <w:sz w:val="24"/>
          <w:szCs w:val="24"/>
        </w:rPr>
      </w:pPr>
      <w:r w:rsidRPr="00300D9E">
        <w:rPr>
          <w:sz w:val="24"/>
          <w:szCs w:val="24"/>
        </w:rPr>
        <w:t xml:space="preserve"> жизнедеятельности в муниципальном образовании</w:t>
      </w:r>
    </w:p>
    <w:p w14:paraId="6B27EB4D" w14:textId="7DA855A5" w:rsidR="00F24D60" w:rsidRPr="00300D9E" w:rsidRDefault="00F24D60" w:rsidP="00F24D60">
      <w:pPr>
        <w:spacing w:after="0" w:line="259" w:lineRule="auto"/>
        <w:ind w:right="23" w:firstLine="567"/>
        <w:jc w:val="center"/>
        <w:rPr>
          <w:rFonts w:eastAsia="Times New Roman"/>
          <w:sz w:val="24"/>
          <w:szCs w:val="24"/>
          <w:lang w:eastAsia="ru-RU"/>
        </w:rPr>
      </w:pPr>
      <w:r w:rsidRPr="00300D9E">
        <w:rPr>
          <w:sz w:val="24"/>
          <w:szCs w:val="24"/>
        </w:rPr>
        <w:t xml:space="preserve"> </w:t>
      </w:r>
      <w:r w:rsidR="00B57A28">
        <w:rPr>
          <w:sz w:val="24"/>
          <w:szCs w:val="24"/>
        </w:rPr>
        <w:t>Ногликский муниципальный округ Сахалинской области»</w:t>
      </w:r>
      <w:r w:rsidRPr="00300D9E">
        <w:rPr>
          <w:rFonts w:eastAsia="Times New Roman"/>
          <w:sz w:val="24"/>
          <w:szCs w:val="24"/>
          <w:lang w:eastAsia="ru-RU"/>
        </w:rPr>
        <w:t xml:space="preserve"> </w:t>
      </w:r>
    </w:p>
    <w:p w14:paraId="757AD9BD" w14:textId="77777777" w:rsidR="00F24D60" w:rsidRPr="00300D9E" w:rsidRDefault="00F24D60" w:rsidP="00F24D60">
      <w:pPr>
        <w:spacing w:after="0" w:line="259" w:lineRule="auto"/>
        <w:ind w:right="23" w:firstLine="567"/>
        <w:jc w:val="center"/>
        <w:rPr>
          <w:sz w:val="24"/>
          <w:szCs w:val="24"/>
          <w:highlight w:val="yellow"/>
        </w:rPr>
      </w:pPr>
    </w:p>
    <w:p w14:paraId="05000FBD" w14:textId="71814614" w:rsidR="00F24D60" w:rsidRPr="00300D9E" w:rsidRDefault="00F24D60" w:rsidP="00F24D60">
      <w:pPr>
        <w:spacing w:after="0" w:line="259" w:lineRule="auto"/>
        <w:ind w:right="23" w:firstLine="709"/>
        <w:jc w:val="both"/>
        <w:rPr>
          <w:rFonts w:eastAsia="Times New Roman"/>
          <w:sz w:val="24"/>
          <w:szCs w:val="24"/>
          <w:lang w:eastAsia="ru-RU"/>
        </w:rPr>
      </w:pPr>
      <w:r w:rsidRPr="00300D9E">
        <w:rPr>
          <w:rFonts w:eastAsia="Times New Roman"/>
          <w:sz w:val="24"/>
          <w:szCs w:val="24"/>
          <w:lang w:eastAsia="ru-RU"/>
        </w:rPr>
        <w:t xml:space="preserve">Муниципальная программа </w:t>
      </w:r>
      <w:r w:rsidR="005C20FE" w:rsidRPr="00300D9E">
        <w:rPr>
          <w:sz w:val="24"/>
          <w:szCs w:val="24"/>
        </w:rPr>
        <w:t>«</w:t>
      </w:r>
      <w:r w:rsidRPr="00300D9E">
        <w:rPr>
          <w:sz w:val="24"/>
          <w:szCs w:val="24"/>
        </w:rPr>
        <w:t>Обеспечение безопасности жизнедеятельности в муниципальном образовании</w:t>
      </w:r>
      <w:r w:rsidR="00B57A28">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w:t>
      </w:r>
      <w:r w:rsidRPr="00300D9E">
        <w:rPr>
          <w:sz w:val="24"/>
          <w:szCs w:val="24"/>
        </w:rPr>
        <w:lastRenderedPageBreak/>
        <w:t xml:space="preserve">(далее – муниципальная Программа) </w:t>
      </w:r>
      <w:r w:rsidRPr="00300D9E">
        <w:rPr>
          <w:rFonts w:eastAsia="Times New Roman"/>
          <w:sz w:val="24"/>
          <w:szCs w:val="24"/>
          <w:lang w:eastAsia="ru-RU"/>
        </w:rPr>
        <w:t>в 202</w:t>
      </w:r>
      <w:r w:rsidR="00B57A28">
        <w:rPr>
          <w:rFonts w:eastAsia="Times New Roman"/>
          <w:sz w:val="24"/>
          <w:szCs w:val="24"/>
          <w:lang w:eastAsia="ru-RU"/>
        </w:rPr>
        <w:t>5</w:t>
      </w:r>
      <w:r w:rsidRPr="00300D9E">
        <w:rPr>
          <w:rFonts w:eastAsia="Times New Roman"/>
          <w:sz w:val="24"/>
          <w:szCs w:val="24"/>
          <w:lang w:eastAsia="ru-RU"/>
        </w:rPr>
        <w:t xml:space="preserve"> году обеспечена финансированием в объеме </w:t>
      </w:r>
      <w:r w:rsidR="00B57A28">
        <w:rPr>
          <w:rFonts w:eastAsia="Times New Roman"/>
          <w:sz w:val="24"/>
          <w:szCs w:val="24"/>
          <w:lang w:eastAsia="ru-RU"/>
        </w:rPr>
        <w:t>65 773,0</w:t>
      </w:r>
      <w:r w:rsidRPr="00300D9E">
        <w:rPr>
          <w:rFonts w:eastAsia="Times New Roman"/>
          <w:sz w:val="24"/>
          <w:szCs w:val="24"/>
          <w:lang w:eastAsia="ru-RU"/>
        </w:rPr>
        <w:t xml:space="preserve"> тыс. рублей, исполнение составило </w:t>
      </w:r>
      <w:r w:rsidR="00B57A28">
        <w:rPr>
          <w:rFonts w:eastAsia="Times New Roman"/>
          <w:sz w:val="24"/>
          <w:szCs w:val="24"/>
          <w:lang w:eastAsia="ru-RU"/>
        </w:rPr>
        <w:t>64 328,1</w:t>
      </w:r>
      <w:r w:rsidRPr="00300D9E">
        <w:rPr>
          <w:rFonts w:eastAsia="Times New Roman"/>
          <w:sz w:val="24"/>
          <w:szCs w:val="24"/>
          <w:lang w:eastAsia="ru-RU"/>
        </w:rPr>
        <w:t xml:space="preserve"> тыс. рублей или 9</w:t>
      </w:r>
      <w:r w:rsidR="00B57A28">
        <w:rPr>
          <w:rFonts w:eastAsia="Times New Roman"/>
          <w:sz w:val="24"/>
          <w:szCs w:val="24"/>
          <w:lang w:eastAsia="ru-RU"/>
        </w:rPr>
        <w:t>7,8</w:t>
      </w:r>
      <w:r w:rsidRPr="00300D9E">
        <w:rPr>
          <w:rFonts w:eastAsia="Times New Roman"/>
          <w:sz w:val="24"/>
          <w:szCs w:val="24"/>
          <w:lang w:eastAsia="ru-RU"/>
        </w:rPr>
        <w:t>%.</w:t>
      </w:r>
    </w:p>
    <w:p w14:paraId="6E6884AC" w14:textId="77777777" w:rsidR="00F24D60" w:rsidRPr="00300D9E" w:rsidRDefault="00F24D60" w:rsidP="00F24D60">
      <w:pPr>
        <w:spacing w:after="0" w:line="259" w:lineRule="auto"/>
        <w:ind w:right="23" w:firstLine="709"/>
        <w:jc w:val="both"/>
        <w:rPr>
          <w:rFonts w:eastAsia="Times New Roman"/>
          <w:sz w:val="24"/>
          <w:szCs w:val="24"/>
          <w:lang w:eastAsia="ru-RU"/>
        </w:rPr>
      </w:pPr>
      <w:r w:rsidRPr="00300D9E">
        <w:rPr>
          <w:sz w:val="24"/>
          <w:szCs w:val="24"/>
        </w:rPr>
        <w:t>В рамках муниципальной Программы осуществлялось финансирование следующих мероприятий (направлений расходов):</w:t>
      </w:r>
    </w:p>
    <w:p w14:paraId="3AB6B179" w14:textId="77777777" w:rsidR="00F24D60" w:rsidRPr="00300D9E" w:rsidRDefault="00F24D60" w:rsidP="00F24D60">
      <w:pPr>
        <w:pStyle w:val="a4"/>
        <w:spacing w:after="0" w:line="259" w:lineRule="auto"/>
        <w:ind w:left="0"/>
        <w:jc w:val="right"/>
        <w:rPr>
          <w:rFonts w:eastAsia="Times New Roman"/>
          <w:sz w:val="24"/>
          <w:szCs w:val="24"/>
          <w:lang w:eastAsia="ru-RU"/>
        </w:rPr>
      </w:pPr>
      <w:r w:rsidRPr="00300D9E">
        <w:rPr>
          <w:rFonts w:eastAsia="Times New Roman"/>
          <w:sz w:val="24"/>
          <w:szCs w:val="24"/>
          <w:lang w:eastAsia="ru-RU"/>
        </w:rPr>
        <w:t>Таблица № 14</w:t>
      </w:r>
    </w:p>
    <w:p w14:paraId="0DC33385" w14:textId="77777777" w:rsidR="00F24D60" w:rsidRPr="00300D9E" w:rsidRDefault="00F24D60" w:rsidP="00F24D60">
      <w:pPr>
        <w:pStyle w:val="a4"/>
        <w:spacing w:after="0" w:line="259" w:lineRule="auto"/>
        <w:ind w:left="0"/>
        <w:jc w:val="right"/>
        <w:rPr>
          <w:sz w:val="24"/>
          <w:szCs w:val="24"/>
          <w:highlight w:val="yellow"/>
        </w:rPr>
      </w:pPr>
      <w:r w:rsidRPr="00300D9E">
        <w:rPr>
          <w:sz w:val="24"/>
          <w:szCs w:val="24"/>
        </w:rPr>
        <w:t>(тыс. рублей)</w:t>
      </w:r>
    </w:p>
    <w:tbl>
      <w:tblPr>
        <w:tblW w:w="9351" w:type="dxa"/>
        <w:tblInd w:w="113" w:type="dxa"/>
        <w:tblLayout w:type="fixed"/>
        <w:tblLook w:val="04A0" w:firstRow="1" w:lastRow="0" w:firstColumn="1" w:lastColumn="0" w:noHBand="0" w:noVBand="1"/>
      </w:tblPr>
      <w:tblGrid>
        <w:gridCol w:w="562"/>
        <w:gridCol w:w="3544"/>
        <w:gridCol w:w="1559"/>
        <w:gridCol w:w="1418"/>
        <w:gridCol w:w="1134"/>
        <w:gridCol w:w="1134"/>
      </w:tblGrid>
      <w:tr w:rsidR="00300D9E" w:rsidRPr="00300D9E" w14:paraId="0B08440F" w14:textId="77777777" w:rsidTr="00B11D68">
        <w:trPr>
          <w:trHeight w:val="1699"/>
        </w:trPr>
        <w:tc>
          <w:tcPr>
            <w:tcW w:w="562" w:type="dxa"/>
            <w:tcBorders>
              <w:top w:val="single" w:sz="4" w:space="0" w:color="auto"/>
              <w:left w:val="single" w:sz="4" w:space="0" w:color="auto"/>
              <w:bottom w:val="single" w:sz="4" w:space="0" w:color="auto"/>
              <w:right w:val="single" w:sz="4" w:space="0" w:color="auto"/>
            </w:tcBorders>
          </w:tcPr>
          <w:p w14:paraId="149C3083" w14:textId="77777777" w:rsidR="00F24D60" w:rsidRPr="00300D9E" w:rsidRDefault="00F24D60" w:rsidP="00F24D60">
            <w:pPr>
              <w:jc w:val="center"/>
              <w:rPr>
                <w:sz w:val="22"/>
                <w:szCs w:val="22"/>
              </w:rPr>
            </w:pPr>
            <w:r w:rsidRPr="00300D9E">
              <w:rPr>
                <w:sz w:val="22"/>
                <w:szCs w:val="22"/>
              </w:rPr>
              <w:t>№ п/п</w:t>
            </w:r>
          </w:p>
        </w:tc>
        <w:tc>
          <w:tcPr>
            <w:tcW w:w="3544" w:type="dxa"/>
            <w:tcBorders>
              <w:top w:val="single" w:sz="4" w:space="0" w:color="auto"/>
              <w:left w:val="single" w:sz="4" w:space="0" w:color="auto"/>
              <w:bottom w:val="single" w:sz="4" w:space="0" w:color="auto"/>
              <w:right w:val="single" w:sz="4" w:space="0" w:color="auto"/>
            </w:tcBorders>
          </w:tcPr>
          <w:p w14:paraId="46FDD819" w14:textId="77777777" w:rsidR="00F24D60" w:rsidRPr="00300D9E" w:rsidRDefault="00F24D60" w:rsidP="00F24D60">
            <w:pPr>
              <w:jc w:val="center"/>
              <w:rPr>
                <w:sz w:val="22"/>
                <w:szCs w:val="22"/>
              </w:rPr>
            </w:pPr>
            <w:r w:rsidRPr="00300D9E">
              <w:rPr>
                <w:sz w:val="22"/>
                <w:szCs w:val="22"/>
              </w:rPr>
              <w:t>Наименование подпрограмм/мероприятий</w:t>
            </w:r>
          </w:p>
        </w:tc>
        <w:tc>
          <w:tcPr>
            <w:tcW w:w="1559" w:type="dxa"/>
            <w:tcBorders>
              <w:top w:val="single" w:sz="4" w:space="0" w:color="auto"/>
              <w:left w:val="single" w:sz="4" w:space="0" w:color="auto"/>
              <w:bottom w:val="single" w:sz="4" w:space="0" w:color="auto"/>
              <w:right w:val="single" w:sz="4" w:space="0" w:color="auto"/>
            </w:tcBorders>
            <w:noWrap/>
          </w:tcPr>
          <w:p w14:paraId="13580E00" w14:textId="0CA7EA70" w:rsidR="00F24D60" w:rsidRPr="00300D9E" w:rsidRDefault="00F24D60" w:rsidP="00B11D68">
            <w:pPr>
              <w:spacing w:after="0"/>
              <w:contextualSpacing/>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B57A28">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B57A28">
              <w:rPr>
                <w:rFonts w:eastAsia="Times New Roman"/>
                <w:sz w:val="22"/>
                <w:szCs w:val="22"/>
                <w:lang w:eastAsia="ru-RU"/>
              </w:rPr>
              <w:t>5</w:t>
            </w:r>
          </w:p>
        </w:tc>
        <w:tc>
          <w:tcPr>
            <w:tcW w:w="1418" w:type="dxa"/>
            <w:tcBorders>
              <w:top w:val="single" w:sz="4" w:space="0" w:color="auto"/>
              <w:left w:val="single" w:sz="4" w:space="0" w:color="auto"/>
              <w:bottom w:val="single" w:sz="4" w:space="0" w:color="auto"/>
              <w:right w:val="single" w:sz="4" w:space="0" w:color="auto"/>
            </w:tcBorders>
            <w:noWrap/>
          </w:tcPr>
          <w:p w14:paraId="341DE473" w14:textId="365A0741" w:rsidR="00F24D60" w:rsidRPr="00300D9E" w:rsidRDefault="00F24D60" w:rsidP="00F24D60">
            <w:pPr>
              <w:jc w:val="center"/>
              <w:rPr>
                <w:sz w:val="22"/>
                <w:szCs w:val="22"/>
              </w:rPr>
            </w:pPr>
            <w:r w:rsidRPr="00300D9E">
              <w:rPr>
                <w:sz w:val="22"/>
                <w:szCs w:val="22"/>
              </w:rPr>
              <w:t>Исполнение за 202</w:t>
            </w:r>
            <w:r w:rsidR="00B57A28">
              <w:rPr>
                <w:sz w:val="22"/>
                <w:szCs w:val="22"/>
              </w:rPr>
              <w:t>5</w:t>
            </w:r>
            <w:r w:rsidRPr="00300D9E">
              <w:rPr>
                <w:sz w:val="22"/>
                <w:szCs w:val="22"/>
              </w:rPr>
              <w:t xml:space="preserve"> год</w:t>
            </w:r>
          </w:p>
        </w:tc>
        <w:tc>
          <w:tcPr>
            <w:tcW w:w="1134" w:type="dxa"/>
            <w:tcBorders>
              <w:top w:val="single" w:sz="4" w:space="0" w:color="auto"/>
              <w:left w:val="single" w:sz="4" w:space="0" w:color="auto"/>
              <w:bottom w:val="single" w:sz="4" w:space="0" w:color="auto"/>
              <w:right w:val="single" w:sz="4" w:space="0" w:color="auto"/>
            </w:tcBorders>
            <w:noWrap/>
          </w:tcPr>
          <w:p w14:paraId="79D1F06E" w14:textId="77777777" w:rsidR="00F24D60" w:rsidRPr="00300D9E" w:rsidRDefault="00F24D60" w:rsidP="00F24D60">
            <w:pPr>
              <w:jc w:val="center"/>
              <w:rPr>
                <w:sz w:val="22"/>
                <w:szCs w:val="22"/>
              </w:rPr>
            </w:pPr>
            <w:r w:rsidRPr="00300D9E">
              <w:rPr>
                <w:sz w:val="22"/>
                <w:szCs w:val="22"/>
              </w:rPr>
              <w:t>Процент исполнения, %</w:t>
            </w:r>
          </w:p>
        </w:tc>
        <w:tc>
          <w:tcPr>
            <w:tcW w:w="1134" w:type="dxa"/>
            <w:tcBorders>
              <w:top w:val="single" w:sz="4" w:space="0" w:color="auto"/>
              <w:left w:val="single" w:sz="4" w:space="0" w:color="auto"/>
              <w:bottom w:val="single" w:sz="4" w:space="0" w:color="auto"/>
              <w:right w:val="single" w:sz="4" w:space="0" w:color="auto"/>
            </w:tcBorders>
            <w:noWrap/>
          </w:tcPr>
          <w:p w14:paraId="0601B84E" w14:textId="77777777" w:rsidR="00F24D60" w:rsidRPr="00300D9E" w:rsidRDefault="00F24D60" w:rsidP="00F24D60">
            <w:pPr>
              <w:jc w:val="center"/>
              <w:rPr>
                <w:sz w:val="22"/>
                <w:szCs w:val="22"/>
              </w:rPr>
            </w:pPr>
            <w:r w:rsidRPr="00300D9E">
              <w:rPr>
                <w:sz w:val="22"/>
                <w:szCs w:val="22"/>
              </w:rPr>
              <w:t>Отклонение (гр.4-гр.3)</w:t>
            </w:r>
          </w:p>
        </w:tc>
      </w:tr>
      <w:tr w:rsidR="00300D9E" w:rsidRPr="00300D9E" w14:paraId="3314FCE7" w14:textId="77777777" w:rsidTr="00F24D60">
        <w:trPr>
          <w:trHeight w:val="128"/>
        </w:trPr>
        <w:tc>
          <w:tcPr>
            <w:tcW w:w="562" w:type="dxa"/>
            <w:tcBorders>
              <w:top w:val="single" w:sz="4" w:space="0" w:color="auto"/>
              <w:left w:val="single" w:sz="4" w:space="0" w:color="auto"/>
              <w:bottom w:val="single" w:sz="4" w:space="0" w:color="auto"/>
              <w:right w:val="single" w:sz="4" w:space="0" w:color="auto"/>
            </w:tcBorders>
            <w:vAlign w:val="center"/>
          </w:tcPr>
          <w:p w14:paraId="57279E02" w14:textId="77777777" w:rsidR="00F24D60" w:rsidRPr="00300D9E" w:rsidRDefault="00F24D60" w:rsidP="00F24D60">
            <w:pPr>
              <w:spacing w:after="0" w:line="259" w:lineRule="auto"/>
              <w:jc w:val="center"/>
              <w:rPr>
                <w:rFonts w:eastAsia="Times New Roman"/>
                <w:sz w:val="24"/>
                <w:szCs w:val="24"/>
                <w:lang w:eastAsia="ru-RU"/>
              </w:rPr>
            </w:pPr>
            <w:r w:rsidRPr="00300D9E">
              <w:rPr>
                <w:rFonts w:eastAsia="Times New Roman"/>
                <w:sz w:val="24"/>
                <w:szCs w:val="24"/>
                <w:lang w:eastAsia="ru-RU"/>
              </w:rPr>
              <w:t>1</w:t>
            </w:r>
          </w:p>
        </w:tc>
        <w:tc>
          <w:tcPr>
            <w:tcW w:w="3544" w:type="dxa"/>
            <w:tcBorders>
              <w:top w:val="single" w:sz="4" w:space="0" w:color="auto"/>
              <w:left w:val="single" w:sz="4" w:space="0" w:color="auto"/>
              <w:bottom w:val="single" w:sz="4" w:space="0" w:color="auto"/>
              <w:right w:val="single" w:sz="4" w:space="0" w:color="auto"/>
            </w:tcBorders>
            <w:vAlign w:val="center"/>
          </w:tcPr>
          <w:p w14:paraId="25E59329"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2</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4B5CF7"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3A5E1A"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38D45A"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37506C"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62E21DE0" w14:textId="77777777" w:rsidTr="00F24D60">
        <w:trPr>
          <w:trHeight w:val="1545"/>
        </w:trPr>
        <w:tc>
          <w:tcPr>
            <w:tcW w:w="562" w:type="dxa"/>
            <w:tcBorders>
              <w:top w:val="single" w:sz="4" w:space="0" w:color="auto"/>
              <w:left w:val="single" w:sz="4" w:space="0" w:color="auto"/>
              <w:bottom w:val="single" w:sz="4" w:space="0" w:color="auto"/>
              <w:right w:val="single" w:sz="4" w:space="0" w:color="auto"/>
            </w:tcBorders>
          </w:tcPr>
          <w:p w14:paraId="4736F033" w14:textId="77777777" w:rsidR="00F24D60" w:rsidRPr="00300D9E" w:rsidRDefault="00F24D60" w:rsidP="00F24D60">
            <w:pPr>
              <w:spacing w:after="0" w:line="259" w:lineRule="auto"/>
              <w:rPr>
                <w:rFonts w:eastAsia="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14:paraId="21A9BCE8" w14:textId="6EF12870" w:rsidR="00F24D60" w:rsidRPr="00300D9E" w:rsidRDefault="00F24D60" w:rsidP="00F24D60">
            <w:pPr>
              <w:spacing w:after="0" w:line="259"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Обеспечение безопасности жизнедеятельности в муниципальном образовании</w:t>
            </w:r>
            <w:r w:rsidR="00B57A28">
              <w:rPr>
                <w:rFonts w:eastAsia="Times New Roman"/>
                <w:sz w:val="22"/>
                <w:szCs w:val="22"/>
                <w:lang w:eastAsia="ru-RU"/>
              </w:rPr>
              <w:t xml:space="preserve"> Ногликский муниципальный округ Сахалинской области</w:t>
            </w:r>
            <w:r w:rsidR="005C20FE" w:rsidRPr="00300D9E">
              <w:rPr>
                <w:rFonts w:eastAsia="Times New Roman"/>
                <w:sz w:val="22"/>
                <w:szCs w:val="22"/>
                <w:lang w:eastAsia="ru-RU"/>
              </w:rPr>
              <w:t>»</w:t>
            </w:r>
            <w:r w:rsidRPr="00300D9E">
              <w:rPr>
                <w:rFonts w:eastAsia="Times New Roman"/>
                <w:sz w:val="22"/>
                <w:szCs w:val="22"/>
                <w:lang w:eastAsia="ru-RU"/>
              </w:rPr>
              <w:t xml:space="preserve">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14:paraId="07C0C4BC" w14:textId="44570B34" w:rsidR="00F24D60" w:rsidRPr="00300D9E" w:rsidRDefault="00B57A28" w:rsidP="00F24D60">
            <w:pPr>
              <w:spacing w:after="0" w:line="259" w:lineRule="auto"/>
              <w:jc w:val="right"/>
              <w:rPr>
                <w:rFonts w:eastAsia="Times New Roman"/>
                <w:sz w:val="22"/>
                <w:szCs w:val="22"/>
                <w:lang w:eastAsia="ru-RU"/>
              </w:rPr>
            </w:pPr>
            <w:r>
              <w:rPr>
                <w:rFonts w:eastAsia="Times New Roman"/>
                <w:sz w:val="22"/>
                <w:szCs w:val="22"/>
                <w:lang w:eastAsia="ru-RU"/>
              </w:rPr>
              <w:t>65 773,0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tcPr>
          <w:p w14:paraId="09481979" w14:textId="08D1B7E4" w:rsidR="00F24D60" w:rsidRPr="00300D9E" w:rsidRDefault="00B57A28" w:rsidP="00F24D60">
            <w:pPr>
              <w:spacing w:after="0" w:line="259" w:lineRule="auto"/>
              <w:jc w:val="right"/>
              <w:rPr>
                <w:rFonts w:eastAsia="Times New Roman"/>
                <w:sz w:val="22"/>
                <w:szCs w:val="22"/>
                <w:lang w:eastAsia="ru-RU"/>
              </w:rPr>
            </w:pPr>
            <w:r>
              <w:rPr>
                <w:rFonts w:eastAsia="Times New Roman"/>
                <w:sz w:val="22"/>
                <w:szCs w:val="22"/>
                <w:lang w:eastAsia="ru-RU"/>
              </w:rPr>
              <w:t>64 328,1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2E05DAC6" w14:textId="4062578C"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97,8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31A6B107" w14:textId="44E66E99"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ED4770">
              <w:rPr>
                <w:rFonts w:eastAsia="Times New Roman"/>
                <w:sz w:val="22"/>
                <w:szCs w:val="22"/>
                <w:lang w:eastAsia="ru-RU"/>
              </w:rPr>
              <w:t>1 444,9</w:t>
            </w:r>
          </w:p>
        </w:tc>
      </w:tr>
      <w:tr w:rsidR="00300D9E" w:rsidRPr="00300D9E" w14:paraId="00C6C585" w14:textId="77777777" w:rsidTr="00F24D60">
        <w:trPr>
          <w:trHeight w:val="325"/>
        </w:trPr>
        <w:tc>
          <w:tcPr>
            <w:tcW w:w="562" w:type="dxa"/>
            <w:tcBorders>
              <w:top w:val="single" w:sz="4" w:space="0" w:color="auto"/>
              <w:left w:val="single" w:sz="4" w:space="0" w:color="auto"/>
              <w:bottom w:val="single" w:sz="4" w:space="0" w:color="auto"/>
              <w:right w:val="single" w:sz="4" w:space="0" w:color="auto"/>
            </w:tcBorders>
          </w:tcPr>
          <w:p w14:paraId="17A10D65"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w:t>
            </w:r>
          </w:p>
        </w:tc>
        <w:tc>
          <w:tcPr>
            <w:tcW w:w="3544" w:type="dxa"/>
            <w:tcBorders>
              <w:top w:val="single" w:sz="4" w:space="0" w:color="auto"/>
              <w:left w:val="single" w:sz="4" w:space="0" w:color="auto"/>
              <w:bottom w:val="single" w:sz="4" w:space="0" w:color="auto"/>
              <w:right w:val="single" w:sz="4" w:space="0" w:color="auto"/>
            </w:tcBorders>
          </w:tcPr>
          <w:p w14:paraId="188B8834" w14:textId="77777777" w:rsidR="00F24D60" w:rsidRPr="00300D9E" w:rsidRDefault="00F24D60" w:rsidP="00F24D60">
            <w:pPr>
              <w:spacing w:after="0" w:line="259" w:lineRule="auto"/>
              <w:jc w:val="both"/>
              <w:rPr>
                <w:rFonts w:eastAsia="Times New Roman"/>
                <w:sz w:val="22"/>
                <w:szCs w:val="22"/>
                <w:lang w:eastAsia="ru-RU"/>
              </w:rPr>
            </w:pPr>
            <w:r w:rsidRPr="00300D9E">
              <w:rPr>
                <w:rFonts w:eastAsia="Times New Roman"/>
                <w:sz w:val="22"/>
                <w:szCs w:val="22"/>
                <w:lang w:eastAsia="ru-RU"/>
              </w:rPr>
              <w:t>Мероприятия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14:paraId="3BF4E252" w14:textId="041D9FC6" w:rsidR="00F24D60" w:rsidRPr="00300D9E" w:rsidRDefault="00B57A28" w:rsidP="00F24D60">
            <w:pPr>
              <w:spacing w:after="0" w:line="259" w:lineRule="auto"/>
              <w:jc w:val="right"/>
              <w:rPr>
                <w:rFonts w:eastAsia="Times New Roman"/>
                <w:sz w:val="22"/>
                <w:szCs w:val="22"/>
                <w:lang w:eastAsia="ru-RU"/>
              </w:rPr>
            </w:pPr>
            <w:r>
              <w:rPr>
                <w:rFonts w:eastAsia="Times New Roman"/>
                <w:sz w:val="22"/>
                <w:szCs w:val="22"/>
                <w:lang w:eastAsia="ru-RU"/>
              </w:rPr>
              <w:t>65 773,0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tcPr>
          <w:p w14:paraId="3C9B3CCE" w14:textId="087DF97F" w:rsidR="00F24D60" w:rsidRPr="00300D9E" w:rsidRDefault="00B57A28" w:rsidP="00F24D60">
            <w:pPr>
              <w:spacing w:after="0" w:line="259" w:lineRule="auto"/>
              <w:jc w:val="right"/>
              <w:rPr>
                <w:rFonts w:eastAsia="Times New Roman"/>
                <w:sz w:val="22"/>
                <w:szCs w:val="22"/>
                <w:lang w:eastAsia="ru-RU"/>
              </w:rPr>
            </w:pPr>
            <w:r>
              <w:rPr>
                <w:rFonts w:eastAsia="Times New Roman"/>
                <w:sz w:val="22"/>
                <w:szCs w:val="22"/>
                <w:lang w:eastAsia="ru-RU"/>
              </w:rPr>
              <w:t>64 328,1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2A787C96" w14:textId="20B9CD2E"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9</w:t>
            </w:r>
            <w:r w:rsidR="00ED4770">
              <w:rPr>
                <w:rFonts w:eastAsia="Times New Roman"/>
                <w:sz w:val="22"/>
                <w:szCs w:val="22"/>
                <w:lang w:eastAsia="ru-RU"/>
              </w:rPr>
              <w:t>7,8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6B50407C" w14:textId="64F556D2"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ED4770">
              <w:rPr>
                <w:rFonts w:eastAsia="Times New Roman"/>
                <w:sz w:val="22"/>
                <w:szCs w:val="22"/>
                <w:lang w:eastAsia="ru-RU"/>
              </w:rPr>
              <w:t>1 444,9</w:t>
            </w:r>
          </w:p>
        </w:tc>
      </w:tr>
      <w:tr w:rsidR="00300D9E" w:rsidRPr="00300D9E" w14:paraId="0468096B" w14:textId="77777777" w:rsidTr="00F24D60">
        <w:trPr>
          <w:trHeight w:val="336"/>
        </w:trPr>
        <w:tc>
          <w:tcPr>
            <w:tcW w:w="562" w:type="dxa"/>
            <w:tcBorders>
              <w:top w:val="single" w:sz="4" w:space="0" w:color="auto"/>
              <w:left w:val="single" w:sz="4" w:space="0" w:color="auto"/>
              <w:bottom w:val="single" w:sz="4" w:space="0" w:color="auto"/>
              <w:right w:val="single" w:sz="4" w:space="0" w:color="auto"/>
            </w:tcBorders>
          </w:tcPr>
          <w:p w14:paraId="64942527"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1.1.</w:t>
            </w:r>
          </w:p>
        </w:tc>
        <w:tc>
          <w:tcPr>
            <w:tcW w:w="3544" w:type="dxa"/>
            <w:tcBorders>
              <w:top w:val="single" w:sz="4" w:space="0" w:color="auto"/>
              <w:left w:val="single" w:sz="4" w:space="0" w:color="auto"/>
              <w:bottom w:val="single" w:sz="4" w:space="0" w:color="auto"/>
              <w:right w:val="single" w:sz="4" w:space="0" w:color="auto"/>
            </w:tcBorders>
            <w:hideMark/>
          </w:tcPr>
          <w:p w14:paraId="22623EF5" w14:textId="77777777" w:rsidR="00F24D60" w:rsidRPr="00300D9E" w:rsidRDefault="00F24D60" w:rsidP="00F24D60">
            <w:pPr>
              <w:spacing w:after="0" w:line="259" w:lineRule="auto"/>
              <w:jc w:val="both"/>
              <w:rPr>
                <w:rFonts w:eastAsia="Times New Roman"/>
                <w:sz w:val="22"/>
                <w:szCs w:val="22"/>
                <w:lang w:eastAsia="ru-RU"/>
              </w:rPr>
            </w:pPr>
            <w:r w:rsidRPr="00300D9E">
              <w:rPr>
                <w:rFonts w:eastAsia="Times New Roman"/>
                <w:sz w:val="22"/>
                <w:szCs w:val="22"/>
                <w:lang w:eastAsia="ru-RU"/>
              </w:rPr>
              <w:t>Профилактика правонарушений</w:t>
            </w:r>
          </w:p>
        </w:tc>
        <w:tc>
          <w:tcPr>
            <w:tcW w:w="1559" w:type="dxa"/>
            <w:tcBorders>
              <w:top w:val="single" w:sz="4" w:space="0" w:color="auto"/>
              <w:left w:val="nil"/>
              <w:bottom w:val="single" w:sz="4" w:space="0" w:color="auto"/>
              <w:right w:val="single" w:sz="4" w:space="0" w:color="auto"/>
            </w:tcBorders>
            <w:noWrap/>
          </w:tcPr>
          <w:p w14:paraId="2E1610A0" w14:textId="274E7DF1"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440,1</w:t>
            </w:r>
          </w:p>
        </w:tc>
        <w:tc>
          <w:tcPr>
            <w:tcW w:w="1418" w:type="dxa"/>
            <w:tcBorders>
              <w:top w:val="single" w:sz="4" w:space="0" w:color="auto"/>
              <w:left w:val="nil"/>
              <w:bottom w:val="single" w:sz="4" w:space="0" w:color="auto"/>
              <w:right w:val="single" w:sz="4" w:space="0" w:color="auto"/>
            </w:tcBorders>
            <w:noWrap/>
          </w:tcPr>
          <w:p w14:paraId="1F8898E0" w14:textId="088EDEA1"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379,2</w:t>
            </w:r>
          </w:p>
        </w:tc>
        <w:tc>
          <w:tcPr>
            <w:tcW w:w="1134" w:type="dxa"/>
            <w:tcBorders>
              <w:top w:val="single" w:sz="4" w:space="0" w:color="auto"/>
              <w:left w:val="nil"/>
              <w:bottom w:val="single" w:sz="4" w:space="0" w:color="auto"/>
              <w:right w:val="single" w:sz="4" w:space="0" w:color="auto"/>
            </w:tcBorders>
            <w:noWrap/>
          </w:tcPr>
          <w:p w14:paraId="565D9F8B" w14:textId="59220AAF"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86,2</w:t>
            </w:r>
          </w:p>
        </w:tc>
        <w:tc>
          <w:tcPr>
            <w:tcW w:w="1134" w:type="dxa"/>
            <w:tcBorders>
              <w:top w:val="single" w:sz="4" w:space="0" w:color="auto"/>
              <w:left w:val="nil"/>
              <w:bottom w:val="single" w:sz="4" w:space="0" w:color="auto"/>
              <w:right w:val="single" w:sz="4" w:space="0" w:color="auto"/>
            </w:tcBorders>
            <w:noWrap/>
          </w:tcPr>
          <w:p w14:paraId="60BE6CFD" w14:textId="48C0D3D7"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8B7061">
              <w:rPr>
                <w:rFonts w:eastAsia="Times New Roman"/>
                <w:sz w:val="22"/>
                <w:szCs w:val="22"/>
                <w:lang w:eastAsia="ru-RU"/>
              </w:rPr>
              <w:t>6</w:t>
            </w:r>
            <w:r w:rsidR="00ED4770">
              <w:rPr>
                <w:rFonts w:eastAsia="Times New Roman"/>
                <w:sz w:val="22"/>
                <w:szCs w:val="22"/>
                <w:lang w:eastAsia="ru-RU"/>
              </w:rPr>
              <w:t>0,9</w:t>
            </w:r>
          </w:p>
        </w:tc>
      </w:tr>
      <w:tr w:rsidR="00300D9E" w:rsidRPr="00300D9E" w14:paraId="414A8B3D" w14:textId="77777777" w:rsidTr="00F24D60">
        <w:trPr>
          <w:trHeight w:val="277"/>
        </w:trPr>
        <w:tc>
          <w:tcPr>
            <w:tcW w:w="562" w:type="dxa"/>
            <w:tcBorders>
              <w:top w:val="single" w:sz="4" w:space="0" w:color="auto"/>
              <w:left w:val="single" w:sz="4" w:space="0" w:color="auto"/>
              <w:bottom w:val="single" w:sz="4" w:space="0" w:color="auto"/>
              <w:right w:val="single" w:sz="4" w:space="0" w:color="auto"/>
            </w:tcBorders>
          </w:tcPr>
          <w:p w14:paraId="263E09BE"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1.2.</w:t>
            </w:r>
          </w:p>
        </w:tc>
        <w:tc>
          <w:tcPr>
            <w:tcW w:w="3544" w:type="dxa"/>
            <w:tcBorders>
              <w:top w:val="single" w:sz="4" w:space="0" w:color="auto"/>
              <w:left w:val="single" w:sz="4" w:space="0" w:color="auto"/>
              <w:bottom w:val="single" w:sz="4" w:space="0" w:color="auto"/>
              <w:right w:val="single" w:sz="4" w:space="0" w:color="auto"/>
            </w:tcBorders>
          </w:tcPr>
          <w:p w14:paraId="35087685" w14:textId="77777777" w:rsidR="00F24D60" w:rsidRPr="00300D9E" w:rsidRDefault="00F24D60" w:rsidP="00F24D60">
            <w:pPr>
              <w:spacing w:after="0" w:line="259" w:lineRule="auto"/>
              <w:jc w:val="both"/>
              <w:rPr>
                <w:rFonts w:eastAsia="Times New Roman"/>
                <w:sz w:val="22"/>
                <w:szCs w:val="22"/>
                <w:lang w:eastAsia="ru-RU"/>
              </w:rPr>
            </w:pPr>
            <w:r w:rsidRPr="00300D9E">
              <w:rPr>
                <w:rFonts w:eastAsia="Times New Roman"/>
                <w:sz w:val="22"/>
                <w:szCs w:val="22"/>
                <w:lang w:eastAsia="ru-RU"/>
              </w:rPr>
              <w:t>Профилактика терроризма и экстремизма</w:t>
            </w:r>
          </w:p>
        </w:tc>
        <w:tc>
          <w:tcPr>
            <w:tcW w:w="1559" w:type="dxa"/>
            <w:tcBorders>
              <w:top w:val="single" w:sz="4" w:space="0" w:color="auto"/>
              <w:left w:val="single" w:sz="4" w:space="0" w:color="auto"/>
              <w:bottom w:val="single" w:sz="4" w:space="0" w:color="auto"/>
              <w:right w:val="single" w:sz="4" w:space="0" w:color="auto"/>
            </w:tcBorders>
            <w:noWrap/>
          </w:tcPr>
          <w:p w14:paraId="20B7A482" w14:textId="06FA8139"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1 415,1</w:t>
            </w:r>
          </w:p>
        </w:tc>
        <w:tc>
          <w:tcPr>
            <w:tcW w:w="1418" w:type="dxa"/>
            <w:tcBorders>
              <w:top w:val="single" w:sz="4" w:space="0" w:color="auto"/>
              <w:left w:val="single" w:sz="4" w:space="0" w:color="auto"/>
              <w:bottom w:val="single" w:sz="4" w:space="0" w:color="auto"/>
              <w:right w:val="single" w:sz="4" w:space="0" w:color="auto"/>
            </w:tcBorders>
            <w:noWrap/>
          </w:tcPr>
          <w:p w14:paraId="402EE10C" w14:textId="1A7E2CA9"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1 401,5</w:t>
            </w:r>
          </w:p>
        </w:tc>
        <w:tc>
          <w:tcPr>
            <w:tcW w:w="1134" w:type="dxa"/>
            <w:tcBorders>
              <w:top w:val="single" w:sz="4" w:space="0" w:color="auto"/>
              <w:left w:val="single" w:sz="4" w:space="0" w:color="auto"/>
              <w:bottom w:val="single" w:sz="4" w:space="0" w:color="auto"/>
              <w:right w:val="single" w:sz="4" w:space="0" w:color="auto"/>
            </w:tcBorders>
            <w:noWrap/>
          </w:tcPr>
          <w:p w14:paraId="617C70AF" w14:textId="1A3A329C"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99,0</w:t>
            </w:r>
          </w:p>
        </w:tc>
        <w:tc>
          <w:tcPr>
            <w:tcW w:w="1134" w:type="dxa"/>
            <w:tcBorders>
              <w:top w:val="single" w:sz="4" w:space="0" w:color="auto"/>
              <w:left w:val="single" w:sz="4" w:space="0" w:color="auto"/>
              <w:bottom w:val="single" w:sz="4" w:space="0" w:color="auto"/>
              <w:right w:val="single" w:sz="4" w:space="0" w:color="auto"/>
            </w:tcBorders>
            <w:noWrap/>
          </w:tcPr>
          <w:p w14:paraId="7DFBD5EB" w14:textId="5C119FEB"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-13,6</w:t>
            </w:r>
          </w:p>
        </w:tc>
      </w:tr>
      <w:tr w:rsidR="00ED4770" w:rsidRPr="00300D9E" w14:paraId="39AF0EBE" w14:textId="77777777" w:rsidTr="00F24D60">
        <w:trPr>
          <w:trHeight w:val="277"/>
        </w:trPr>
        <w:tc>
          <w:tcPr>
            <w:tcW w:w="562" w:type="dxa"/>
            <w:tcBorders>
              <w:top w:val="single" w:sz="4" w:space="0" w:color="auto"/>
              <w:left w:val="single" w:sz="4" w:space="0" w:color="auto"/>
              <w:bottom w:val="single" w:sz="4" w:space="0" w:color="auto"/>
              <w:right w:val="single" w:sz="4" w:space="0" w:color="auto"/>
            </w:tcBorders>
          </w:tcPr>
          <w:p w14:paraId="11C697DC" w14:textId="52D573F4" w:rsidR="00ED4770" w:rsidRPr="00300D9E" w:rsidRDefault="00ED4770" w:rsidP="00F24D60">
            <w:pPr>
              <w:spacing w:after="0" w:line="259" w:lineRule="auto"/>
              <w:jc w:val="center"/>
              <w:rPr>
                <w:rFonts w:eastAsia="Times New Roman"/>
                <w:sz w:val="22"/>
                <w:szCs w:val="22"/>
                <w:lang w:eastAsia="ru-RU"/>
              </w:rPr>
            </w:pPr>
            <w:r>
              <w:rPr>
                <w:rFonts w:eastAsia="Times New Roman"/>
                <w:sz w:val="22"/>
                <w:szCs w:val="22"/>
                <w:lang w:eastAsia="ru-RU"/>
              </w:rPr>
              <w:t>1.3.</w:t>
            </w:r>
          </w:p>
        </w:tc>
        <w:tc>
          <w:tcPr>
            <w:tcW w:w="3544" w:type="dxa"/>
            <w:tcBorders>
              <w:top w:val="single" w:sz="4" w:space="0" w:color="auto"/>
              <w:left w:val="single" w:sz="4" w:space="0" w:color="auto"/>
              <w:bottom w:val="single" w:sz="4" w:space="0" w:color="auto"/>
              <w:right w:val="single" w:sz="4" w:space="0" w:color="auto"/>
            </w:tcBorders>
          </w:tcPr>
          <w:p w14:paraId="0ABC8461" w14:textId="16CD4CEA" w:rsidR="00ED4770" w:rsidRPr="00300D9E" w:rsidRDefault="00ED4770" w:rsidP="00F24D60">
            <w:pPr>
              <w:spacing w:after="0" w:line="259" w:lineRule="auto"/>
              <w:jc w:val="both"/>
              <w:rPr>
                <w:rFonts w:eastAsia="Times New Roman"/>
                <w:sz w:val="22"/>
                <w:szCs w:val="22"/>
                <w:lang w:eastAsia="ru-RU"/>
              </w:rPr>
            </w:pPr>
            <w:r>
              <w:rPr>
                <w:rFonts w:eastAsia="Times New Roman"/>
                <w:sz w:val="22"/>
                <w:szCs w:val="22"/>
                <w:lang w:eastAsia="ru-RU"/>
              </w:rPr>
              <w:t>Противодействие коррупции</w:t>
            </w:r>
          </w:p>
        </w:tc>
        <w:tc>
          <w:tcPr>
            <w:tcW w:w="1559" w:type="dxa"/>
            <w:tcBorders>
              <w:top w:val="single" w:sz="4" w:space="0" w:color="auto"/>
              <w:left w:val="single" w:sz="4" w:space="0" w:color="auto"/>
              <w:bottom w:val="single" w:sz="4" w:space="0" w:color="auto"/>
              <w:right w:val="single" w:sz="4" w:space="0" w:color="auto"/>
            </w:tcBorders>
            <w:noWrap/>
          </w:tcPr>
          <w:p w14:paraId="7D2F2C37" w14:textId="3BD33601" w:rsidR="00ED4770"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71,5</w:t>
            </w:r>
          </w:p>
        </w:tc>
        <w:tc>
          <w:tcPr>
            <w:tcW w:w="1418" w:type="dxa"/>
            <w:tcBorders>
              <w:top w:val="single" w:sz="4" w:space="0" w:color="auto"/>
              <w:left w:val="single" w:sz="4" w:space="0" w:color="auto"/>
              <w:bottom w:val="single" w:sz="4" w:space="0" w:color="auto"/>
              <w:right w:val="single" w:sz="4" w:space="0" w:color="auto"/>
            </w:tcBorders>
            <w:noWrap/>
          </w:tcPr>
          <w:p w14:paraId="15C035EA" w14:textId="7E772747" w:rsidR="00ED4770"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33,0</w:t>
            </w:r>
          </w:p>
        </w:tc>
        <w:tc>
          <w:tcPr>
            <w:tcW w:w="1134" w:type="dxa"/>
            <w:tcBorders>
              <w:top w:val="single" w:sz="4" w:space="0" w:color="auto"/>
              <w:left w:val="single" w:sz="4" w:space="0" w:color="auto"/>
              <w:bottom w:val="single" w:sz="4" w:space="0" w:color="auto"/>
              <w:right w:val="single" w:sz="4" w:space="0" w:color="auto"/>
            </w:tcBorders>
            <w:noWrap/>
          </w:tcPr>
          <w:p w14:paraId="09E11645" w14:textId="21668E3E" w:rsidR="00ED4770"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46,2</w:t>
            </w:r>
          </w:p>
        </w:tc>
        <w:tc>
          <w:tcPr>
            <w:tcW w:w="1134" w:type="dxa"/>
            <w:tcBorders>
              <w:top w:val="single" w:sz="4" w:space="0" w:color="auto"/>
              <w:left w:val="single" w:sz="4" w:space="0" w:color="auto"/>
              <w:bottom w:val="single" w:sz="4" w:space="0" w:color="auto"/>
              <w:right w:val="single" w:sz="4" w:space="0" w:color="auto"/>
            </w:tcBorders>
            <w:noWrap/>
          </w:tcPr>
          <w:p w14:paraId="1B201AC1" w14:textId="6A2A58BA" w:rsidR="00ED4770"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-38,5</w:t>
            </w:r>
          </w:p>
        </w:tc>
      </w:tr>
      <w:tr w:rsidR="00300D9E" w:rsidRPr="00300D9E" w14:paraId="58D5722D" w14:textId="77777777" w:rsidTr="00F24D60">
        <w:trPr>
          <w:trHeight w:val="277"/>
        </w:trPr>
        <w:tc>
          <w:tcPr>
            <w:tcW w:w="562" w:type="dxa"/>
            <w:tcBorders>
              <w:top w:val="single" w:sz="4" w:space="0" w:color="auto"/>
              <w:left w:val="single" w:sz="4" w:space="0" w:color="auto"/>
              <w:bottom w:val="single" w:sz="4" w:space="0" w:color="auto"/>
              <w:right w:val="single" w:sz="4" w:space="0" w:color="auto"/>
            </w:tcBorders>
          </w:tcPr>
          <w:p w14:paraId="63CC682B" w14:textId="3E94EA1F"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w:t>
            </w:r>
            <w:r w:rsidR="00ED4770">
              <w:rPr>
                <w:rFonts w:eastAsia="Times New Roman"/>
                <w:sz w:val="22"/>
                <w:szCs w:val="22"/>
                <w:lang w:eastAsia="ru-RU"/>
              </w:rPr>
              <w:t>4</w:t>
            </w:r>
            <w:r w:rsidRPr="00300D9E">
              <w:rPr>
                <w:rFonts w:eastAsia="Times New Roman"/>
                <w:sz w:val="22"/>
                <w:szCs w:val="22"/>
                <w:lang w:eastAsia="ru-RU"/>
              </w:rPr>
              <w:t>.</w:t>
            </w:r>
          </w:p>
        </w:tc>
        <w:tc>
          <w:tcPr>
            <w:tcW w:w="3544" w:type="dxa"/>
            <w:tcBorders>
              <w:top w:val="single" w:sz="4" w:space="0" w:color="auto"/>
              <w:left w:val="single" w:sz="4" w:space="0" w:color="auto"/>
              <w:bottom w:val="single" w:sz="4" w:space="0" w:color="auto"/>
              <w:right w:val="single" w:sz="4" w:space="0" w:color="auto"/>
            </w:tcBorders>
          </w:tcPr>
          <w:p w14:paraId="33C51EA0" w14:textId="06E59F8D" w:rsidR="00F24D60" w:rsidRPr="00300D9E" w:rsidRDefault="00F24D60" w:rsidP="00F24D60">
            <w:pPr>
              <w:spacing w:after="0" w:line="259" w:lineRule="auto"/>
              <w:jc w:val="both"/>
              <w:rPr>
                <w:rFonts w:eastAsia="Times New Roman"/>
                <w:sz w:val="22"/>
                <w:szCs w:val="22"/>
                <w:lang w:eastAsia="ru-RU"/>
              </w:rPr>
            </w:pPr>
            <w:r w:rsidRPr="00300D9E">
              <w:rPr>
                <w:rFonts w:eastAsia="Times New Roman"/>
                <w:sz w:val="22"/>
                <w:szCs w:val="22"/>
                <w:lang w:eastAsia="ru-RU"/>
              </w:rPr>
              <w:t xml:space="preserve">Охрана окружающей среды в муниципальном образовании </w:t>
            </w:r>
            <w:r w:rsidR="00B57A28">
              <w:rPr>
                <w:rFonts w:eastAsia="Times New Roman"/>
                <w:sz w:val="22"/>
                <w:szCs w:val="22"/>
                <w:lang w:eastAsia="ru-RU"/>
              </w:rPr>
              <w:t>Ногликский муниципальный округ Сахалинской области</w:t>
            </w:r>
            <w:r w:rsidR="005C20FE" w:rsidRPr="00300D9E">
              <w:rPr>
                <w:rFonts w:eastAsia="Times New Roman"/>
                <w:sz w:val="22"/>
                <w:szCs w:val="22"/>
                <w:lang w:eastAsia="ru-RU"/>
              </w:rPr>
              <w:t>»</w:t>
            </w:r>
          </w:p>
        </w:tc>
        <w:tc>
          <w:tcPr>
            <w:tcW w:w="1559" w:type="dxa"/>
            <w:tcBorders>
              <w:top w:val="single" w:sz="4" w:space="0" w:color="auto"/>
              <w:left w:val="single" w:sz="4" w:space="0" w:color="auto"/>
              <w:bottom w:val="single" w:sz="4" w:space="0" w:color="auto"/>
              <w:right w:val="single" w:sz="4" w:space="0" w:color="auto"/>
            </w:tcBorders>
            <w:noWrap/>
          </w:tcPr>
          <w:p w14:paraId="2C34B445" w14:textId="6B34C29B"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31 880,1</w:t>
            </w:r>
          </w:p>
        </w:tc>
        <w:tc>
          <w:tcPr>
            <w:tcW w:w="1418" w:type="dxa"/>
            <w:tcBorders>
              <w:top w:val="single" w:sz="4" w:space="0" w:color="auto"/>
              <w:left w:val="single" w:sz="4" w:space="0" w:color="auto"/>
              <w:bottom w:val="single" w:sz="4" w:space="0" w:color="auto"/>
              <w:right w:val="single" w:sz="4" w:space="0" w:color="auto"/>
            </w:tcBorders>
            <w:noWrap/>
          </w:tcPr>
          <w:p w14:paraId="7CF4943A" w14:textId="0A1155F8"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30 582,1</w:t>
            </w:r>
          </w:p>
        </w:tc>
        <w:tc>
          <w:tcPr>
            <w:tcW w:w="1134" w:type="dxa"/>
            <w:tcBorders>
              <w:top w:val="single" w:sz="4" w:space="0" w:color="auto"/>
              <w:left w:val="single" w:sz="4" w:space="0" w:color="auto"/>
              <w:bottom w:val="single" w:sz="4" w:space="0" w:color="auto"/>
              <w:right w:val="single" w:sz="4" w:space="0" w:color="auto"/>
            </w:tcBorders>
            <w:noWrap/>
          </w:tcPr>
          <w:p w14:paraId="4DE77B1E" w14:textId="06132940"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95,9</w:t>
            </w:r>
          </w:p>
        </w:tc>
        <w:tc>
          <w:tcPr>
            <w:tcW w:w="1134" w:type="dxa"/>
            <w:tcBorders>
              <w:top w:val="single" w:sz="4" w:space="0" w:color="auto"/>
              <w:left w:val="single" w:sz="4" w:space="0" w:color="auto"/>
              <w:bottom w:val="single" w:sz="4" w:space="0" w:color="auto"/>
              <w:right w:val="single" w:sz="4" w:space="0" w:color="auto"/>
            </w:tcBorders>
            <w:noWrap/>
          </w:tcPr>
          <w:p w14:paraId="446B0617" w14:textId="5A51C979" w:rsidR="00F24D60" w:rsidRPr="00300D9E" w:rsidRDefault="008B7061" w:rsidP="00F24D60">
            <w:pPr>
              <w:spacing w:after="0" w:line="259" w:lineRule="auto"/>
              <w:jc w:val="right"/>
              <w:rPr>
                <w:rFonts w:eastAsia="Times New Roman"/>
                <w:sz w:val="22"/>
                <w:szCs w:val="22"/>
                <w:lang w:eastAsia="ru-RU"/>
              </w:rPr>
            </w:pPr>
            <w:r>
              <w:rPr>
                <w:rFonts w:eastAsia="Times New Roman"/>
                <w:sz w:val="22"/>
                <w:szCs w:val="22"/>
                <w:lang w:eastAsia="ru-RU"/>
              </w:rPr>
              <w:t>-</w:t>
            </w:r>
            <w:r w:rsidR="00ED4770">
              <w:rPr>
                <w:rFonts w:eastAsia="Times New Roman"/>
                <w:sz w:val="22"/>
                <w:szCs w:val="22"/>
                <w:lang w:eastAsia="ru-RU"/>
              </w:rPr>
              <w:t>1 298,0</w:t>
            </w:r>
          </w:p>
        </w:tc>
      </w:tr>
      <w:tr w:rsidR="00F24D60" w:rsidRPr="00300D9E" w14:paraId="3F9B5ABC" w14:textId="77777777" w:rsidTr="00F24D60">
        <w:trPr>
          <w:trHeight w:val="1116"/>
        </w:trPr>
        <w:tc>
          <w:tcPr>
            <w:tcW w:w="562" w:type="dxa"/>
            <w:tcBorders>
              <w:top w:val="single" w:sz="4" w:space="0" w:color="auto"/>
              <w:left w:val="single" w:sz="4" w:space="0" w:color="auto"/>
              <w:bottom w:val="single" w:sz="4" w:space="0" w:color="auto"/>
              <w:right w:val="single" w:sz="4" w:space="0" w:color="auto"/>
            </w:tcBorders>
          </w:tcPr>
          <w:p w14:paraId="0F8A0FAD" w14:textId="34B12013"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w:t>
            </w:r>
            <w:r w:rsidR="00ED4770">
              <w:rPr>
                <w:rFonts w:eastAsia="Times New Roman"/>
                <w:sz w:val="22"/>
                <w:szCs w:val="22"/>
                <w:lang w:eastAsia="ru-RU"/>
              </w:rPr>
              <w:t>5</w:t>
            </w:r>
            <w:r w:rsidRPr="00300D9E">
              <w:rPr>
                <w:rFonts w:eastAsia="Times New Roman"/>
                <w:sz w:val="22"/>
                <w:szCs w:val="22"/>
                <w:lang w:eastAsia="ru-RU"/>
              </w:rPr>
              <w:t>.</w:t>
            </w:r>
          </w:p>
        </w:tc>
        <w:tc>
          <w:tcPr>
            <w:tcW w:w="3544" w:type="dxa"/>
            <w:tcBorders>
              <w:top w:val="single" w:sz="4" w:space="0" w:color="auto"/>
              <w:left w:val="single" w:sz="4" w:space="0" w:color="auto"/>
              <w:bottom w:val="single" w:sz="4" w:space="0" w:color="auto"/>
              <w:right w:val="single" w:sz="4" w:space="0" w:color="auto"/>
            </w:tcBorders>
            <w:hideMark/>
          </w:tcPr>
          <w:p w14:paraId="3E8825D5" w14:textId="77777777" w:rsidR="00F24D60" w:rsidRPr="00300D9E" w:rsidRDefault="00F24D60" w:rsidP="00F24D60">
            <w:pPr>
              <w:spacing w:after="0" w:line="259" w:lineRule="auto"/>
              <w:jc w:val="both"/>
              <w:rPr>
                <w:rFonts w:eastAsia="Times New Roman"/>
                <w:sz w:val="22"/>
                <w:szCs w:val="22"/>
                <w:lang w:eastAsia="ru-RU"/>
              </w:rPr>
            </w:pPr>
            <w:r w:rsidRPr="00300D9E">
              <w:rPr>
                <w:rFonts w:eastAsia="Times New Roman"/>
                <w:sz w:val="22"/>
                <w:szCs w:val="22"/>
                <w:lang w:eastAsia="ru-RU"/>
              </w:rPr>
              <w:t>Снижение рисков от чрезвычайных ситуаций, создание и поддержание готовности системы оповещения об угрозе ЧС</w:t>
            </w:r>
          </w:p>
        </w:tc>
        <w:tc>
          <w:tcPr>
            <w:tcW w:w="1559" w:type="dxa"/>
            <w:tcBorders>
              <w:top w:val="single" w:sz="4" w:space="0" w:color="auto"/>
              <w:left w:val="single" w:sz="4" w:space="0" w:color="auto"/>
              <w:bottom w:val="single" w:sz="4" w:space="0" w:color="auto"/>
              <w:right w:val="single" w:sz="4" w:space="0" w:color="auto"/>
            </w:tcBorders>
            <w:noWrap/>
          </w:tcPr>
          <w:p w14:paraId="082028E2" w14:textId="0A74BEC2"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31 966,2</w:t>
            </w:r>
          </w:p>
        </w:tc>
        <w:tc>
          <w:tcPr>
            <w:tcW w:w="1418" w:type="dxa"/>
            <w:tcBorders>
              <w:top w:val="single" w:sz="4" w:space="0" w:color="auto"/>
              <w:left w:val="single" w:sz="4" w:space="0" w:color="auto"/>
              <w:bottom w:val="single" w:sz="4" w:space="0" w:color="auto"/>
              <w:right w:val="single" w:sz="4" w:space="0" w:color="auto"/>
            </w:tcBorders>
            <w:noWrap/>
          </w:tcPr>
          <w:p w14:paraId="54CD2B09" w14:textId="15BEAE6C"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31 932,3</w:t>
            </w:r>
          </w:p>
        </w:tc>
        <w:tc>
          <w:tcPr>
            <w:tcW w:w="1134" w:type="dxa"/>
            <w:tcBorders>
              <w:top w:val="single" w:sz="4" w:space="0" w:color="auto"/>
              <w:left w:val="single" w:sz="4" w:space="0" w:color="auto"/>
              <w:bottom w:val="single" w:sz="4" w:space="0" w:color="auto"/>
              <w:right w:val="single" w:sz="4" w:space="0" w:color="auto"/>
            </w:tcBorders>
            <w:noWrap/>
          </w:tcPr>
          <w:p w14:paraId="5DF8D64E" w14:textId="7A8332F7"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99,9</w:t>
            </w:r>
          </w:p>
        </w:tc>
        <w:tc>
          <w:tcPr>
            <w:tcW w:w="1134" w:type="dxa"/>
            <w:tcBorders>
              <w:top w:val="single" w:sz="4" w:space="0" w:color="auto"/>
              <w:left w:val="single" w:sz="4" w:space="0" w:color="auto"/>
              <w:bottom w:val="single" w:sz="4" w:space="0" w:color="auto"/>
              <w:right w:val="single" w:sz="4" w:space="0" w:color="auto"/>
            </w:tcBorders>
            <w:noWrap/>
          </w:tcPr>
          <w:p w14:paraId="2E42469A" w14:textId="2E19A76E"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ED4770">
              <w:rPr>
                <w:rFonts w:eastAsia="Times New Roman"/>
                <w:sz w:val="22"/>
                <w:szCs w:val="22"/>
                <w:lang w:eastAsia="ru-RU"/>
              </w:rPr>
              <w:t>33,9</w:t>
            </w:r>
          </w:p>
        </w:tc>
      </w:tr>
    </w:tbl>
    <w:p w14:paraId="45F4C180" w14:textId="77777777" w:rsidR="00F24D60" w:rsidRPr="00300D9E" w:rsidRDefault="00F24D60" w:rsidP="00F24D60">
      <w:pPr>
        <w:spacing w:after="0" w:line="259" w:lineRule="auto"/>
        <w:jc w:val="both"/>
        <w:rPr>
          <w:rFonts w:eastAsia="Times New Roman"/>
          <w:sz w:val="24"/>
          <w:szCs w:val="24"/>
          <w:highlight w:val="yellow"/>
          <w:lang w:eastAsia="ru-RU"/>
        </w:rPr>
      </w:pPr>
    </w:p>
    <w:p w14:paraId="59B03838" w14:textId="0790904D" w:rsidR="00F24D60" w:rsidRPr="00300D9E" w:rsidRDefault="00F24D60" w:rsidP="00F24D60">
      <w:pPr>
        <w:spacing w:after="0" w:line="259" w:lineRule="auto"/>
        <w:ind w:firstLine="709"/>
        <w:jc w:val="both"/>
        <w:rPr>
          <w:rFonts w:eastAsia="Times New Roman"/>
          <w:sz w:val="24"/>
          <w:szCs w:val="24"/>
          <w:lang w:eastAsia="ru-RU"/>
        </w:rPr>
      </w:pPr>
      <w:r w:rsidRPr="00300D9E">
        <w:rPr>
          <w:rFonts w:eastAsia="Times New Roman"/>
          <w:sz w:val="24"/>
          <w:szCs w:val="24"/>
          <w:lang w:eastAsia="ru-RU"/>
        </w:rPr>
        <w:t>При реализации в 202</w:t>
      </w:r>
      <w:r w:rsidR="00ED4770">
        <w:rPr>
          <w:rFonts w:eastAsia="Times New Roman"/>
          <w:sz w:val="24"/>
          <w:szCs w:val="24"/>
          <w:lang w:eastAsia="ru-RU"/>
        </w:rPr>
        <w:t>5</w:t>
      </w:r>
      <w:r w:rsidRPr="00300D9E">
        <w:rPr>
          <w:rFonts w:eastAsia="Times New Roman"/>
          <w:sz w:val="24"/>
          <w:szCs w:val="24"/>
          <w:lang w:eastAsia="ru-RU"/>
        </w:rPr>
        <w:t xml:space="preserve"> году мероприятий муниципальной Программы бюджетные средства направлены на:</w:t>
      </w:r>
    </w:p>
    <w:p w14:paraId="0F36209A" w14:textId="77777777" w:rsidR="007E476D" w:rsidRDefault="007E476D" w:rsidP="007E476D">
      <w:pPr>
        <w:spacing w:after="0" w:line="256" w:lineRule="auto"/>
        <w:ind w:firstLine="709"/>
        <w:jc w:val="both"/>
        <w:rPr>
          <w:rFonts w:eastAsia="Times New Roman"/>
          <w:color w:val="000000" w:themeColor="text1"/>
          <w:sz w:val="24"/>
          <w:szCs w:val="24"/>
          <w:lang w:eastAsia="ru-RU"/>
        </w:rPr>
      </w:pPr>
      <w:r>
        <w:rPr>
          <w:rFonts w:eastAsia="Times New Roman"/>
          <w:color w:val="000000" w:themeColor="text1"/>
          <w:sz w:val="24"/>
          <w:szCs w:val="24"/>
          <w:lang w:eastAsia="ru-RU"/>
        </w:rPr>
        <w:t>- финансовое обеспечение деятельности муниципального казенного учреждения «Служба ГО и ЧС» в сумме 30 262,1 тыс. рублей. При уточненном плане в сумме 30 272,6 тыс. рублей освоение бюджетных средств составило 99,9%;</w:t>
      </w:r>
    </w:p>
    <w:p w14:paraId="68EC55A1" w14:textId="5A4DA3F6" w:rsidR="00F24D60" w:rsidRPr="007E476D" w:rsidRDefault="007E476D" w:rsidP="007E476D">
      <w:pPr>
        <w:spacing w:after="0" w:line="259" w:lineRule="auto"/>
        <w:ind w:firstLine="709"/>
        <w:jc w:val="both"/>
        <w:rPr>
          <w:rFonts w:eastAsia="Times New Roman"/>
          <w:color w:val="EE0000"/>
          <w:sz w:val="24"/>
          <w:szCs w:val="24"/>
          <w:lang w:eastAsia="ru-RU"/>
        </w:rPr>
      </w:pPr>
      <w:r>
        <w:rPr>
          <w:rFonts w:eastAsia="Times New Roman"/>
          <w:color w:val="000000" w:themeColor="text1"/>
          <w:sz w:val="24"/>
          <w:szCs w:val="24"/>
          <w:lang w:eastAsia="ru-RU"/>
        </w:rPr>
        <w:t xml:space="preserve">- мероприятия по предупреждению чрезвычайных ситуаций и угрозе жизни (очистка водоотводных траншей от кустарника, льда, мусора подтопленных частных, дворовых домовладений, многоквартирных домов по ул. Первомайской, ул. Полтавской, ул. Кирова в с. Ныш, поставка и обслуживание сегментов оповещения в селах Горячие Ключи, </w:t>
      </w:r>
      <w:proofErr w:type="spellStart"/>
      <w:r>
        <w:rPr>
          <w:rFonts w:eastAsia="Times New Roman"/>
          <w:color w:val="000000" w:themeColor="text1"/>
          <w:sz w:val="24"/>
          <w:szCs w:val="24"/>
          <w:lang w:eastAsia="ru-RU"/>
        </w:rPr>
        <w:t>Катангли</w:t>
      </w:r>
      <w:proofErr w:type="spellEnd"/>
      <w:r>
        <w:rPr>
          <w:rFonts w:eastAsia="Times New Roman"/>
          <w:color w:val="000000" w:themeColor="text1"/>
          <w:sz w:val="24"/>
          <w:szCs w:val="24"/>
          <w:lang w:eastAsia="ru-RU"/>
        </w:rPr>
        <w:t xml:space="preserve">, Венское, </w:t>
      </w:r>
      <w:r>
        <w:rPr>
          <w:color w:val="000000" w:themeColor="text1"/>
          <w:sz w:val="24"/>
          <w:szCs w:val="24"/>
        </w:rPr>
        <w:t xml:space="preserve">устройство и обработка от растительности полосы противопожарного разрыва и противопожарного рва в с. Ныш, микрорайоне ОГРЭ и кварталах № 12, 15, оплата административного штрафа за нарушение требований пожарной безопасности на территории населенных пунктов муниципального образования с. Ныш и пгт. Ноглики,) в общей сумме 1 670,2 тыс. рублей, из которых 1 001,8 тыс. </w:t>
      </w:r>
      <w:r>
        <w:rPr>
          <w:color w:val="000000" w:themeColor="text1"/>
          <w:sz w:val="24"/>
          <w:szCs w:val="24"/>
        </w:rPr>
        <w:lastRenderedPageBreak/>
        <w:t>рублей за счет средств резервного фонда администрации муниципального образования Ногликский муниципальный округ Сахалинской области;</w:t>
      </w:r>
    </w:p>
    <w:p w14:paraId="67475E02" w14:textId="20D21F62" w:rsidR="001E7C18" w:rsidRPr="00ED4770" w:rsidRDefault="00355D8A" w:rsidP="00F24D60">
      <w:pPr>
        <w:spacing w:after="0"/>
        <w:ind w:firstLine="709"/>
        <w:jc w:val="both"/>
        <w:rPr>
          <w:color w:val="EE0000"/>
          <w:sz w:val="24"/>
          <w:szCs w:val="24"/>
          <w:highlight w:val="yellow"/>
        </w:rPr>
      </w:pPr>
      <w:r>
        <w:rPr>
          <w:sz w:val="24"/>
          <w:szCs w:val="24"/>
        </w:rPr>
        <w:t xml:space="preserve">- мероприятия по рекультивации объектов размещения отходов, ликвидации мест несанкционированного размещения отходов в рамках мероприятия «Охрана окружающей среды», за счет платежей, поступивших в период с 2022 года по 2024 год при пользовании природными ресурсами,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а также платежей, уплачиваемых при добровольном возмещении вреда, причиненного окружающей среде </w:t>
      </w:r>
      <w:r w:rsidR="00E9637B">
        <w:rPr>
          <w:sz w:val="24"/>
          <w:szCs w:val="24"/>
        </w:rPr>
        <w:t>на общую сумму</w:t>
      </w:r>
      <w:r>
        <w:rPr>
          <w:sz w:val="24"/>
          <w:szCs w:val="24"/>
        </w:rPr>
        <w:t xml:space="preserve"> 30 582,1 тыс. рублей, из которых 18 780,8 тыс. рублей средства резервного фонда Правительства Сахалинской области</w:t>
      </w:r>
      <w:r w:rsidR="00E9637B">
        <w:rPr>
          <w:sz w:val="24"/>
          <w:szCs w:val="24"/>
        </w:rPr>
        <w:t>. Средства</w:t>
      </w:r>
      <w:r>
        <w:rPr>
          <w:sz w:val="24"/>
          <w:szCs w:val="24"/>
        </w:rPr>
        <w:t xml:space="preserve"> направлены на выполнение работ по ликвидации последствий загрязнения почвы нефтепродуктами, находящимися в резервуаре, расположенном в районе ул. Нефтяников с. </w:t>
      </w:r>
      <w:proofErr w:type="spellStart"/>
      <w:r>
        <w:rPr>
          <w:sz w:val="24"/>
          <w:szCs w:val="24"/>
        </w:rPr>
        <w:t>Катангли</w:t>
      </w:r>
      <w:proofErr w:type="spellEnd"/>
      <w:r w:rsidR="00D20893">
        <w:rPr>
          <w:sz w:val="24"/>
          <w:szCs w:val="24"/>
        </w:rPr>
        <w:t xml:space="preserve"> и его демонтаж</w:t>
      </w:r>
      <w:r>
        <w:rPr>
          <w:sz w:val="24"/>
          <w:szCs w:val="24"/>
        </w:rPr>
        <w:t>;</w:t>
      </w:r>
    </w:p>
    <w:p w14:paraId="4D9DE165" w14:textId="70B0462B" w:rsidR="00F24D60" w:rsidRPr="00111CEB" w:rsidRDefault="00111CEB" w:rsidP="00111CEB">
      <w:pPr>
        <w:spacing w:after="0"/>
        <w:ind w:firstLine="709"/>
        <w:jc w:val="both"/>
        <w:rPr>
          <w:color w:val="000000" w:themeColor="text1"/>
          <w:sz w:val="24"/>
          <w:szCs w:val="24"/>
        </w:rPr>
      </w:pPr>
      <w:r>
        <w:rPr>
          <w:sz w:val="24"/>
          <w:szCs w:val="24"/>
        </w:rPr>
        <w:t xml:space="preserve">- </w:t>
      </w:r>
      <w:r>
        <w:rPr>
          <w:color w:val="000000" w:themeColor="text1"/>
          <w:sz w:val="24"/>
          <w:szCs w:val="24"/>
        </w:rPr>
        <w:t>мероприятия по профилактике правонарушений</w:t>
      </w:r>
      <w:r>
        <w:rPr>
          <w:sz w:val="24"/>
          <w:szCs w:val="24"/>
        </w:rPr>
        <w:t xml:space="preserve">, терроризма и экстремизма, противодействия </w:t>
      </w:r>
      <w:r>
        <w:rPr>
          <w:color w:val="000000" w:themeColor="text1"/>
          <w:sz w:val="24"/>
          <w:szCs w:val="24"/>
        </w:rPr>
        <w:t>коррупции (приобретение металлического ограждения для организации и проведения мероприятий, изготовление наглядных материалов, приобретение баннера, проведение военно-патриотической игры «Зарница», районной интеллектуальной игры «</w:t>
      </w:r>
      <w:proofErr w:type="spellStart"/>
      <w:r>
        <w:rPr>
          <w:color w:val="000000" w:themeColor="text1"/>
          <w:sz w:val="24"/>
          <w:szCs w:val="24"/>
        </w:rPr>
        <w:t>ЭтноМы</w:t>
      </w:r>
      <w:proofErr w:type="spellEnd"/>
      <w:r>
        <w:rPr>
          <w:color w:val="000000" w:themeColor="text1"/>
          <w:sz w:val="24"/>
          <w:szCs w:val="24"/>
        </w:rPr>
        <w:t xml:space="preserve"> – 2025», проведение акций «Полицейский Дед Мороз», «Помоги собраться в школу» с посещением семей и детей, находящихся в социально опасном положении, участие обучающихся образовательных учреждений в </w:t>
      </w:r>
      <w:proofErr w:type="spellStart"/>
      <w:r>
        <w:rPr>
          <w:color w:val="000000" w:themeColor="text1"/>
          <w:sz w:val="24"/>
          <w:szCs w:val="24"/>
        </w:rPr>
        <w:t>военно</w:t>
      </w:r>
      <w:proofErr w:type="spellEnd"/>
      <w:r>
        <w:rPr>
          <w:color w:val="000000" w:themeColor="text1"/>
          <w:sz w:val="24"/>
          <w:szCs w:val="24"/>
        </w:rPr>
        <w:t xml:space="preserve"> – патриотическом слете «Служу – России», в Параде Победы г. Южно-Сахалинск, проведение мероприятий в лагере дневного пребывания: спортивного ток – шоу «Наркомания – эпидемия века», игровой программы «Нет наркотикам!», КВН «Полезные привычки», спортивных мероприятий «Сказочная эстафета» и «Мы за здоровый образ жизни!» и т.д.) в сумме 1 813,7 тыс. рублей.</w:t>
      </w:r>
    </w:p>
    <w:p w14:paraId="6EFD84AA" w14:textId="77777777" w:rsidR="00F24D60" w:rsidRPr="00300D9E" w:rsidRDefault="00F24D60" w:rsidP="001E7C18">
      <w:pPr>
        <w:spacing w:after="0"/>
        <w:jc w:val="both"/>
        <w:rPr>
          <w:sz w:val="24"/>
          <w:szCs w:val="24"/>
        </w:rPr>
      </w:pPr>
    </w:p>
    <w:p w14:paraId="650530D8" w14:textId="365650F6" w:rsidR="00F24D60" w:rsidRPr="00300D9E" w:rsidRDefault="00F24D60" w:rsidP="00F24D60">
      <w:pPr>
        <w:spacing w:after="0"/>
        <w:ind w:firstLine="567"/>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Комплексные меры противодействия</w:t>
      </w:r>
    </w:p>
    <w:p w14:paraId="269DAD45" w14:textId="693E761E" w:rsidR="00F24D60" w:rsidRDefault="00F24D60" w:rsidP="008F0D86">
      <w:pPr>
        <w:spacing w:after="0"/>
        <w:ind w:firstLine="567"/>
        <w:jc w:val="center"/>
        <w:rPr>
          <w:sz w:val="24"/>
          <w:szCs w:val="24"/>
        </w:rPr>
      </w:pPr>
      <w:r w:rsidRPr="00300D9E">
        <w:rPr>
          <w:sz w:val="24"/>
          <w:szCs w:val="24"/>
        </w:rPr>
        <w:t xml:space="preserve"> злоупотреблению наркотиками и их незаконному обороту в муниципальном образовании</w:t>
      </w:r>
      <w:r w:rsidR="00791066">
        <w:rPr>
          <w:sz w:val="24"/>
          <w:szCs w:val="24"/>
        </w:rPr>
        <w:t xml:space="preserve"> Ногликский муниципальный округ Сахалинской области</w:t>
      </w:r>
    </w:p>
    <w:p w14:paraId="3A7AC0A3" w14:textId="77777777" w:rsidR="001E7C18" w:rsidRPr="00300D9E" w:rsidRDefault="001E7C18" w:rsidP="008F0D86">
      <w:pPr>
        <w:spacing w:after="0"/>
        <w:ind w:firstLine="567"/>
        <w:jc w:val="center"/>
        <w:rPr>
          <w:sz w:val="24"/>
          <w:szCs w:val="24"/>
        </w:rPr>
      </w:pPr>
    </w:p>
    <w:p w14:paraId="0A0CF348" w14:textId="6E133EE0" w:rsidR="00F24D60" w:rsidRPr="00300D9E" w:rsidRDefault="00F24D60" w:rsidP="00F24D60">
      <w:pPr>
        <w:spacing w:after="0"/>
        <w:ind w:firstLine="709"/>
        <w:jc w:val="both"/>
        <w:rPr>
          <w:sz w:val="24"/>
          <w:szCs w:val="24"/>
        </w:rPr>
      </w:pPr>
      <w:r w:rsidRPr="00050B00">
        <w:rPr>
          <w:sz w:val="24"/>
          <w:szCs w:val="24"/>
        </w:rPr>
        <w:t>В целях формирования негативного отношения</w:t>
      </w:r>
      <w:r w:rsidRPr="00300D9E">
        <w:rPr>
          <w:sz w:val="24"/>
          <w:szCs w:val="24"/>
        </w:rPr>
        <w:t xml:space="preserve"> к незаконному обороту и потреблению наркотиков на территории муниципального образования действует муниципальная программа </w:t>
      </w:r>
      <w:r w:rsidR="005C20FE" w:rsidRPr="00300D9E">
        <w:rPr>
          <w:sz w:val="24"/>
          <w:szCs w:val="24"/>
        </w:rPr>
        <w:t>«</w:t>
      </w:r>
      <w:r w:rsidRPr="00300D9E">
        <w:rPr>
          <w:sz w:val="24"/>
          <w:szCs w:val="24"/>
        </w:rPr>
        <w:t>Комплексные меры противодействия злоупотреблению наркотиками и их незаконному обороту в муниципальном образовании</w:t>
      </w:r>
      <w:r w:rsidR="00791066">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(далее – муниципальная Программа). Общий объем финансирования программы в 202</w:t>
      </w:r>
      <w:r w:rsidR="00791066">
        <w:rPr>
          <w:sz w:val="24"/>
          <w:szCs w:val="24"/>
        </w:rPr>
        <w:t>5</w:t>
      </w:r>
      <w:r w:rsidRPr="00300D9E">
        <w:rPr>
          <w:sz w:val="24"/>
          <w:szCs w:val="24"/>
        </w:rPr>
        <w:t xml:space="preserve"> году составил </w:t>
      </w:r>
      <w:r w:rsidR="00791066">
        <w:rPr>
          <w:sz w:val="24"/>
          <w:szCs w:val="24"/>
        </w:rPr>
        <w:t>73,9</w:t>
      </w:r>
      <w:r w:rsidRPr="00300D9E">
        <w:rPr>
          <w:sz w:val="24"/>
          <w:szCs w:val="24"/>
        </w:rPr>
        <w:t xml:space="preserve"> тыс. рублей, исполнение уточненных плановых назначений обеспечено на </w:t>
      </w:r>
      <w:r w:rsidR="00791066">
        <w:rPr>
          <w:sz w:val="24"/>
          <w:szCs w:val="24"/>
        </w:rPr>
        <w:t>57,6</w:t>
      </w:r>
      <w:r w:rsidRPr="00300D9E">
        <w:rPr>
          <w:sz w:val="24"/>
          <w:szCs w:val="24"/>
        </w:rPr>
        <w:t xml:space="preserve">%. </w:t>
      </w:r>
    </w:p>
    <w:p w14:paraId="2DDDC203" w14:textId="77777777" w:rsidR="00F24D60" w:rsidRPr="00300D9E" w:rsidRDefault="00F24D60" w:rsidP="00F24D60">
      <w:pPr>
        <w:spacing w:after="0"/>
        <w:ind w:firstLine="709"/>
        <w:jc w:val="both"/>
        <w:rPr>
          <w:sz w:val="24"/>
          <w:szCs w:val="24"/>
        </w:rPr>
      </w:pPr>
      <w:r w:rsidRPr="00300D9E">
        <w:rPr>
          <w:sz w:val="24"/>
          <w:szCs w:val="24"/>
        </w:rPr>
        <w:t>В рамках муниципальной Программы осуществлялось финансирование следующих мероприятий (направлений расходов):</w:t>
      </w:r>
    </w:p>
    <w:p w14:paraId="2F68B10D" w14:textId="77777777" w:rsidR="00F24D60" w:rsidRPr="00300D9E" w:rsidRDefault="00F24D60" w:rsidP="00F24D60">
      <w:pPr>
        <w:spacing w:after="0"/>
        <w:jc w:val="right"/>
        <w:rPr>
          <w:sz w:val="24"/>
          <w:szCs w:val="24"/>
        </w:rPr>
      </w:pPr>
      <w:r w:rsidRPr="00300D9E">
        <w:rPr>
          <w:sz w:val="24"/>
          <w:szCs w:val="24"/>
        </w:rPr>
        <w:t xml:space="preserve">                                                                                                                            Таблица № 15 </w:t>
      </w:r>
    </w:p>
    <w:p w14:paraId="5E5D0FE5" w14:textId="77777777" w:rsidR="00F24D60" w:rsidRPr="00300D9E" w:rsidRDefault="00F24D60" w:rsidP="00F24D60">
      <w:pPr>
        <w:spacing w:after="0"/>
        <w:ind w:firstLine="567"/>
        <w:jc w:val="both"/>
        <w:rPr>
          <w:sz w:val="24"/>
          <w:szCs w:val="24"/>
        </w:rPr>
      </w:pPr>
      <w:r w:rsidRPr="00300D9E">
        <w:rPr>
          <w:sz w:val="24"/>
          <w:szCs w:val="24"/>
        </w:rPr>
        <w:t xml:space="preserve">                                                                                                                           (тыс. рублей)</w:t>
      </w:r>
    </w:p>
    <w:tbl>
      <w:tblPr>
        <w:tblStyle w:val="a3"/>
        <w:tblW w:w="9356" w:type="dxa"/>
        <w:tblInd w:w="108" w:type="dxa"/>
        <w:tblLayout w:type="fixed"/>
        <w:tblLook w:val="04A0" w:firstRow="1" w:lastRow="0" w:firstColumn="1" w:lastColumn="0" w:noHBand="0" w:noVBand="1"/>
      </w:tblPr>
      <w:tblGrid>
        <w:gridCol w:w="513"/>
        <w:gridCol w:w="3740"/>
        <w:gridCol w:w="1559"/>
        <w:gridCol w:w="1418"/>
        <w:gridCol w:w="1134"/>
        <w:gridCol w:w="992"/>
      </w:tblGrid>
      <w:tr w:rsidR="00300D9E" w:rsidRPr="00300D9E" w14:paraId="670A636F" w14:textId="77777777" w:rsidTr="00F24D60">
        <w:trPr>
          <w:trHeight w:val="759"/>
        </w:trPr>
        <w:tc>
          <w:tcPr>
            <w:tcW w:w="513" w:type="dxa"/>
          </w:tcPr>
          <w:p w14:paraId="3337ABAB" w14:textId="77777777" w:rsidR="00F24D60" w:rsidRPr="00300D9E" w:rsidRDefault="00F24D60" w:rsidP="00F24D60">
            <w:pPr>
              <w:jc w:val="both"/>
              <w:rPr>
                <w:sz w:val="22"/>
                <w:szCs w:val="22"/>
              </w:rPr>
            </w:pPr>
            <w:r w:rsidRPr="00300D9E">
              <w:rPr>
                <w:sz w:val="22"/>
                <w:szCs w:val="22"/>
              </w:rPr>
              <w:t>№ п/п</w:t>
            </w:r>
          </w:p>
        </w:tc>
        <w:tc>
          <w:tcPr>
            <w:tcW w:w="3740" w:type="dxa"/>
          </w:tcPr>
          <w:p w14:paraId="79C1930A" w14:textId="77777777" w:rsidR="00F24D60" w:rsidRPr="00300D9E" w:rsidRDefault="00F24D60" w:rsidP="00F24D60">
            <w:pPr>
              <w:jc w:val="center"/>
              <w:rPr>
                <w:sz w:val="22"/>
                <w:szCs w:val="22"/>
              </w:rPr>
            </w:pPr>
            <w:r w:rsidRPr="00300D9E">
              <w:rPr>
                <w:sz w:val="22"/>
                <w:szCs w:val="22"/>
              </w:rPr>
              <w:t>Наименование мероприятий</w:t>
            </w:r>
          </w:p>
        </w:tc>
        <w:tc>
          <w:tcPr>
            <w:tcW w:w="1559" w:type="dxa"/>
          </w:tcPr>
          <w:p w14:paraId="1232D142" w14:textId="69BE90F2" w:rsidR="00F24D60" w:rsidRPr="00300D9E" w:rsidRDefault="00F24D60" w:rsidP="00F24D60">
            <w:pPr>
              <w:jc w:val="center"/>
              <w:rPr>
                <w:sz w:val="22"/>
                <w:szCs w:val="22"/>
              </w:rPr>
            </w:pPr>
            <w:r w:rsidRPr="00300D9E">
              <w:rPr>
                <w:rFonts w:eastAsia="Times New Roman"/>
                <w:sz w:val="22"/>
                <w:szCs w:val="22"/>
                <w:lang w:eastAsia="ru-RU"/>
              </w:rPr>
              <w:t>Плановые назначения на 202</w:t>
            </w:r>
            <w:r w:rsidR="00791066">
              <w:rPr>
                <w:rFonts w:eastAsia="Times New Roman"/>
                <w:sz w:val="22"/>
                <w:szCs w:val="22"/>
                <w:lang w:eastAsia="ru-RU"/>
              </w:rPr>
              <w:t>5</w:t>
            </w:r>
            <w:r w:rsidRPr="00300D9E">
              <w:rPr>
                <w:rFonts w:eastAsia="Times New Roman"/>
                <w:sz w:val="22"/>
                <w:szCs w:val="22"/>
                <w:lang w:eastAsia="ru-RU"/>
              </w:rPr>
              <w:t xml:space="preserve"> год согласно СБР по состоянию </w:t>
            </w:r>
            <w:r w:rsidRPr="00300D9E">
              <w:rPr>
                <w:rFonts w:eastAsia="Times New Roman"/>
                <w:sz w:val="22"/>
                <w:szCs w:val="22"/>
                <w:lang w:eastAsia="ru-RU"/>
              </w:rPr>
              <w:lastRenderedPageBreak/>
              <w:t>на 31.12.202</w:t>
            </w:r>
            <w:r w:rsidR="00791066">
              <w:rPr>
                <w:rFonts w:eastAsia="Times New Roman"/>
                <w:sz w:val="22"/>
                <w:szCs w:val="22"/>
                <w:lang w:eastAsia="ru-RU"/>
              </w:rPr>
              <w:t>5</w:t>
            </w:r>
          </w:p>
        </w:tc>
        <w:tc>
          <w:tcPr>
            <w:tcW w:w="1418" w:type="dxa"/>
          </w:tcPr>
          <w:p w14:paraId="429296BC" w14:textId="77777777" w:rsidR="00F24D60" w:rsidRPr="00300D9E" w:rsidRDefault="00F24D60" w:rsidP="00F24D60">
            <w:pPr>
              <w:jc w:val="center"/>
              <w:rPr>
                <w:sz w:val="22"/>
                <w:szCs w:val="22"/>
              </w:rPr>
            </w:pPr>
            <w:r w:rsidRPr="00300D9E">
              <w:rPr>
                <w:sz w:val="22"/>
                <w:szCs w:val="22"/>
              </w:rPr>
              <w:lastRenderedPageBreak/>
              <w:t>Исполнение</w:t>
            </w:r>
          </w:p>
          <w:p w14:paraId="0CAD8843" w14:textId="7023F56B" w:rsidR="00F24D60" w:rsidRPr="00300D9E" w:rsidRDefault="00F24D60" w:rsidP="00F24D60">
            <w:pPr>
              <w:jc w:val="center"/>
              <w:rPr>
                <w:sz w:val="22"/>
                <w:szCs w:val="22"/>
              </w:rPr>
            </w:pPr>
            <w:r w:rsidRPr="00300D9E">
              <w:rPr>
                <w:sz w:val="22"/>
                <w:szCs w:val="22"/>
              </w:rPr>
              <w:t>за 202</w:t>
            </w:r>
            <w:r w:rsidR="00791066">
              <w:rPr>
                <w:sz w:val="22"/>
                <w:szCs w:val="22"/>
              </w:rPr>
              <w:t>5</w:t>
            </w:r>
            <w:r w:rsidRPr="00300D9E">
              <w:rPr>
                <w:sz w:val="22"/>
                <w:szCs w:val="22"/>
              </w:rPr>
              <w:t xml:space="preserve"> год</w:t>
            </w:r>
          </w:p>
        </w:tc>
        <w:tc>
          <w:tcPr>
            <w:tcW w:w="1134" w:type="dxa"/>
          </w:tcPr>
          <w:p w14:paraId="78511D45" w14:textId="77777777" w:rsidR="00F24D60" w:rsidRPr="00300D9E" w:rsidRDefault="00F24D60" w:rsidP="00F24D60">
            <w:pPr>
              <w:jc w:val="center"/>
              <w:rPr>
                <w:sz w:val="22"/>
                <w:szCs w:val="22"/>
              </w:rPr>
            </w:pPr>
            <w:r w:rsidRPr="00300D9E">
              <w:rPr>
                <w:sz w:val="22"/>
                <w:szCs w:val="22"/>
              </w:rPr>
              <w:t>Процент исполнения, %</w:t>
            </w:r>
          </w:p>
        </w:tc>
        <w:tc>
          <w:tcPr>
            <w:tcW w:w="992" w:type="dxa"/>
          </w:tcPr>
          <w:p w14:paraId="5ADCE357" w14:textId="77777777" w:rsidR="00F24D60" w:rsidRPr="00300D9E" w:rsidRDefault="00F24D60" w:rsidP="00F24D60">
            <w:pPr>
              <w:jc w:val="center"/>
              <w:rPr>
                <w:sz w:val="22"/>
                <w:szCs w:val="22"/>
              </w:rPr>
            </w:pPr>
            <w:r w:rsidRPr="00300D9E">
              <w:rPr>
                <w:sz w:val="22"/>
                <w:szCs w:val="22"/>
              </w:rPr>
              <w:t xml:space="preserve">Отклонение (гр.4-гр.3) </w:t>
            </w:r>
          </w:p>
        </w:tc>
      </w:tr>
      <w:tr w:rsidR="00300D9E" w:rsidRPr="00300D9E" w14:paraId="2A0BD588" w14:textId="77777777" w:rsidTr="00F24D60">
        <w:trPr>
          <w:trHeight w:val="297"/>
        </w:trPr>
        <w:tc>
          <w:tcPr>
            <w:tcW w:w="513" w:type="dxa"/>
            <w:vAlign w:val="center"/>
          </w:tcPr>
          <w:p w14:paraId="14958992" w14:textId="77777777" w:rsidR="00F24D60" w:rsidRPr="00300D9E" w:rsidRDefault="00F24D60" w:rsidP="00F24D60">
            <w:pPr>
              <w:jc w:val="center"/>
              <w:rPr>
                <w:sz w:val="22"/>
                <w:szCs w:val="22"/>
              </w:rPr>
            </w:pPr>
            <w:r w:rsidRPr="00300D9E">
              <w:rPr>
                <w:sz w:val="22"/>
                <w:szCs w:val="22"/>
              </w:rPr>
              <w:t>1</w:t>
            </w:r>
          </w:p>
        </w:tc>
        <w:tc>
          <w:tcPr>
            <w:tcW w:w="3740" w:type="dxa"/>
            <w:vAlign w:val="center"/>
          </w:tcPr>
          <w:p w14:paraId="47CB5D43" w14:textId="77777777" w:rsidR="00F24D60" w:rsidRPr="00300D9E" w:rsidRDefault="00F24D60" w:rsidP="00F24D60">
            <w:pPr>
              <w:jc w:val="center"/>
              <w:rPr>
                <w:sz w:val="22"/>
                <w:szCs w:val="22"/>
              </w:rPr>
            </w:pPr>
            <w:r w:rsidRPr="00300D9E">
              <w:rPr>
                <w:sz w:val="22"/>
                <w:szCs w:val="22"/>
              </w:rPr>
              <w:t>2</w:t>
            </w:r>
          </w:p>
        </w:tc>
        <w:tc>
          <w:tcPr>
            <w:tcW w:w="1559" w:type="dxa"/>
            <w:vAlign w:val="center"/>
          </w:tcPr>
          <w:p w14:paraId="5FC5A828" w14:textId="77777777" w:rsidR="00F24D60" w:rsidRPr="00300D9E" w:rsidRDefault="00F24D60" w:rsidP="00F24D60">
            <w:pPr>
              <w:jc w:val="center"/>
              <w:rPr>
                <w:sz w:val="22"/>
                <w:szCs w:val="22"/>
              </w:rPr>
            </w:pPr>
            <w:r w:rsidRPr="00300D9E">
              <w:rPr>
                <w:sz w:val="22"/>
                <w:szCs w:val="22"/>
              </w:rPr>
              <w:t>3</w:t>
            </w:r>
          </w:p>
        </w:tc>
        <w:tc>
          <w:tcPr>
            <w:tcW w:w="1418" w:type="dxa"/>
            <w:vAlign w:val="center"/>
          </w:tcPr>
          <w:p w14:paraId="3CD0F80C" w14:textId="77777777" w:rsidR="00F24D60" w:rsidRPr="00300D9E" w:rsidRDefault="00F24D60" w:rsidP="00F24D60">
            <w:pPr>
              <w:jc w:val="center"/>
              <w:rPr>
                <w:sz w:val="22"/>
                <w:szCs w:val="22"/>
              </w:rPr>
            </w:pPr>
            <w:r w:rsidRPr="00300D9E">
              <w:rPr>
                <w:sz w:val="22"/>
                <w:szCs w:val="22"/>
              </w:rPr>
              <w:t>4</w:t>
            </w:r>
          </w:p>
        </w:tc>
        <w:tc>
          <w:tcPr>
            <w:tcW w:w="1134" w:type="dxa"/>
            <w:vAlign w:val="center"/>
          </w:tcPr>
          <w:p w14:paraId="37C8C551" w14:textId="77777777" w:rsidR="00F24D60" w:rsidRPr="00300D9E" w:rsidRDefault="00F24D60" w:rsidP="00F24D60">
            <w:pPr>
              <w:jc w:val="center"/>
              <w:rPr>
                <w:sz w:val="22"/>
                <w:szCs w:val="22"/>
              </w:rPr>
            </w:pPr>
            <w:r w:rsidRPr="00300D9E">
              <w:rPr>
                <w:sz w:val="22"/>
                <w:szCs w:val="22"/>
              </w:rPr>
              <w:t>5</w:t>
            </w:r>
          </w:p>
        </w:tc>
        <w:tc>
          <w:tcPr>
            <w:tcW w:w="992" w:type="dxa"/>
            <w:vAlign w:val="center"/>
          </w:tcPr>
          <w:p w14:paraId="2C468FEA" w14:textId="77777777" w:rsidR="00F24D60" w:rsidRPr="00300D9E" w:rsidRDefault="00F24D60" w:rsidP="00F24D60">
            <w:pPr>
              <w:jc w:val="center"/>
              <w:rPr>
                <w:sz w:val="22"/>
                <w:szCs w:val="22"/>
              </w:rPr>
            </w:pPr>
            <w:r w:rsidRPr="00300D9E">
              <w:rPr>
                <w:sz w:val="22"/>
                <w:szCs w:val="22"/>
              </w:rPr>
              <w:t>6</w:t>
            </w:r>
          </w:p>
        </w:tc>
      </w:tr>
      <w:tr w:rsidR="00300D9E" w:rsidRPr="00300D9E" w14:paraId="39DF7E14" w14:textId="77777777" w:rsidTr="00F24D60">
        <w:trPr>
          <w:trHeight w:val="511"/>
        </w:trPr>
        <w:tc>
          <w:tcPr>
            <w:tcW w:w="513" w:type="dxa"/>
          </w:tcPr>
          <w:p w14:paraId="230B8DDC" w14:textId="77777777" w:rsidR="00F24D60" w:rsidRPr="00300D9E" w:rsidRDefault="00F24D60" w:rsidP="00F24D60">
            <w:pPr>
              <w:rPr>
                <w:sz w:val="22"/>
                <w:szCs w:val="22"/>
              </w:rPr>
            </w:pPr>
          </w:p>
        </w:tc>
        <w:tc>
          <w:tcPr>
            <w:tcW w:w="3740" w:type="dxa"/>
          </w:tcPr>
          <w:p w14:paraId="0D4E0764" w14:textId="77777777" w:rsidR="00F24D60" w:rsidRPr="00300D9E" w:rsidRDefault="00F24D60" w:rsidP="00F24D60">
            <w:pPr>
              <w:jc w:val="both"/>
              <w:rPr>
                <w:sz w:val="22"/>
                <w:szCs w:val="22"/>
              </w:rPr>
            </w:pPr>
            <w:r w:rsidRPr="00300D9E">
              <w:rPr>
                <w:sz w:val="22"/>
                <w:szCs w:val="22"/>
              </w:rPr>
              <w:t xml:space="preserve">Муниципальная программа </w:t>
            </w:r>
          </w:p>
          <w:p w14:paraId="057E5256" w14:textId="5C066E58" w:rsidR="00F24D60" w:rsidRPr="00300D9E" w:rsidRDefault="005C20FE" w:rsidP="00F24D60">
            <w:pPr>
              <w:jc w:val="both"/>
              <w:rPr>
                <w:sz w:val="22"/>
                <w:szCs w:val="22"/>
              </w:rPr>
            </w:pPr>
            <w:r w:rsidRPr="00300D9E">
              <w:rPr>
                <w:sz w:val="22"/>
                <w:szCs w:val="22"/>
              </w:rPr>
              <w:t>«</w:t>
            </w:r>
            <w:r w:rsidR="00F24D60" w:rsidRPr="00300D9E">
              <w:rPr>
                <w:sz w:val="22"/>
                <w:szCs w:val="22"/>
              </w:rPr>
              <w:t>Комплексные меры противодействия злоупотреблению наркотиками и их незаконному обороту в муниципальном образовании</w:t>
            </w:r>
            <w:r w:rsidR="00791066">
              <w:rPr>
                <w:sz w:val="22"/>
                <w:szCs w:val="22"/>
              </w:rPr>
              <w:t xml:space="preserve"> Ногликский муниципальный округ Сахалинской области</w:t>
            </w:r>
            <w:r w:rsidRPr="00300D9E">
              <w:rPr>
                <w:sz w:val="22"/>
                <w:szCs w:val="22"/>
              </w:rPr>
              <w:t>»</w:t>
            </w:r>
            <w:r w:rsidR="00F24D60" w:rsidRPr="00300D9E">
              <w:rPr>
                <w:sz w:val="22"/>
                <w:szCs w:val="22"/>
              </w:rPr>
              <w:t xml:space="preserve"> - всего, в том числе:</w:t>
            </w:r>
          </w:p>
        </w:tc>
        <w:tc>
          <w:tcPr>
            <w:tcW w:w="1559" w:type="dxa"/>
          </w:tcPr>
          <w:p w14:paraId="5A2959E6" w14:textId="104156BA" w:rsidR="00F24D60" w:rsidRPr="00300D9E" w:rsidRDefault="00F24D60" w:rsidP="00F24D60">
            <w:pPr>
              <w:jc w:val="right"/>
              <w:rPr>
                <w:sz w:val="22"/>
                <w:szCs w:val="22"/>
              </w:rPr>
            </w:pPr>
            <w:r w:rsidRPr="00300D9E">
              <w:rPr>
                <w:sz w:val="22"/>
                <w:szCs w:val="22"/>
              </w:rPr>
              <w:t>1</w:t>
            </w:r>
            <w:r w:rsidR="00791066">
              <w:rPr>
                <w:sz w:val="22"/>
                <w:szCs w:val="22"/>
              </w:rPr>
              <w:t>28,4</w:t>
            </w:r>
          </w:p>
        </w:tc>
        <w:tc>
          <w:tcPr>
            <w:tcW w:w="1418" w:type="dxa"/>
          </w:tcPr>
          <w:p w14:paraId="7F6AB048" w14:textId="03AE69AB" w:rsidR="00F24D60" w:rsidRPr="00300D9E" w:rsidRDefault="00791066" w:rsidP="00F24D60">
            <w:pPr>
              <w:jc w:val="right"/>
              <w:rPr>
                <w:sz w:val="22"/>
                <w:szCs w:val="22"/>
              </w:rPr>
            </w:pPr>
            <w:r>
              <w:rPr>
                <w:sz w:val="22"/>
                <w:szCs w:val="22"/>
              </w:rPr>
              <w:t>73,9</w:t>
            </w:r>
          </w:p>
        </w:tc>
        <w:tc>
          <w:tcPr>
            <w:tcW w:w="1134" w:type="dxa"/>
          </w:tcPr>
          <w:p w14:paraId="3AF9B14B" w14:textId="46A3CC08" w:rsidR="00F24D60" w:rsidRPr="00300D9E" w:rsidRDefault="00791066" w:rsidP="00F24D60">
            <w:pPr>
              <w:jc w:val="right"/>
              <w:rPr>
                <w:sz w:val="22"/>
                <w:szCs w:val="22"/>
              </w:rPr>
            </w:pPr>
            <w:r>
              <w:rPr>
                <w:sz w:val="22"/>
                <w:szCs w:val="22"/>
              </w:rPr>
              <w:t>57,6</w:t>
            </w:r>
          </w:p>
        </w:tc>
        <w:tc>
          <w:tcPr>
            <w:tcW w:w="992" w:type="dxa"/>
          </w:tcPr>
          <w:p w14:paraId="18135CE5" w14:textId="5AB09B1C" w:rsidR="00F24D60" w:rsidRPr="00300D9E" w:rsidRDefault="00F24D60" w:rsidP="00F24D60">
            <w:pPr>
              <w:jc w:val="right"/>
              <w:rPr>
                <w:sz w:val="22"/>
                <w:szCs w:val="22"/>
              </w:rPr>
            </w:pPr>
            <w:r w:rsidRPr="00300D9E">
              <w:rPr>
                <w:sz w:val="22"/>
                <w:szCs w:val="22"/>
              </w:rPr>
              <w:t>-</w:t>
            </w:r>
            <w:r w:rsidR="00791066">
              <w:rPr>
                <w:sz w:val="22"/>
                <w:szCs w:val="22"/>
              </w:rPr>
              <w:t>54,5</w:t>
            </w:r>
          </w:p>
        </w:tc>
      </w:tr>
      <w:tr w:rsidR="00300D9E" w:rsidRPr="00300D9E" w14:paraId="417F19AB" w14:textId="77777777" w:rsidTr="00F24D60">
        <w:tc>
          <w:tcPr>
            <w:tcW w:w="513" w:type="dxa"/>
          </w:tcPr>
          <w:p w14:paraId="4DF4AAA5" w14:textId="77777777" w:rsidR="00F24D60" w:rsidRPr="00300D9E" w:rsidRDefault="00F24D60" w:rsidP="00F24D60">
            <w:pPr>
              <w:jc w:val="center"/>
              <w:rPr>
                <w:sz w:val="22"/>
                <w:szCs w:val="22"/>
              </w:rPr>
            </w:pPr>
            <w:r w:rsidRPr="00300D9E">
              <w:rPr>
                <w:sz w:val="22"/>
                <w:szCs w:val="22"/>
              </w:rPr>
              <w:t>1.</w:t>
            </w:r>
          </w:p>
        </w:tc>
        <w:tc>
          <w:tcPr>
            <w:tcW w:w="3740" w:type="dxa"/>
          </w:tcPr>
          <w:p w14:paraId="3E434C91" w14:textId="77777777" w:rsidR="00F24D60" w:rsidRPr="00300D9E" w:rsidRDefault="00F24D60" w:rsidP="00F24D60">
            <w:pPr>
              <w:jc w:val="both"/>
              <w:rPr>
                <w:sz w:val="22"/>
                <w:szCs w:val="22"/>
              </w:rPr>
            </w:pPr>
            <w:r w:rsidRPr="00300D9E">
              <w:rPr>
                <w:sz w:val="22"/>
                <w:szCs w:val="22"/>
              </w:rPr>
              <w:t>Подготовка и переподготовка специалистов в области профилактики наркомании</w:t>
            </w:r>
          </w:p>
        </w:tc>
        <w:tc>
          <w:tcPr>
            <w:tcW w:w="1559" w:type="dxa"/>
          </w:tcPr>
          <w:p w14:paraId="36DD1B3C" w14:textId="686CC08D" w:rsidR="00F24D60" w:rsidRPr="00300D9E" w:rsidRDefault="00791066" w:rsidP="00F24D60">
            <w:pPr>
              <w:jc w:val="right"/>
              <w:rPr>
                <w:sz w:val="22"/>
                <w:szCs w:val="22"/>
              </w:rPr>
            </w:pPr>
            <w:r>
              <w:rPr>
                <w:sz w:val="22"/>
                <w:szCs w:val="22"/>
              </w:rPr>
              <w:t>92,4</w:t>
            </w:r>
          </w:p>
        </w:tc>
        <w:tc>
          <w:tcPr>
            <w:tcW w:w="1418" w:type="dxa"/>
          </w:tcPr>
          <w:p w14:paraId="5B6AAE5A" w14:textId="298FA016" w:rsidR="00F24D60" w:rsidRPr="00300D9E" w:rsidRDefault="00791066" w:rsidP="00F24D60">
            <w:pPr>
              <w:jc w:val="right"/>
              <w:rPr>
                <w:sz w:val="22"/>
                <w:szCs w:val="22"/>
              </w:rPr>
            </w:pPr>
            <w:r>
              <w:rPr>
                <w:sz w:val="22"/>
                <w:szCs w:val="22"/>
              </w:rPr>
              <w:t>46,5</w:t>
            </w:r>
          </w:p>
        </w:tc>
        <w:tc>
          <w:tcPr>
            <w:tcW w:w="1134" w:type="dxa"/>
          </w:tcPr>
          <w:p w14:paraId="26AF9F91" w14:textId="3035F72E" w:rsidR="00F24D60" w:rsidRPr="00300D9E" w:rsidRDefault="00791066" w:rsidP="00F24D60">
            <w:pPr>
              <w:jc w:val="right"/>
              <w:rPr>
                <w:sz w:val="22"/>
                <w:szCs w:val="22"/>
              </w:rPr>
            </w:pPr>
            <w:r>
              <w:rPr>
                <w:sz w:val="22"/>
                <w:szCs w:val="22"/>
              </w:rPr>
              <w:t>50,3</w:t>
            </w:r>
          </w:p>
        </w:tc>
        <w:tc>
          <w:tcPr>
            <w:tcW w:w="992" w:type="dxa"/>
          </w:tcPr>
          <w:p w14:paraId="3A895498" w14:textId="316D378E" w:rsidR="00F24D60" w:rsidRPr="00300D9E" w:rsidRDefault="00F24D60" w:rsidP="00F24D60">
            <w:pPr>
              <w:jc w:val="right"/>
              <w:rPr>
                <w:sz w:val="22"/>
                <w:szCs w:val="22"/>
              </w:rPr>
            </w:pPr>
            <w:r w:rsidRPr="00300D9E">
              <w:rPr>
                <w:sz w:val="22"/>
                <w:szCs w:val="22"/>
              </w:rPr>
              <w:t>-</w:t>
            </w:r>
            <w:r w:rsidR="006577BF">
              <w:rPr>
                <w:sz w:val="22"/>
                <w:szCs w:val="22"/>
              </w:rPr>
              <w:t>45,9</w:t>
            </w:r>
          </w:p>
        </w:tc>
      </w:tr>
      <w:tr w:rsidR="00F24D60" w:rsidRPr="00300D9E" w14:paraId="52FF2C53" w14:textId="77777777" w:rsidTr="00F24D60">
        <w:tc>
          <w:tcPr>
            <w:tcW w:w="513" w:type="dxa"/>
          </w:tcPr>
          <w:p w14:paraId="440895C7" w14:textId="77777777" w:rsidR="00F24D60" w:rsidRPr="00300D9E" w:rsidRDefault="00F24D60" w:rsidP="00F24D60">
            <w:pPr>
              <w:jc w:val="center"/>
              <w:rPr>
                <w:sz w:val="22"/>
                <w:szCs w:val="22"/>
              </w:rPr>
            </w:pPr>
            <w:r w:rsidRPr="00300D9E">
              <w:rPr>
                <w:sz w:val="22"/>
                <w:szCs w:val="22"/>
              </w:rPr>
              <w:t>2.</w:t>
            </w:r>
          </w:p>
        </w:tc>
        <w:tc>
          <w:tcPr>
            <w:tcW w:w="3740" w:type="dxa"/>
          </w:tcPr>
          <w:p w14:paraId="1866D946" w14:textId="77777777" w:rsidR="00F24D60" w:rsidRPr="00300D9E" w:rsidRDefault="00F24D60" w:rsidP="00F24D60">
            <w:pPr>
              <w:jc w:val="both"/>
              <w:rPr>
                <w:sz w:val="22"/>
                <w:szCs w:val="22"/>
              </w:rPr>
            </w:pPr>
            <w:r w:rsidRPr="00300D9E">
              <w:rPr>
                <w:sz w:val="22"/>
                <w:szCs w:val="22"/>
              </w:rPr>
              <w:t>Профилактика злоупотребления наркотическими средствами и психотропными веществами</w:t>
            </w:r>
          </w:p>
        </w:tc>
        <w:tc>
          <w:tcPr>
            <w:tcW w:w="1559" w:type="dxa"/>
          </w:tcPr>
          <w:p w14:paraId="3CAA0E13" w14:textId="541D5075" w:rsidR="00F24D60" w:rsidRPr="00300D9E" w:rsidRDefault="00050B00" w:rsidP="00F24D60">
            <w:pPr>
              <w:jc w:val="right"/>
              <w:rPr>
                <w:sz w:val="22"/>
                <w:szCs w:val="22"/>
              </w:rPr>
            </w:pPr>
            <w:r>
              <w:rPr>
                <w:sz w:val="22"/>
                <w:szCs w:val="22"/>
              </w:rPr>
              <w:t>3</w:t>
            </w:r>
            <w:r w:rsidR="006577BF">
              <w:rPr>
                <w:sz w:val="22"/>
                <w:szCs w:val="22"/>
              </w:rPr>
              <w:t>6,0</w:t>
            </w:r>
          </w:p>
        </w:tc>
        <w:tc>
          <w:tcPr>
            <w:tcW w:w="1418" w:type="dxa"/>
          </w:tcPr>
          <w:p w14:paraId="62EAB8DB" w14:textId="65F1AE6B" w:rsidR="00F24D60" w:rsidRPr="00300D9E" w:rsidRDefault="006577BF" w:rsidP="00F24D60">
            <w:pPr>
              <w:jc w:val="right"/>
              <w:rPr>
                <w:sz w:val="22"/>
                <w:szCs w:val="22"/>
              </w:rPr>
            </w:pPr>
            <w:r>
              <w:rPr>
                <w:sz w:val="22"/>
                <w:szCs w:val="22"/>
              </w:rPr>
              <w:t>27,4</w:t>
            </w:r>
          </w:p>
        </w:tc>
        <w:tc>
          <w:tcPr>
            <w:tcW w:w="1134" w:type="dxa"/>
          </w:tcPr>
          <w:p w14:paraId="61C28E1C" w14:textId="0A471FFC" w:rsidR="00F24D60" w:rsidRPr="00300D9E" w:rsidRDefault="006577BF" w:rsidP="00F24D60">
            <w:pPr>
              <w:jc w:val="right"/>
              <w:rPr>
                <w:sz w:val="22"/>
                <w:szCs w:val="22"/>
              </w:rPr>
            </w:pPr>
            <w:r>
              <w:rPr>
                <w:sz w:val="22"/>
                <w:szCs w:val="22"/>
              </w:rPr>
              <w:t>76,1</w:t>
            </w:r>
          </w:p>
        </w:tc>
        <w:tc>
          <w:tcPr>
            <w:tcW w:w="992" w:type="dxa"/>
          </w:tcPr>
          <w:p w14:paraId="7FD2BF3B" w14:textId="38986711" w:rsidR="00F24D60" w:rsidRPr="00300D9E" w:rsidRDefault="006577BF" w:rsidP="00F24D60">
            <w:pPr>
              <w:jc w:val="right"/>
              <w:rPr>
                <w:sz w:val="22"/>
                <w:szCs w:val="22"/>
              </w:rPr>
            </w:pPr>
            <w:r>
              <w:rPr>
                <w:sz w:val="22"/>
                <w:szCs w:val="22"/>
              </w:rPr>
              <w:t>-8,6</w:t>
            </w:r>
          </w:p>
        </w:tc>
      </w:tr>
    </w:tbl>
    <w:p w14:paraId="22544997" w14:textId="77777777" w:rsidR="00F24D60" w:rsidRPr="00300D9E" w:rsidRDefault="00F24D60" w:rsidP="00F24D60">
      <w:pPr>
        <w:pStyle w:val="a4"/>
        <w:spacing w:after="0" w:line="256" w:lineRule="auto"/>
        <w:ind w:left="0"/>
        <w:jc w:val="both"/>
        <w:rPr>
          <w:sz w:val="24"/>
          <w:szCs w:val="24"/>
          <w:highlight w:val="yellow"/>
        </w:rPr>
      </w:pPr>
    </w:p>
    <w:p w14:paraId="1697ECBE" w14:textId="7ADD7682" w:rsidR="00F24D60" w:rsidRPr="00300D9E" w:rsidRDefault="006C75CC" w:rsidP="00F24D60">
      <w:pPr>
        <w:pStyle w:val="a4"/>
        <w:spacing w:after="0" w:line="256" w:lineRule="auto"/>
        <w:ind w:left="0" w:firstLine="709"/>
        <w:jc w:val="both"/>
        <w:rPr>
          <w:sz w:val="24"/>
          <w:szCs w:val="24"/>
        </w:rPr>
      </w:pPr>
      <w:r>
        <w:rPr>
          <w:sz w:val="24"/>
          <w:szCs w:val="24"/>
        </w:rPr>
        <w:t xml:space="preserve">При реализации в 2025 году данной муниципальной Программы произведены расходы на выполнение таких мероприятий, как разработка, тиражирование и распространение учебной, методической и иллюстрированной печатной продукции для проведения на территории муниципального образования антинаркотической коммуникационной кампании, проведение профилактической викторины для обучающихся «Здоровье или вредные привычки: кто победит?», районной акции «Мы против наркотиков!», проведение семинара – практикума для педагогов образования «Диалог о важном: как говорить с детьми о вреде ПАВ», </w:t>
      </w:r>
      <w:r w:rsidR="00D81C80">
        <w:rPr>
          <w:sz w:val="24"/>
          <w:szCs w:val="24"/>
        </w:rPr>
        <w:t xml:space="preserve">прохождение </w:t>
      </w:r>
      <w:r>
        <w:rPr>
          <w:sz w:val="24"/>
          <w:szCs w:val="24"/>
        </w:rPr>
        <w:t>курсов</w:t>
      </w:r>
      <w:r w:rsidR="00D81C80">
        <w:rPr>
          <w:sz w:val="24"/>
          <w:szCs w:val="24"/>
        </w:rPr>
        <w:t>ой</w:t>
      </w:r>
      <w:r>
        <w:rPr>
          <w:sz w:val="24"/>
          <w:szCs w:val="24"/>
        </w:rPr>
        <w:t xml:space="preserve"> подготовк</w:t>
      </w:r>
      <w:r w:rsidR="00D81C80">
        <w:rPr>
          <w:sz w:val="24"/>
          <w:szCs w:val="24"/>
        </w:rPr>
        <w:t>и</w:t>
      </w:r>
      <w:r>
        <w:rPr>
          <w:sz w:val="24"/>
          <w:szCs w:val="24"/>
        </w:rPr>
        <w:t xml:space="preserve"> и переподготовк</w:t>
      </w:r>
      <w:r w:rsidR="00D81C80">
        <w:rPr>
          <w:sz w:val="24"/>
          <w:szCs w:val="24"/>
        </w:rPr>
        <w:t>и специалистов</w:t>
      </w:r>
      <w:r>
        <w:rPr>
          <w:sz w:val="24"/>
          <w:szCs w:val="24"/>
        </w:rPr>
        <w:t xml:space="preserve"> в области профилактики наркомании на общую сумму 73,9 тыс. рублей.</w:t>
      </w:r>
    </w:p>
    <w:p w14:paraId="4F94789C" w14:textId="77777777" w:rsidR="00ED2248" w:rsidRPr="00300D9E" w:rsidRDefault="00ED2248" w:rsidP="007752C2">
      <w:pPr>
        <w:spacing w:after="0"/>
        <w:ind w:firstLine="709"/>
        <w:jc w:val="both"/>
        <w:rPr>
          <w:rFonts w:eastAsia="Times New Roman"/>
          <w:sz w:val="24"/>
          <w:szCs w:val="24"/>
          <w:highlight w:val="lightGray"/>
          <w:lang w:eastAsia="ru-RU"/>
        </w:rPr>
      </w:pPr>
    </w:p>
    <w:p w14:paraId="3CFDF609" w14:textId="77777777" w:rsidR="005857F4" w:rsidRPr="00300D9E" w:rsidRDefault="005857F4" w:rsidP="005857F4">
      <w:pPr>
        <w:spacing w:after="0" w:line="240" w:lineRule="auto"/>
        <w:ind w:firstLine="709"/>
        <w:jc w:val="center"/>
        <w:rPr>
          <w:rFonts w:eastAsia="Times New Roman"/>
          <w:sz w:val="24"/>
          <w:szCs w:val="24"/>
          <w:lang w:eastAsia="ru-RU"/>
        </w:rPr>
      </w:pPr>
      <w:r w:rsidRPr="00300D9E">
        <w:rPr>
          <w:rFonts w:eastAsia="Times New Roman"/>
          <w:sz w:val="24"/>
          <w:szCs w:val="24"/>
          <w:lang w:eastAsia="ru-RU"/>
        </w:rPr>
        <w:t xml:space="preserve">Муниципальная программа «Стимулирование экономической активности </w:t>
      </w:r>
    </w:p>
    <w:p w14:paraId="24139D6F" w14:textId="77777777" w:rsidR="006C75CC" w:rsidRDefault="005857F4" w:rsidP="005857F4">
      <w:pPr>
        <w:spacing w:after="0" w:line="240" w:lineRule="auto"/>
        <w:ind w:firstLine="709"/>
        <w:jc w:val="center"/>
        <w:rPr>
          <w:rFonts w:eastAsia="Times New Roman"/>
          <w:sz w:val="24"/>
          <w:szCs w:val="24"/>
          <w:lang w:eastAsia="ru-RU"/>
        </w:rPr>
      </w:pPr>
      <w:r w:rsidRPr="00300D9E">
        <w:rPr>
          <w:rFonts w:eastAsia="Times New Roman"/>
          <w:sz w:val="24"/>
          <w:szCs w:val="24"/>
          <w:lang w:eastAsia="ru-RU"/>
        </w:rPr>
        <w:t>в муниципальном образовании</w:t>
      </w:r>
      <w:r w:rsidR="006C75CC">
        <w:rPr>
          <w:rFonts w:eastAsia="Times New Roman"/>
          <w:sz w:val="24"/>
          <w:szCs w:val="24"/>
          <w:lang w:eastAsia="ru-RU"/>
        </w:rPr>
        <w:t xml:space="preserve"> Ногликский муниципальный округ </w:t>
      </w:r>
    </w:p>
    <w:p w14:paraId="75D49095" w14:textId="1BE690AD" w:rsidR="005857F4" w:rsidRPr="00300D9E" w:rsidRDefault="006C75CC" w:rsidP="005857F4">
      <w:pPr>
        <w:spacing w:after="0" w:line="240" w:lineRule="auto"/>
        <w:ind w:firstLine="709"/>
        <w:jc w:val="center"/>
        <w:rPr>
          <w:rFonts w:eastAsia="Times New Roman"/>
          <w:sz w:val="24"/>
          <w:szCs w:val="24"/>
          <w:lang w:eastAsia="ru-RU"/>
        </w:rPr>
      </w:pPr>
      <w:r>
        <w:rPr>
          <w:rFonts w:eastAsia="Times New Roman"/>
          <w:sz w:val="24"/>
          <w:szCs w:val="24"/>
          <w:lang w:eastAsia="ru-RU"/>
        </w:rPr>
        <w:t>Сахалинской области</w:t>
      </w:r>
      <w:r w:rsidR="00B57A28">
        <w:rPr>
          <w:rFonts w:eastAsia="Times New Roman"/>
          <w:sz w:val="24"/>
          <w:szCs w:val="24"/>
          <w:lang w:eastAsia="ru-RU"/>
        </w:rPr>
        <w:t>»</w:t>
      </w:r>
    </w:p>
    <w:p w14:paraId="76BB91BF" w14:textId="77777777" w:rsidR="005857F4" w:rsidRPr="00300D9E" w:rsidRDefault="005857F4" w:rsidP="005857F4">
      <w:pPr>
        <w:spacing w:after="0" w:line="240" w:lineRule="auto"/>
        <w:ind w:firstLine="709"/>
        <w:jc w:val="both"/>
        <w:rPr>
          <w:rFonts w:eastAsia="Times New Roman"/>
          <w:sz w:val="24"/>
          <w:szCs w:val="24"/>
          <w:lang w:eastAsia="ru-RU"/>
        </w:rPr>
      </w:pPr>
    </w:p>
    <w:p w14:paraId="14D342B4" w14:textId="6E17E048" w:rsidR="005857F4" w:rsidRPr="00300D9E" w:rsidRDefault="005857F4" w:rsidP="005857F4">
      <w:pPr>
        <w:spacing w:after="0"/>
        <w:ind w:firstLine="709"/>
        <w:jc w:val="both"/>
        <w:rPr>
          <w:rFonts w:eastAsia="Times New Roman"/>
          <w:sz w:val="24"/>
          <w:szCs w:val="24"/>
          <w:lang w:eastAsia="ru-RU"/>
        </w:rPr>
      </w:pPr>
      <w:r w:rsidRPr="007070C0">
        <w:rPr>
          <w:rFonts w:eastAsia="Times New Roman"/>
          <w:color w:val="000000" w:themeColor="text1"/>
          <w:sz w:val="24"/>
          <w:szCs w:val="24"/>
          <w:lang w:eastAsia="ru-RU"/>
        </w:rPr>
        <w:t>Ресурсное обеспечение муниципальной</w:t>
      </w:r>
      <w:r w:rsidRPr="00300D9E">
        <w:rPr>
          <w:rFonts w:eastAsia="Times New Roman"/>
          <w:sz w:val="24"/>
          <w:szCs w:val="24"/>
          <w:lang w:eastAsia="ru-RU"/>
        </w:rPr>
        <w:t xml:space="preserve"> программы «Стимулирование экономической активности в муниципальном образовании</w:t>
      </w:r>
      <w:r w:rsidR="006C75CC">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xml:space="preserve">» за отчетный год составило </w:t>
      </w:r>
      <w:r w:rsidR="006C75CC">
        <w:rPr>
          <w:rFonts w:eastAsia="Times New Roman"/>
          <w:sz w:val="24"/>
          <w:szCs w:val="24"/>
          <w:lang w:eastAsia="ru-RU"/>
        </w:rPr>
        <w:t>82 315,5</w:t>
      </w:r>
      <w:r w:rsidRPr="00300D9E">
        <w:rPr>
          <w:rFonts w:eastAsia="Times New Roman"/>
          <w:sz w:val="24"/>
          <w:szCs w:val="24"/>
          <w:lang w:eastAsia="ru-RU"/>
        </w:rPr>
        <w:t xml:space="preserve"> тыс. рублей или </w:t>
      </w:r>
      <w:r w:rsidR="007070C0">
        <w:rPr>
          <w:rFonts w:eastAsia="Times New Roman"/>
          <w:sz w:val="24"/>
          <w:szCs w:val="24"/>
          <w:lang w:eastAsia="ru-RU"/>
        </w:rPr>
        <w:t>9</w:t>
      </w:r>
      <w:r w:rsidR="006C75CC">
        <w:rPr>
          <w:rFonts w:eastAsia="Times New Roman"/>
          <w:sz w:val="24"/>
          <w:szCs w:val="24"/>
          <w:lang w:eastAsia="ru-RU"/>
        </w:rPr>
        <w:t>8,6</w:t>
      </w:r>
      <w:r w:rsidRPr="00300D9E">
        <w:rPr>
          <w:rFonts w:eastAsia="Times New Roman"/>
          <w:sz w:val="24"/>
          <w:szCs w:val="24"/>
          <w:lang w:eastAsia="ru-RU"/>
        </w:rPr>
        <w:t xml:space="preserve">% от плановых назначений в объеме </w:t>
      </w:r>
      <w:r w:rsidR="006C75CC">
        <w:rPr>
          <w:rFonts w:eastAsia="Times New Roman"/>
          <w:sz w:val="24"/>
          <w:szCs w:val="24"/>
          <w:lang w:eastAsia="ru-RU"/>
        </w:rPr>
        <w:t>83 452,0</w:t>
      </w:r>
      <w:r w:rsidRPr="00300D9E">
        <w:rPr>
          <w:rFonts w:eastAsia="Times New Roman"/>
          <w:sz w:val="24"/>
          <w:szCs w:val="24"/>
          <w:lang w:eastAsia="ru-RU"/>
        </w:rPr>
        <w:t xml:space="preserve"> тыс. рублей. </w:t>
      </w:r>
    </w:p>
    <w:p w14:paraId="07B29FAD" w14:textId="77777777" w:rsidR="005857F4" w:rsidRPr="00300D9E" w:rsidRDefault="005857F4" w:rsidP="005857F4">
      <w:pPr>
        <w:spacing w:after="0"/>
        <w:ind w:firstLine="567"/>
        <w:jc w:val="right"/>
        <w:rPr>
          <w:sz w:val="24"/>
          <w:szCs w:val="24"/>
        </w:rPr>
      </w:pPr>
      <w:r w:rsidRPr="00300D9E">
        <w:rPr>
          <w:sz w:val="24"/>
          <w:szCs w:val="24"/>
        </w:rPr>
        <w:t xml:space="preserve">Таблица № 16  </w:t>
      </w:r>
    </w:p>
    <w:p w14:paraId="6AA470BC" w14:textId="77777777" w:rsidR="005857F4" w:rsidRPr="00300D9E" w:rsidRDefault="005857F4" w:rsidP="005857F4">
      <w:pPr>
        <w:spacing w:after="0"/>
        <w:ind w:firstLine="567"/>
        <w:jc w:val="both"/>
        <w:rPr>
          <w:sz w:val="24"/>
          <w:szCs w:val="24"/>
        </w:rPr>
      </w:pPr>
      <w:r w:rsidRPr="00300D9E">
        <w:rPr>
          <w:sz w:val="24"/>
          <w:szCs w:val="24"/>
        </w:rPr>
        <w:t xml:space="preserve">                                                                                                                           (тыс. рублей)</w:t>
      </w:r>
    </w:p>
    <w:tbl>
      <w:tblPr>
        <w:tblStyle w:val="a3"/>
        <w:tblW w:w="0" w:type="auto"/>
        <w:tblLayout w:type="fixed"/>
        <w:tblLook w:val="04A0" w:firstRow="1" w:lastRow="0" w:firstColumn="1" w:lastColumn="0" w:noHBand="0" w:noVBand="1"/>
      </w:tblPr>
      <w:tblGrid>
        <w:gridCol w:w="530"/>
        <w:gridCol w:w="3831"/>
        <w:gridCol w:w="1559"/>
        <w:gridCol w:w="1418"/>
        <w:gridCol w:w="1134"/>
        <w:gridCol w:w="992"/>
      </w:tblGrid>
      <w:tr w:rsidR="00300D9E" w:rsidRPr="00300D9E" w14:paraId="510AF182" w14:textId="77777777" w:rsidTr="00D07271">
        <w:tc>
          <w:tcPr>
            <w:tcW w:w="530" w:type="dxa"/>
          </w:tcPr>
          <w:p w14:paraId="4185C1AD" w14:textId="77777777" w:rsidR="005857F4" w:rsidRPr="00300D9E" w:rsidRDefault="005857F4" w:rsidP="00D07271">
            <w:pPr>
              <w:jc w:val="both"/>
              <w:rPr>
                <w:sz w:val="22"/>
                <w:szCs w:val="22"/>
              </w:rPr>
            </w:pPr>
            <w:r w:rsidRPr="00300D9E">
              <w:rPr>
                <w:sz w:val="22"/>
                <w:szCs w:val="22"/>
              </w:rPr>
              <w:t>№ п/п</w:t>
            </w:r>
          </w:p>
        </w:tc>
        <w:tc>
          <w:tcPr>
            <w:tcW w:w="3831" w:type="dxa"/>
          </w:tcPr>
          <w:p w14:paraId="4363DA78" w14:textId="77777777" w:rsidR="005857F4" w:rsidRPr="00300D9E" w:rsidRDefault="005857F4" w:rsidP="00D07271">
            <w:pPr>
              <w:jc w:val="center"/>
              <w:rPr>
                <w:sz w:val="22"/>
                <w:szCs w:val="22"/>
              </w:rPr>
            </w:pPr>
            <w:r w:rsidRPr="00300D9E">
              <w:rPr>
                <w:sz w:val="22"/>
                <w:szCs w:val="22"/>
              </w:rPr>
              <w:t>Наименование мероприятий</w:t>
            </w:r>
          </w:p>
        </w:tc>
        <w:tc>
          <w:tcPr>
            <w:tcW w:w="1559" w:type="dxa"/>
          </w:tcPr>
          <w:p w14:paraId="68C11884" w14:textId="535759A6" w:rsidR="005857F4" w:rsidRPr="00300D9E" w:rsidRDefault="005857F4" w:rsidP="00D07271">
            <w:pPr>
              <w:jc w:val="center"/>
              <w:rPr>
                <w:sz w:val="22"/>
                <w:szCs w:val="22"/>
              </w:rPr>
            </w:pPr>
            <w:r w:rsidRPr="00300D9E">
              <w:rPr>
                <w:rFonts w:eastAsia="Times New Roman"/>
                <w:sz w:val="22"/>
                <w:szCs w:val="22"/>
                <w:lang w:eastAsia="ru-RU"/>
              </w:rPr>
              <w:t>Плановые назначения на 202</w:t>
            </w:r>
            <w:r w:rsidR="006C75CC">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6C75CC">
              <w:rPr>
                <w:rFonts w:eastAsia="Times New Roman"/>
                <w:sz w:val="22"/>
                <w:szCs w:val="22"/>
                <w:lang w:eastAsia="ru-RU"/>
              </w:rPr>
              <w:t>5</w:t>
            </w:r>
          </w:p>
        </w:tc>
        <w:tc>
          <w:tcPr>
            <w:tcW w:w="1418" w:type="dxa"/>
          </w:tcPr>
          <w:p w14:paraId="52D66182" w14:textId="14428364" w:rsidR="005857F4" w:rsidRPr="00300D9E" w:rsidRDefault="005857F4" w:rsidP="00D07271">
            <w:pPr>
              <w:jc w:val="center"/>
              <w:rPr>
                <w:sz w:val="22"/>
                <w:szCs w:val="22"/>
              </w:rPr>
            </w:pPr>
            <w:r w:rsidRPr="00300D9E">
              <w:rPr>
                <w:sz w:val="22"/>
                <w:szCs w:val="22"/>
              </w:rPr>
              <w:t>Исполнение за 202</w:t>
            </w:r>
            <w:r w:rsidR="006C75CC">
              <w:rPr>
                <w:sz w:val="22"/>
                <w:szCs w:val="22"/>
              </w:rPr>
              <w:t>5</w:t>
            </w:r>
            <w:r w:rsidRPr="00300D9E">
              <w:rPr>
                <w:sz w:val="22"/>
                <w:szCs w:val="22"/>
              </w:rPr>
              <w:t xml:space="preserve"> год</w:t>
            </w:r>
          </w:p>
          <w:p w14:paraId="0567A51A" w14:textId="77777777" w:rsidR="005857F4" w:rsidRPr="00300D9E" w:rsidRDefault="005857F4" w:rsidP="00D07271">
            <w:pPr>
              <w:jc w:val="center"/>
              <w:rPr>
                <w:sz w:val="22"/>
                <w:szCs w:val="22"/>
              </w:rPr>
            </w:pPr>
          </w:p>
        </w:tc>
        <w:tc>
          <w:tcPr>
            <w:tcW w:w="1134" w:type="dxa"/>
          </w:tcPr>
          <w:p w14:paraId="743586FF" w14:textId="77777777" w:rsidR="005857F4" w:rsidRPr="00300D9E" w:rsidRDefault="005857F4" w:rsidP="00D07271">
            <w:pPr>
              <w:jc w:val="center"/>
              <w:rPr>
                <w:sz w:val="22"/>
                <w:szCs w:val="22"/>
              </w:rPr>
            </w:pPr>
            <w:r w:rsidRPr="00300D9E">
              <w:rPr>
                <w:sz w:val="22"/>
                <w:szCs w:val="22"/>
              </w:rPr>
              <w:t>Процент выполнения, %</w:t>
            </w:r>
          </w:p>
        </w:tc>
        <w:tc>
          <w:tcPr>
            <w:tcW w:w="992" w:type="dxa"/>
          </w:tcPr>
          <w:p w14:paraId="4488D973" w14:textId="77777777" w:rsidR="005857F4" w:rsidRPr="00300D9E" w:rsidRDefault="005857F4" w:rsidP="00D07271">
            <w:pPr>
              <w:jc w:val="center"/>
              <w:rPr>
                <w:sz w:val="22"/>
                <w:szCs w:val="22"/>
              </w:rPr>
            </w:pPr>
            <w:r w:rsidRPr="00300D9E">
              <w:rPr>
                <w:sz w:val="22"/>
                <w:szCs w:val="22"/>
              </w:rPr>
              <w:t xml:space="preserve">Отклонение (гр.4-гр.3) </w:t>
            </w:r>
          </w:p>
        </w:tc>
      </w:tr>
      <w:tr w:rsidR="00300D9E" w:rsidRPr="00300D9E" w14:paraId="74DE6A4A" w14:textId="77777777" w:rsidTr="00D07271">
        <w:tc>
          <w:tcPr>
            <w:tcW w:w="530" w:type="dxa"/>
            <w:vAlign w:val="center"/>
          </w:tcPr>
          <w:p w14:paraId="2BDFF52D" w14:textId="77777777" w:rsidR="005857F4" w:rsidRPr="00300D9E" w:rsidRDefault="005857F4" w:rsidP="00D07271">
            <w:pPr>
              <w:jc w:val="center"/>
              <w:rPr>
                <w:sz w:val="22"/>
                <w:szCs w:val="22"/>
              </w:rPr>
            </w:pPr>
            <w:r w:rsidRPr="00300D9E">
              <w:rPr>
                <w:sz w:val="22"/>
                <w:szCs w:val="22"/>
              </w:rPr>
              <w:t>1</w:t>
            </w:r>
          </w:p>
        </w:tc>
        <w:tc>
          <w:tcPr>
            <w:tcW w:w="3831" w:type="dxa"/>
            <w:vAlign w:val="center"/>
          </w:tcPr>
          <w:p w14:paraId="49CD76DF" w14:textId="77777777" w:rsidR="005857F4" w:rsidRPr="00300D9E" w:rsidRDefault="005857F4" w:rsidP="00D07271">
            <w:pPr>
              <w:jc w:val="center"/>
              <w:rPr>
                <w:sz w:val="22"/>
                <w:szCs w:val="22"/>
              </w:rPr>
            </w:pPr>
            <w:r w:rsidRPr="00300D9E">
              <w:rPr>
                <w:sz w:val="22"/>
                <w:szCs w:val="22"/>
              </w:rPr>
              <w:t>2</w:t>
            </w:r>
          </w:p>
        </w:tc>
        <w:tc>
          <w:tcPr>
            <w:tcW w:w="1559" w:type="dxa"/>
            <w:vAlign w:val="center"/>
          </w:tcPr>
          <w:p w14:paraId="6A561357" w14:textId="77777777" w:rsidR="005857F4" w:rsidRPr="00300D9E" w:rsidRDefault="005857F4" w:rsidP="00D07271">
            <w:pPr>
              <w:jc w:val="center"/>
              <w:rPr>
                <w:sz w:val="22"/>
                <w:szCs w:val="22"/>
              </w:rPr>
            </w:pPr>
            <w:r w:rsidRPr="00300D9E">
              <w:rPr>
                <w:sz w:val="22"/>
                <w:szCs w:val="22"/>
              </w:rPr>
              <w:t>3</w:t>
            </w:r>
          </w:p>
        </w:tc>
        <w:tc>
          <w:tcPr>
            <w:tcW w:w="1418" w:type="dxa"/>
            <w:vAlign w:val="center"/>
          </w:tcPr>
          <w:p w14:paraId="0330D1A4" w14:textId="77777777" w:rsidR="005857F4" w:rsidRPr="00300D9E" w:rsidRDefault="005857F4" w:rsidP="00D07271">
            <w:pPr>
              <w:jc w:val="center"/>
              <w:rPr>
                <w:sz w:val="22"/>
                <w:szCs w:val="22"/>
              </w:rPr>
            </w:pPr>
            <w:r w:rsidRPr="00300D9E">
              <w:rPr>
                <w:sz w:val="22"/>
                <w:szCs w:val="22"/>
              </w:rPr>
              <w:t>4</w:t>
            </w:r>
          </w:p>
        </w:tc>
        <w:tc>
          <w:tcPr>
            <w:tcW w:w="1134" w:type="dxa"/>
            <w:vAlign w:val="center"/>
          </w:tcPr>
          <w:p w14:paraId="02E73CAD" w14:textId="77777777" w:rsidR="005857F4" w:rsidRPr="00300D9E" w:rsidRDefault="005857F4" w:rsidP="00D07271">
            <w:pPr>
              <w:jc w:val="center"/>
              <w:rPr>
                <w:sz w:val="22"/>
                <w:szCs w:val="22"/>
              </w:rPr>
            </w:pPr>
            <w:r w:rsidRPr="00300D9E">
              <w:rPr>
                <w:sz w:val="22"/>
                <w:szCs w:val="22"/>
              </w:rPr>
              <w:t>5</w:t>
            </w:r>
          </w:p>
        </w:tc>
        <w:tc>
          <w:tcPr>
            <w:tcW w:w="992" w:type="dxa"/>
            <w:vAlign w:val="center"/>
          </w:tcPr>
          <w:p w14:paraId="7C0F5FE2" w14:textId="77777777" w:rsidR="005857F4" w:rsidRPr="00300D9E" w:rsidRDefault="005857F4" w:rsidP="00D07271">
            <w:pPr>
              <w:jc w:val="center"/>
              <w:rPr>
                <w:sz w:val="22"/>
                <w:szCs w:val="22"/>
              </w:rPr>
            </w:pPr>
            <w:r w:rsidRPr="00300D9E">
              <w:rPr>
                <w:sz w:val="22"/>
                <w:szCs w:val="22"/>
              </w:rPr>
              <w:t>6</w:t>
            </w:r>
          </w:p>
        </w:tc>
      </w:tr>
      <w:tr w:rsidR="00300D9E" w:rsidRPr="00300D9E" w14:paraId="74446DCC" w14:textId="77777777" w:rsidTr="00D07271">
        <w:tc>
          <w:tcPr>
            <w:tcW w:w="530" w:type="dxa"/>
            <w:tcBorders>
              <w:top w:val="single" w:sz="4" w:space="0" w:color="auto"/>
              <w:left w:val="single" w:sz="4" w:space="0" w:color="auto"/>
              <w:bottom w:val="single" w:sz="4" w:space="0" w:color="auto"/>
              <w:right w:val="single" w:sz="4" w:space="0" w:color="auto"/>
            </w:tcBorders>
          </w:tcPr>
          <w:p w14:paraId="13A08190" w14:textId="77777777" w:rsidR="005857F4" w:rsidRPr="00300D9E" w:rsidRDefault="005857F4" w:rsidP="00D07271">
            <w:pPr>
              <w:rPr>
                <w:rFonts w:eastAsia="Times New Roman"/>
                <w:sz w:val="22"/>
                <w:szCs w:val="22"/>
                <w:lang w:eastAsia="ru-RU"/>
              </w:rPr>
            </w:pPr>
          </w:p>
        </w:tc>
        <w:tc>
          <w:tcPr>
            <w:tcW w:w="3831" w:type="dxa"/>
            <w:tcBorders>
              <w:top w:val="single" w:sz="4" w:space="0" w:color="auto"/>
              <w:left w:val="single" w:sz="4" w:space="0" w:color="auto"/>
              <w:bottom w:val="single" w:sz="4" w:space="0" w:color="auto"/>
              <w:right w:val="single" w:sz="4" w:space="0" w:color="auto"/>
            </w:tcBorders>
          </w:tcPr>
          <w:p w14:paraId="0F971B5A" w14:textId="029D316B"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Муниципальная программа «Стимулирование экономической активности в муниципальном образовании</w:t>
            </w:r>
            <w:r w:rsidR="006C75CC">
              <w:rPr>
                <w:rFonts w:eastAsia="Times New Roman"/>
                <w:sz w:val="22"/>
                <w:szCs w:val="22"/>
                <w:lang w:eastAsia="ru-RU"/>
              </w:rPr>
              <w:t xml:space="preserve"> Ногликский муниципальный округ Сахалинской </w:t>
            </w:r>
            <w:r w:rsidR="006C75CC">
              <w:rPr>
                <w:rFonts w:eastAsia="Times New Roman"/>
                <w:sz w:val="22"/>
                <w:szCs w:val="22"/>
                <w:lang w:eastAsia="ru-RU"/>
              </w:rPr>
              <w:lastRenderedPageBreak/>
              <w:t>области</w:t>
            </w:r>
            <w:r w:rsidRPr="00300D9E">
              <w:rPr>
                <w:rFonts w:eastAsia="Times New Roman"/>
                <w:sz w:val="22"/>
                <w:szCs w:val="22"/>
                <w:lang w:eastAsia="ru-RU"/>
              </w:rPr>
              <w:t>»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3300FB5A" w14:textId="0D046501" w:rsidR="005857F4" w:rsidRPr="00300D9E" w:rsidRDefault="006C75CC" w:rsidP="00D07271">
            <w:pPr>
              <w:jc w:val="right"/>
              <w:rPr>
                <w:rFonts w:eastAsia="Times New Roman"/>
                <w:sz w:val="22"/>
                <w:szCs w:val="22"/>
                <w:lang w:eastAsia="ru-RU"/>
              </w:rPr>
            </w:pPr>
            <w:r>
              <w:rPr>
                <w:rFonts w:eastAsia="Times New Roman"/>
                <w:sz w:val="22"/>
                <w:szCs w:val="22"/>
                <w:lang w:eastAsia="ru-RU"/>
              </w:rPr>
              <w:lastRenderedPageBreak/>
              <w:t>83 452,0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47B77340" w14:textId="43D7B823" w:rsidR="005857F4" w:rsidRPr="00300D9E" w:rsidRDefault="006C75CC" w:rsidP="00D07271">
            <w:pPr>
              <w:jc w:val="right"/>
              <w:rPr>
                <w:rFonts w:eastAsia="Times New Roman"/>
                <w:sz w:val="22"/>
                <w:szCs w:val="22"/>
                <w:lang w:eastAsia="ru-RU"/>
              </w:rPr>
            </w:pPr>
            <w:r>
              <w:rPr>
                <w:rFonts w:eastAsia="Times New Roman"/>
                <w:sz w:val="22"/>
                <w:szCs w:val="22"/>
                <w:lang w:eastAsia="ru-RU"/>
              </w:rPr>
              <w:t>82 315,5</w:t>
            </w:r>
          </w:p>
        </w:tc>
        <w:tc>
          <w:tcPr>
            <w:tcW w:w="1134" w:type="dxa"/>
            <w:tcBorders>
              <w:top w:val="single" w:sz="4" w:space="0" w:color="auto"/>
              <w:left w:val="single" w:sz="4" w:space="0" w:color="auto"/>
              <w:bottom w:val="single" w:sz="4" w:space="0" w:color="auto"/>
              <w:right w:val="single" w:sz="4" w:space="0" w:color="auto"/>
            </w:tcBorders>
          </w:tcPr>
          <w:p w14:paraId="63CD49FF" w14:textId="569F1303"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9</w:t>
            </w:r>
            <w:r w:rsidR="006C75CC">
              <w:rPr>
                <w:rFonts w:eastAsia="Times New Roman"/>
                <w:sz w:val="22"/>
                <w:szCs w:val="22"/>
                <w:lang w:eastAsia="ru-RU"/>
              </w:rPr>
              <w:t>8,6</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559C9D1E" w14:textId="525F080B"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w:t>
            </w:r>
            <w:r w:rsidR="006C75CC">
              <w:rPr>
                <w:rFonts w:eastAsia="Times New Roman"/>
                <w:sz w:val="22"/>
                <w:szCs w:val="22"/>
                <w:lang w:eastAsia="ru-RU"/>
              </w:rPr>
              <w:t>1 136,5</w:t>
            </w:r>
          </w:p>
        </w:tc>
      </w:tr>
      <w:tr w:rsidR="00300D9E" w:rsidRPr="00300D9E" w14:paraId="76E15348" w14:textId="77777777" w:rsidTr="00D07271">
        <w:tc>
          <w:tcPr>
            <w:tcW w:w="530" w:type="dxa"/>
            <w:tcBorders>
              <w:top w:val="single" w:sz="4" w:space="0" w:color="auto"/>
              <w:left w:val="single" w:sz="4" w:space="0" w:color="auto"/>
              <w:bottom w:val="single" w:sz="4" w:space="0" w:color="auto"/>
              <w:right w:val="single" w:sz="4" w:space="0" w:color="auto"/>
            </w:tcBorders>
          </w:tcPr>
          <w:p w14:paraId="00352C84"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1.</w:t>
            </w:r>
          </w:p>
        </w:tc>
        <w:tc>
          <w:tcPr>
            <w:tcW w:w="3831" w:type="dxa"/>
            <w:tcBorders>
              <w:top w:val="single" w:sz="4" w:space="0" w:color="auto"/>
              <w:left w:val="single" w:sz="4" w:space="0" w:color="auto"/>
              <w:bottom w:val="single" w:sz="4" w:space="0" w:color="auto"/>
              <w:right w:val="single" w:sz="4" w:space="0" w:color="auto"/>
            </w:tcBorders>
            <w:vAlign w:val="bottom"/>
          </w:tcPr>
          <w:p w14:paraId="12F96BBE" w14:textId="4F0F1591"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Подпрограмма 1 «Развитие малого и среднего предпринимательства в муниципальном образовании</w:t>
            </w:r>
            <w:r w:rsidR="002960A1">
              <w:rPr>
                <w:rFonts w:eastAsia="Times New Roman"/>
                <w:sz w:val="22"/>
                <w:szCs w:val="22"/>
                <w:lang w:eastAsia="ru-RU"/>
              </w:rPr>
              <w:t xml:space="preserve"> Ногликский муниципальный округ Сахалинской области»</w:t>
            </w:r>
            <w:r w:rsidRPr="00300D9E">
              <w:rPr>
                <w:rFonts w:eastAsia="Times New Roman"/>
                <w:sz w:val="22"/>
                <w:szCs w:val="22"/>
                <w:lang w:eastAsia="ru-RU"/>
              </w:rPr>
              <w:t xml:space="preserve"> </w:t>
            </w:r>
          </w:p>
        </w:tc>
        <w:tc>
          <w:tcPr>
            <w:tcW w:w="1559" w:type="dxa"/>
            <w:tcBorders>
              <w:top w:val="single" w:sz="4" w:space="0" w:color="auto"/>
              <w:left w:val="nil"/>
              <w:bottom w:val="single" w:sz="4" w:space="0" w:color="auto"/>
              <w:right w:val="single" w:sz="4" w:space="0" w:color="auto"/>
            </w:tcBorders>
          </w:tcPr>
          <w:p w14:paraId="05A71CD0" w14:textId="543836DD" w:rsidR="005857F4" w:rsidRPr="00300D9E" w:rsidRDefault="007070C0" w:rsidP="00D07271">
            <w:pPr>
              <w:jc w:val="right"/>
              <w:rPr>
                <w:rFonts w:eastAsia="Times New Roman"/>
                <w:sz w:val="22"/>
                <w:szCs w:val="22"/>
                <w:lang w:eastAsia="ru-RU"/>
              </w:rPr>
            </w:pPr>
            <w:r>
              <w:rPr>
                <w:rFonts w:eastAsia="Times New Roman"/>
                <w:sz w:val="22"/>
                <w:szCs w:val="22"/>
                <w:lang w:eastAsia="ru-RU"/>
              </w:rPr>
              <w:t>2</w:t>
            </w:r>
            <w:r w:rsidR="006C75CC">
              <w:rPr>
                <w:rFonts w:eastAsia="Times New Roman"/>
                <w:sz w:val="22"/>
                <w:szCs w:val="22"/>
                <w:lang w:eastAsia="ru-RU"/>
              </w:rPr>
              <w:t> 015,3</w:t>
            </w:r>
          </w:p>
        </w:tc>
        <w:tc>
          <w:tcPr>
            <w:tcW w:w="1418" w:type="dxa"/>
            <w:tcBorders>
              <w:top w:val="single" w:sz="4" w:space="0" w:color="auto"/>
              <w:left w:val="nil"/>
              <w:bottom w:val="single" w:sz="4" w:space="0" w:color="auto"/>
              <w:right w:val="single" w:sz="4" w:space="0" w:color="auto"/>
            </w:tcBorders>
          </w:tcPr>
          <w:p w14:paraId="77090FA9" w14:textId="6A9FE7B4" w:rsidR="005857F4" w:rsidRPr="00300D9E" w:rsidRDefault="007070C0" w:rsidP="00D07271">
            <w:pPr>
              <w:jc w:val="right"/>
              <w:rPr>
                <w:rFonts w:eastAsia="Times New Roman"/>
                <w:sz w:val="22"/>
                <w:szCs w:val="22"/>
                <w:lang w:eastAsia="ru-RU"/>
              </w:rPr>
            </w:pPr>
            <w:r>
              <w:rPr>
                <w:rFonts w:eastAsia="Times New Roman"/>
                <w:sz w:val="22"/>
                <w:szCs w:val="22"/>
                <w:lang w:eastAsia="ru-RU"/>
              </w:rPr>
              <w:t>2</w:t>
            </w:r>
            <w:r w:rsidR="006C75CC">
              <w:rPr>
                <w:rFonts w:eastAsia="Times New Roman"/>
                <w:sz w:val="22"/>
                <w:szCs w:val="22"/>
                <w:lang w:eastAsia="ru-RU"/>
              </w:rPr>
              <w:t> 015,3</w:t>
            </w:r>
          </w:p>
        </w:tc>
        <w:tc>
          <w:tcPr>
            <w:tcW w:w="1134" w:type="dxa"/>
            <w:tcBorders>
              <w:top w:val="single" w:sz="4" w:space="0" w:color="auto"/>
              <w:left w:val="nil"/>
              <w:bottom w:val="single" w:sz="4" w:space="0" w:color="auto"/>
              <w:right w:val="single" w:sz="4" w:space="0" w:color="auto"/>
            </w:tcBorders>
          </w:tcPr>
          <w:p w14:paraId="31AAD052" w14:textId="16B70D87" w:rsidR="005857F4" w:rsidRPr="00300D9E" w:rsidRDefault="007070C0" w:rsidP="00D07271">
            <w:pPr>
              <w:jc w:val="right"/>
              <w:rPr>
                <w:rFonts w:eastAsia="Times New Roman"/>
                <w:sz w:val="22"/>
                <w:szCs w:val="22"/>
                <w:lang w:eastAsia="ru-RU"/>
              </w:rPr>
            </w:pPr>
            <w:r>
              <w:rPr>
                <w:rFonts w:eastAsia="Times New Roman"/>
                <w:sz w:val="22"/>
                <w:szCs w:val="22"/>
                <w:lang w:eastAsia="ru-RU"/>
              </w:rPr>
              <w:t>100,0</w:t>
            </w:r>
          </w:p>
        </w:tc>
        <w:tc>
          <w:tcPr>
            <w:tcW w:w="992" w:type="dxa"/>
            <w:tcBorders>
              <w:top w:val="single" w:sz="4" w:space="0" w:color="auto"/>
              <w:left w:val="nil"/>
              <w:bottom w:val="single" w:sz="4" w:space="0" w:color="auto"/>
              <w:right w:val="single" w:sz="4" w:space="0" w:color="auto"/>
            </w:tcBorders>
          </w:tcPr>
          <w:p w14:paraId="0106A47F" w14:textId="48BC1B10" w:rsidR="005857F4" w:rsidRPr="00300D9E" w:rsidRDefault="007070C0" w:rsidP="00D07271">
            <w:pPr>
              <w:jc w:val="right"/>
              <w:rPr>
                <w:rFonts w:eastAsia="Times New Roman"/>
                <w:sz w:val="22"/>
                <w:szCs w:val="22"/>
                <w:lang w:eastAsia="ru-RU"/>
              </w:rPr>
            </w:pPr>
            <w:r>
              <w:rPr>
                <w:rFonts w:eastAsia="Times New Roman"/>
                <w:sz w:val="22"/>
                <w:szCs w:val="22"/>
                <w:lang w:eastAsia="ru-RU"/>
              </w:rPr>
              <w:t>0,0</w:t>
            </w:r>
          </w:p>
        </w:tc>
      </w:tr>
      <w:tr w:rsidR="00300D9E" w:rsidRPr="00300D9E" w14:paraId="4967C404" w14:textId="77777777" w:rsidTr="00D07271">
        <w:tc>
          <w:tcPr>
            <w:tcW w:w="530" w:type="dxa"/>
            <w:tcBorders>
              <w:top w:val="single" w:sz="4" w:space="0" w:color="auto"/>
              <w:left w:val="single" w:sz="4" w:space="0" w:color="auto"/>
              <w:bottom w:val="single" w:sz="4" w:space="0" w:color="auto"/>
              <w:right w:val="single" w:sz="4" w:space="0" w:color="auto"/>
            </w:tcBorders>
          </w:tcPr>
          <w:p w14:paraId="3D44E55F"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2.</w:t>
            </w:r>
          </w:p>
        </w:tc>
        <w:tc>
          <w:tcPr>
            <w:tcW w:w="3831" w:type="dxa"/>
            <w:tcBorders>
              <w:top w:val="nil"/>
              <w:left w:val="single" w:sz="4" w:space="0" w:color="auto"/>
              <w:bottom w:val="single" w:sz="4" w:space="0" w:color="auto"/>
              <w:right w:val="single" w:sz="4" w:space="0" w:color="auto"/>
            </w:tcBorders>
            <w:vAlign w:val="bottom"/>
          </w:tcPr>
          <w:p w14:paraId="17204867" w14:textId="0527869B"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Подпрограмма 2 «Развитие сельского хозяйства и регулирование рынков сельскохозяйственной продукции, сырья и продовольствия муниципального образования</w:t>
            </w:r>
            <w:r w:rsidR="006C75CC">
              <w:rPr>
                <w:rFonts w:eastAsia="Times New Roman"/>
                <w:sz w:val="22"/>
                <w:szCs w:val="22"/>
                <w:lang w:eastAsia="ru-RU"/>
              </w:rPr>
              <w:t xml:space="preserve"> Ногликский муниципальный округ Сахалинской области</w:t>
            </w:r>
            <w:r w:rsidR="002960A1">
              <w:rPr>
                <w:rFonts w:eastAsia="Times New Roman"/>
                <w:sz w:val="22"/>
                <w:szCs w:val="22"/>
                <w:lang w:eastAsia="ru-RU"/>
              </w:rPr>
              <w:t>»</w:t>
            </w:r>
          </w:p>
        </w:tc>
        <w:tc>
          <w:tcPr>
            <w:tcW w:w="1559" w:type="dxa"/>
            <w:tcBorders>
              <w:top w:val="nil"/>
              <w:left w:val="nil"/>
              <w:bottom w:val="single" w:sz="4" w:space="0" w:color="auto"/>
              <w:right w:val="single" w:sz="4" w:space="0" w:color="auto"/>
            </w:tcBorders>
          </w:tcPr>
          <w:p w14:paraId="4C86578E" w14:textId="71523BB2" w:rsidR="005857F4" w:rsidRPr="00300D9E" w:rsidRDefault="006C75CC" w:rsidP="00D07271">
            <w:pPr>
              <w:jc w:val="right"/>
              <w:rPr>
                <w:rFonts w:eastAsia="Times New Roman"/>
                <w:sz w:val="22"/>
                <w:szCs w:val="22"/>
                <w:lang w:eastAsia="ru-RU"/>
              </w:rPr>
            </w:pPr>
            <w:r>
              <w:rPr>
                <w:rFonts w:eastAsia="Times New Roman"/>
                <w:sz w:val="22"/>
                <w:szCs w:val="22"/>
                <w:lang w:eastAsia="ru-RU"/>
              </w:rPr>
              <w:t>2 437,0</w:t>
            </w:r>
          </w:p>
        </w:tc>
        <w:tc>
          <w:tcPr>
            <w:tcW w:w="1418" w:type="dxa"/>
            <w:tcBorders>
              <w:top w:val="nil"/>
              <w:left w:val="nil"/>
              <w:bottom w:val="single" w:sz="4" w:space="0" w:color="auto"/>
              <w:right w:val="single" w:sz="4" w:space="0" w:color="auto"/>
            </w:tcBorders>
          </w:tcPr>
          <w:p w14:paraId="58D9CF02" w14:textId="3CD4138F" w:rsidR="005857F4" w:rsidRPr="00300D9E" w:rsidRDefault="006C75CC" w:rsidP="00D07271">
            <w:pPr>
              <w:jc w:val="right"/>
              <w:rPr>
                <w:rFonts w:eastAsia="Times New Roman"/>
                <w:sz w:val="22"/>
                <w:szCs w:val="22"/>
                <w:lang w:eastAsia="ru-RU"/>
              </w:rPr>
            </w:pPr>
            <w:r>
              <w:rPr>
                <w:rFonts w:eastAsia="Times New Roman"/>
                <w:sz w:val="22"/>
                <w:szCs w:val="22"/>
                <w:lang w:eastAsia="ru-RU"/>
              </w:rPr>
              <w:t>2 376,8</w:t>
            </w:r>
          </w:p>
        </w:tc>
        <w:tc>
          <w:tcPr>
            <w:tcW w:w="1134" w:type="dxa"/>
            <w:tcBorders>
              <w:top w:val="nil"/>
              <w:left w:val="nil"/>
              <w:bottom w:val="single" w:sz="4" w:space="0" w:color="auto"/>
              <w:right w:val="single" w:sz="4" w:space="0" w:color="auto"/>
            </w:tcBorders>
          </w:tcPr>
          <w:p w14:paraId="36E75333" w14:textId="330CCF86" w:rsidR="005857F4" w:rsidRPr="00300D9E" w:rsidRDefault="006C75CC" w:rsidP="00D07271">
            <w:pPr>
              <w:jc w:val="right"/>
              <w:rPr>
                <w:rFonts w:eastAsia="Times New Roman"/>
                <w:sz w:val="22"/>
                <w:szCs w:val="22"/>
                <w:lang w:eastAsia="ru-RU"/>
              </w:rPr>
            </w:pPr>
            <w:r>
              <w:rPr>
                <w:rFonts w:eastAsia="Times New Roman"/>
                <w:sz w:val="22"/>
                <w:szCs w:val="22"/>
                <w:lang w:eastAsia="ru-RU"/>
              </w:rPr>
              <w:t>97,5</w:t>
            </w:r>
          </w:p>
        </w:tc>
        <w:tc>
          <w:tcPr>
            <w:tcW w:w="992" w:type="dxa"/>
            <w:tcBorders>
              <w:top w:val="nil"/>
              <w:left w:val="nil"/>
              <w:bottom w:val="single" w:sz="4" w:space="0" w:color="auto"/>
              <w:right w:val="single" w:sz="4" w:space="0" w:color="auto"/>
            </w:tcBorders>
          </w:tcPr>
          <w:p w14:paraId="636F8C57" w14:textId="6CB53BA2" w:rsidR="005857F4" w:rsidRPr="00300D9E" w:rsidRDefault="003E01F0" w:rsidP="00D07271">
            <w:pPr>
              <w:jc w:val="right"/>
              <w:rPr>
                <w:rFonts w:eastAsia="Times New Roman"/>
                <w:sz w:val="22"/>
                <w:szCs w:val="22"/>
                <w:lang w:eastAsia="ru-RU"/>
              </w:rPr>
            </w:pPr>
            <w:r>
              <w:rPr>
                <w:rFonts w:eastAsia="Times New Roman"/>
                <w:sz w:val="22"/>
                <w:szCs w:val="22"/>
                <w:lang w:eastAsia="ru-RU"/>
              </w:rPr>
              <w:t>-</w:t>
            </w:r>
            <w:r w:rsidR="006C75CC">
              <w:rPr>
                <w:rFonts w:eastAsia="Times New Roman"/>
                <w:sz w:val="22"/>
                <w:szCs w:val="22"/>
                <w:lang w:eastAsia="ru-RU"/>
              </w:rPr>
              <w:t>60,2</w:t>
            </w:r>
          </w:p>
        </w:tc>
      </w:tr>
      <w:tr w:rsidR="00300D9E" w:rsidRPr="00300D9E" w14:paraId="41434411" w14:textId="77777777" w:rsidTr="00D07271">
        <w:tc>
          <w:tcPr>
            <w:tcW w:w="530" w:type="dxa"/>
            <w:tcBorders>
              <w:top w:val="single" w:sz="4" w:space="0" w:color="auto"/>
              <w:left w:val="single" w:sz="4" w:space="0" w:color="auto"/>
              <w:bottom w:val="single" w:sz="4" w:space="0" w:color="auto"/>
              <w:right w:val="single" w:sz="4" w:space="0" w:color="auto"/>
            </w:tcBorders>
          </w:tcPr>
          <w:p w14:paraId="2CD7A233"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3.</w:t>
            </w:r>
          </w:p>
        </w:tc>
        <w:tc>
          <w:tcPr>
            <w:tcW w:w="3831" w:type="dxa"/>
            <w:tcBorders>
              <w:top w:val="single" w:sz="4" w:space="0" w:color="auto"/>
              <w:left w:val="single" w:sz="4" w:space="0" w:color="auto"/>
              <w:bottom w:val="single" w:sz="4" w:space="0" w:color="auto"/>
              <w:right w:val="single" w:sz="4" w:space="0" w:color="auto"/>
            </w:tcBorders>
            <w:vAlign w:val="bottom"/>
          </w:tcPr>
          <w:p w14:paraId="677642B6" w14:textId="77777777"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 xml:space="preserve">Мероприятие 1 «Создание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 повышение качества торгового обслуживания» </w:t>
            </w:r>
          </w:p>
        </w:tc>
        <w:tc>
          <w:tcPr>
            <w:tcW w:w="1559" w:type="dxa"/>
            <w:tcBorders>
              <w:top w:val="single" w:sz="4" w:space="0" w:color="auto"/>
              <w:left w:val="nil"/>
              <w:bottom w:val="single" w:sz="4" w:space="0" w:color="auto"/>
              <w:right w:val="single" w:sz="4" w:space="0" w:color="auto"/>
            </w:tcBorders>
          </w:tcPr>
          <w:p w14:paraId="3EEA2532" w14:textId="1AB0636A" w:rsidR="005857F4" w:rsidRPr="00300D9E" w:rsidRDefault="002960A1" w:rsidP="00D07271">
            <w:pPr>
              <w:jc w:val="right"/>
              <w:rPr>
                <w:rFonts w:eastAsia="Times New Roman"/>
                <w:sz w:val="22"/>
                <w:szCs w:val="22"/>
                <w:lang w:eastAsia="ru-RU"/>
              </w:rPr>
            </w:pPr>
            <w:r>
              <w:rPr>
                <w:rFonts w:eastAsia="Times New Roman"/>
                <w:sz w:val="22"/>
                <w:szCs w:val="22"/>
                <w:lang w:eastAsia="ru-RU"/>
              </w:rPr>
              <w:t>905,3</w:t>
            </w:r>
          </w:p>
        </w:tc>
        <w:tc>
          <w:tcPr>
            <w:tcW w:w="1418" w:type="dxa"/>
            <w:tcBorders>
              <w:top w:val="single" w:sz="4" w:space="0" w:color="auto"/>
              <w:left w:val="nil"/>
              <w:bottom w:val="single" w:sz="4" w:space="0" w:color="auto"/>
              <w:right w:val="single" w:sz="4" w:space="0" w:color="auto"/>
            </w:tcBorders>
          </w:tcPr>
          <w:p w14:paraId="37A1CA47" w14:textId="0E592838" w:rsidR="005857F4" w:rsidRPr="00300D9E" w:rsidRDefault="002960A1" w:rsidP="00D07271">
            <w:pPr>
              <w:jc w:val="right"/>
              <w:rPr>
                <w:rFonts w:eastAsia="Times New Roman"/>
                <w:sz w:val="22"/>
                <w:szCs w:val="22"/>
                <w:lang w:eastAsia="ru-RU"/>
              </w:rPr>
            </w:pPr>
            <w:r>
              <w:rPr>
                <w:rFonts w:eastAsia="Times New Roman"/>
                <w:sz w:val="22"/>
                <w:szCs w:val="22"/>
                <w:lang w:eastAsia="ru-RU"/>
              </w:rPr>
              <w:t>836,4</w:t>
            </w:r>
          </w:p>
        </w:tc>
        <w:tc>
          <w:tcPr>
            <w:tcW w:w="1134" w:type="dxa"/>
            <w:tcBorders>
              <w:top w:val="single" w:sz="4" w:space="0" w:color="auto"/>
              <w:left w:val="nil"/>
              <w:bottom w:val="single" w:sz="4" w:space="0" w:color="auto"/>
              <w:right w:val="single" w:sz="4" w:space="0" w:color="auto"/>
            </w:tcBorders>
          </w:tcPr>
          <w:p w14:paraId="54D9DAD6" w14:textId="690CB480" w:rsidR="005857F4" w:rsidRPr="00300D9E" w:rsidRDefault="007070C0" w:rsidP="00D07271">
            <w:pPr>
              <w:jc w:val="right"/>
              <w:rPr>
                <w:rFonts w:eastAsia="Times New Roman"/>
                <w:sz w:val="22"/>
                <w:szCs w:val="22"/>
                <w:lang w:eastAsia="ru-RU"/>
              </w:rPr>
            </w:pPr>
            <w:r>
              <w:rPr>
                <w:rFonts w:eastAsia="Times New Roman"/>
                <w:sz w:val="22"/>
                <w:szCs w:val="22"/>
                <w:lang w:eastAsia="ru-RU"/>
              </w:rPr>
              <w:t>9</w:t>
            </w:r>
            <w:r w:rsidR="002960A1">
              <w:rPr>
                <w:rFonts w:eastAsia="Times New Roman"/>
                <w:sz w:val="22"/>
                <w:szCs w:val="22"/>
                <w:lang w:eastAsia="ru-RU"/>
              </w:rPr>
              <w:t>2,4</w:t>
            </w:r>
          </w:p>
        </w:tc>
        <w:tc>
          <w:tcPr>
            <w:tcW w:w="992" w:type="dxa"/>
            <w:tcBorders>
              <w:top w:val="single" w:sz="4" w:space="0" w:color="auto"/>
              <w:left w:val="nil"/>
              <w:bottom w:val="single" w:sz="4" w:space="0" w:color="auto"/>
              <w:right w:val="single" w:sz="4" w:space="0" w:color="auto"/>
            </w:tcBorders>
          </w:tcPr>
          <w:p w14:paraId="44AD23CD" w14:textId="3EB0BA2B" w:rsidR="005857F4" w:rsidRPr="00300D9E" w:rsidRDefault="007070C0" w:rsidP="00D07271">
            <w:pPr>
              <w:jc w:val="right"/>
              <w:rPr>
                <w:rFonts w:eastAsia="Times New Roman"/>
                <w:sz w:val="22"/>
                <w:szCs w:val="22"/>
                <w:lang w:eastAsia="ru-RU"/>
              </w:rPr>
            </w:pPr>
            <w:r>
              <w:rPr>
                <w:rFonts w:eastAsia="Times New Roman"/>
                <w:sz w:val="22"/>
                <w:szCs w:val="22"/>
                <w:lang w:eastAsia="ru-RU"/>
              </w:rPr>
              <w:t>-</w:t>
            </w:r>
            <w:r w:rsidR="002960A1">
              <w:rPr>
                <w:rFonts w:eastAsia="Times New Roman"/>
                <w:sz w:val="22"/>
                <w:szCs w:val="22"/>
                <w:lang w:eastAsia="ru-RU"/>
              </w:rPr>
              <w:t>68,9</w:t>
            </w:r>
          </w:p>
        </w:tc>
      </w:tr>
      <w:tr w:rsidR="00300D9E" w:rsidRPr="00300D9E" w14:paraId="5814E21C" w14:textId="77777777" w:rsidTr="00D07271">
        <w:tc>
          <w:tcPr>
            <w:tcW w:w="530" w:type="dxa"/>
            <w:tcBorders>
              <w:top w:val="single" w:sz="4" w:space="0" w:color="auto"/>
              <w:left w:val="single" w:sz="4" w:space="0" w:color="auto"/>
              <w:bottom w:val="single" w:sz="4" w:space="0" w:color="auto"/>
              <w:right w:val="single" w:sz="4" w:space="0" w:color="auto"/>
            </w:tcBorders>
          </w:tcPr>
          <w:p w14:paraId="4C971CC9"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4.</w:t>
            </w:r>
          </w:p>
        </w:tc>
        <w:tc>
          <w:tcPr>
            <w:tcW w:w="3831" w:type="dxa"/>
            <w:tcBorders>
              <w:top w:val="single" w:sz="4" w:space="0" w:color="auto"/>
              <w:left w:val="single" w:sz="4" w:space="0" w:color="auto"/>
              <w:bottom w:val="single" w:sz="4" w:space="0" w:color="auto"/>
              <w:right w:val="single" w:sz="4" w:space="0" w:color="auto"/>
            </w:tcBorders>
          </w:tcPr>
          <w:p w14:paraId="5C383857" w14:textId="69FDD5E9" w:rsidR="005857F4" w:rsidRPr="00300D9E" w:rsidRDefault="005857F4" w:rsidP="00D07271">
            <w:pPr>
              <w:jc w:val="both"/>
              <w:rPr>
                <w:sz w:val="22"/>
                <w:szCs w:val="22"/>
              </w:rPr>
            </w:pPr>
            <w:r w:rsidRPr="00300D9E">
              <w:rPr>
                <w:sz w:val="22"/>
                <w:szCs w:val="22"/>
              </w:rPr>
              <w:t>Мероприятие 3 «Создание условий для предоставления населению транспортных услуг автомобильным транспортом общего пользования, и организация транспортного обслуживания населения на территории МО</w:t>
            </w:r>
            <w:r w:rsidR="002960A1">
              <w:rPr>
                <w:sz w:val="22"/>
                <w:szCs w:val="22"/>
              </w:rPr>
              <w:t xml:space="preserve"> Ногликский муниципальный округ Сахалинской области</w:t>
            </w:r>
            <w:r w:rsidRPr="00300D9E">
              <w:rPr>
                <w:sz w:val="22"/>
                <w:szCs w:val="22"/>
              </w:rPr>
              <w:t>»</w:t>
            </w:r>
          </w:p>
        </w:tc>
        <w:tc>
          <w:tcPr>
            <w:tcW w:w="1559" w:type="dxa"/>
            <w:tcBorders>
              <w:top w:val="single" w:sz="4" w:space="0" w:color="auto"/>
              <w:left w:val="single" w:sz="4" w:space="0" w:color="auto"/>
              <w:bottom w:val="single" w:sz="4" w:space="0" w:color="auto"/>
              <w:right w:val="single" w:sz="4" w:space="0" w:color="auto"/>
            </w:tcBorders>
          </w:tcPr>
          <w:p w14:paraId="73D63BF7" w14:textId="7E1A02B4" w:rsidR="005857F4" w:rsidRPr="00300D9E" w:rsidRDefault="002960A1" w:rsidP="00D07271">
            <w:pPr>
              <w:jc w:val="right"/>
              <w:rPr>
                <w:rFonts w:eastAsia="Times New Roman"/>
                <w:sz w:val="22"/>
                <w:szCs w:val="22"/>
                <w:lang w:eastAsia="ru-RU"/>
              </w:rPr>
            </w:pPr>
            <w:r>
              <w:rPr>
                <w:rFonts w:eastAsia="Times New Roman"/>
                <w:sz w:val="22"/>
                <w:szCs w:val="22"/>
                <w:lang w:eastAsia="ru-RU"/>
              </w:rPr>
              <w:t>78 094,4</w:t>
            </w:r>
          </w:p>
        </w:tc>
        <w:tc>
          <w:tcPr>
            <w:tcW w:w="1418" w:type="dxa"/>
            <w:tcBorders>
              <w:top w:val="single" w:sz="4" w:space="0" w:color="auto"/>
              <w:left w:val="single" w:sz="4" w:space="0" w:color="auto"/>
              <w:bottom w:val="single" w:sz="4" w:space="0" w:color="auto"/>
              <w:right w:val="single" w:sz="4" w:space="0" w:color="auto"/>
            </w:tcBorders>
          </w:tcPr>
          <w:p w14:paraId="7CC7752D" w14:textId="29031EC2" w:rsidR="005857F4" w:rsidRPr="00300D9E" w:rsidRDefault="002960A1" w:rsidP="00D07271">
            <w:pPr>
              <w:jc w:val="right"/>
              <w:rPr>
                <w:rFonts w:eastAsia="Times New Roman"/>
                <w:sz w:val="22"/>
                <w:szCs w:val="22"/>
                <w:lang w:eastAsia="ru-RU"/>
              </w:rPr>
            </w:pPr>
            <w:r>
              <w:rPr>
                <w:rFonts w:eastAsia="Times New Roman"/>
                <w:sz w:val="22"/>
                <w:szCs w:val="22"/>
                <w:lang w:eastAsia="ru-RU"/>
              </w:rPr>
              <w:t>77 087,0</w:t>
            </w:r>
          </w:p>
        </w:tc>
        <w:tc>
          <w:tcPr>
            <w:tcW w:w="1134" w:type="dxa"/>
            <w:tcBorders>
              <w:top w:val="single" w:sz="4" w:space="0" w:color="auto"/>
              <w:left w:val="single" w:sz="4" w:space="0" w:color="auto"/>
              <w:bottom w:val="single" w:sz="4" w:space="0" w:color="auto"/>
              <w:right w:val="single" w:sz="4" w:space="0" w:color="auto"/>
            </w:tcBorders>
          </w:tcPr>
          <w:p w14:paraId="0AE748B2" w14:textId="334E874F" w:rsidR="005857F4" w:rsidRPr="00300D9E" w:rsidRDefault="005857F4" w:rsidP="00D07271">
            <w:pPr>
              <w:jc w:val="right"/>
              <w:rPr>
                <w:sz w:val="22"/>
                <w:szCs w:val="22"/>
              </w:rPr>
            </w:pPr>
            <w:r w:rsidRPr="00300D9E">
              <w:rPr>
                <w:sz w:val="22"/>
                <w:szCs w:val="22"/>
              </w:rPr>
              <w:t>9</w:t>
            </w:r>
            <w:r w:rsidR="002960A1">
              <w:rPr>
                <w:sz w:val="22"/>
                <w:szCs w:val="22"/>
              </w:rPr>
              <w:t>8,7</w:t>
            </w:r>
          </w:p>
        </w:tc>
        <w:tc>
          <w:tcPr>
            <w:tcW w:w="992" w:type="dxa"/>
            <w:tcBorders>
              <w:top w:val="single" w:sz="4" w:space="0" w:color="auto"/>
              <w:left w:val="single" w:sz="4" w:space="0" w:color="auto"/>
              <w:bottom w:val="single" w:sz="4" w:space="0" w:color="auto"/>
              <w:right w:val="single" w:sz="4" w:space="0" w:color="auto"/>
            </w:tcBorders>
          </w:tcPr>
          <w:p w14:paraId="099BBBFC" w14:textId="312DD322" w:rsidR="005857F4" w:rsidRDefault="005857F4" w:rsidP="00D07271">
            <w:pPr>
              <w:jc w:val="right"/>
              <w:rPr>
                <w:sz w:val="22"/>
                <w:szCs w:val="22"/>
              </w:rPr>
            </w:pPr>
            <w:r w:rsidRPr="00300D9E">
              <w:rPr>
                <w:sz w:val="22"/>
                <w:szCs w:val="22"/>
              </w:rPr>
              <w:t>-</w:t>
            </w:r>
            <w:r w:rsidR="002960A1">
              <w:rPr>
                <w:sz w:val="22"/>
                <w:szCs w:val="22"/>
              </w:rPr>
              <w:t>1 007,4</w:t>
            </w:r>
          </w:p>
          <w:p w14:paraId="65DC8631" w14:textId="014B34E7" w:rsidR="007070C0" w:rsidRPr="00300D9E" w:rsidRDefault="007070C0" w:rsidP="007070C0">
            <w:pPr>
              <w:jc w:val="center"/>
              <w:rPr>
                <w:sz w:val="22"/>
                <w:szCs w:val="22"/>
              </w:rPr>
            </w:pPr>
          </w:p>
        </w:tc>
      </w:tr>
    </w:tbl>
    <w:p w14:paraId="343343FC" w14:textId="77777777" w:rsidR="005857F4" w:rsidRPr="00300D9E" w:rsidRDefault="005857F4" w:rsidP="005857F4">
      <w:pPr>
        <w:spacing w:after="0" w:line="240" w:lineRule="auto"/>
        <w:ind w:firstLine="709"/>
        <w:jc w:val="both"/>
        <w:rPr>
          <w:rFonts w:eastAsia="Times New Roman"/>
          <w:sz w:val="24"/>
          <w:szCs w:val="24"/>
          <w:lang w:eastAsia="ru-RU"/>
        </w:rPr>
      </w:pPr>
    </w:p>
    <w:p w14:paraId="69765D5C" w14:textId="77777777" w:rsidR="0086742F" w:rsidRDefault="0086742F" w:rsidP="0086742F">
      <w:pPr>
        <w:spacing w:after="0"/>
        <w:ind w:firstLine="709"/>
        <w:jc w:val="both"/>
        <w:rPr>
          <w:rFonts w:eastAsia="Times New Roman"/>
          <w:sz w:val="24"/>
          <w:szCs w:val="24"/>
          <w:lang w:eastAsia="ru-RU"/>
        </w:rPr>
      </w:pPr>
      <w:r>
        <w:rPr>
          <w:rFonts w:eastAsia="Times New Roman"/>
          <w:sz w:val="24"/>
          <w:szCs w:val="24"/>
          <w:lang w:eastAsia="ru-RU"/>
        </w:rPr>
        <w:t xml:space="preserve">Основными инструментами реализации данной программы с бюджетным финансированием являются две подпрограммы и 2 основных мероприятия.    </w:t>
      </w:r>
    </w:p>
    <w:p w14:paraId="7CE884AF" w14:textId="7BC674BD" w:rsidR="0086742F" w:rsidRPr="00D81C80" w:rsidRDefault="0086742F" w:rsidP="00D81C80">
      <w:pPr>
        <w:pStyle w:val="a4"/>
        <w:numPr>
          <w:ilvl w:val="0"/>
          <w:numId w:val="41"/>
        </w:numPr>
        <w:spacing w:after="0"/>
        <w:ind w:left="0" w:firstLine="709"/>
        <w:jc w:val="both"/>
        <w:rPr>
          <w:rFonts w:eastAsia="Times New Roman"/>
          <w:sz w:val="24"/>
          <w:szCs w:val="24"/>
          <w:lang w:eastAsia="ru-RU"/>
        </w:rPr>
      </w:pPr>
      <w:r w:rsidRPr="00D81C80">
        <w:rPr>
          <w:rFonts w:eastAsia="Times New Roman"/>
          <w:sz w:val="24"/>
          <w:szCs w:val="24"/>
          <w:lang w:eastAsia="ru-RU"/>
        </w:rPr>
        <w:t xml:space="preserve">Подпрограмма «Развитие малого и среднего предпринимательства в муниципальном образовании Ногликский муниципальный округ Сахалинской области» исполнена с ресурсным обеспечением в сумме 2 015,3 тыс. рублей. </w:t>
      </w:r>
    </w:p>
    <w:p w14:paraId="7095A2C3" w14:textId="5300A9C2" w:rsidR="005857F4" w:rsidRPr="0086742F" w:rsidRDefault="0086742F" w:rsidP="0086742F">
      <w:pPr>
        <w:spacing w:after="0"/>
        <w:ind w:firstLine="709"/>
        <w:jc w:val="both"/>
        <w:rPr>
          <w:rFonts w:eastAsia="Times New Roman"/>
          <w:sz w:val="24"/>
          <w:szCs w:val="24"/>
          <w:lang w:eastAsia="ru-RU"/>
        </w:rPr>
      </w:pPr>
      <w:r>
        <w:rPr>
          <w:rFonts w:eastAsia="Times New Roman"/>
          <w:sz w:val="24"/>
          <w:szCs w:val="24"/>
          <w:lang w:eastAsia="ru-RU"/>
        </w:rPr>
        <w:t xml:space="preserve">В процессе реализации мероприятий подпрограммы в 2025 году была оказана финансовая поддержка 2 субъектам малого и среднего предпринимательства (далее – субъекты МСП) по двум направлениям деятельности на общую сумму 1 945,3 тыс. рублей (из них за счет субсидии из областного бюджета в сумме 1 411,0 тыс. рублей), в том числе: </w:t>
      </w:r>
    </w:p>
    <w:p w14:paraId="37920FBF" w14:textId="77777777" w:rsidR="005857F4" w:rsidRPr="00300D9E" w:rsidRDefault="005857F4" w:rsidP="005857F4">
      <w:pPr>
        <w:spacing w:after="0" w:line="240" w:lineRule="auto"/>
        <w:ind w:firstLine="709"/>
        <w:contextualSpacing/>
        <w:jc w:val="right"/>
        <w:rPr>
          <w:rFonts w:eastAsia="Times New Roman"/>
          <w:sz w:val="22"/>
          <w:szCs w:val="22"/>
          <w:lang w:eastAsia="ru-RU"/>
        </w:rPr>
      </w:pPr>
      <w:r w:rsidRPr="00300D9E">
        <w:rPr>
          <w:rFonts w:eastAsia="Times New Roman"/>
          <w:sz w:val="22"/>
          <w:szCs w:val="22"/>
          <w:lang w:eastAsia="ru-RU"/>
        </w:rPr>
        <w:t xml:space="preserve">               (тыс. рублей)</w:t>
      </w:r>
    </w:p>
    <w:tbl>
      <w:tblPr>
        <w:tblW w:w="9356" w:type="dxa"/>
        <w:tblInd w:w="108" w:type="dxa"/>
        <w:tblLayout w:type="fixed"/>
        <w:tblLook w:val="04A0" w:firstRow="1" w:lastRow="0" w:firstColumn="1" w:lastColumn="0" w:noHBand="0" w:noVBand="1"/>
      </w:tblPr>
      <w:tblGrid>
        <w:gridCol w:w="426"/>
        <w:gridCol w:w="2409"/>
        <w:gridCol w:w="2552"/>
        <w:gridCol w:w="2551"/>
        <w:gridCol w:w="1418"/>
      </w:tblGrid>
      <w:tr w:rsidR="00300D9E" w:rsidRPr="00300D9E" w14:paraId="43A7D575" w14:textId="77777777" w:rsidTr="0086742F">
        <w:trPr>
          <w:trHeight w:val="288"/>
        </w:trPr>
        <w:tc>
          <w:tcPr>
            <w:tcW w:w="426" w:type="dxa"/>
            <w:vMerge w:val="restart"/>
            <w:tcBorders>
              <w:top w:val="single" w:sz="4" w:space="0" w:color="auto"/>
              <w:left w:val="single" w:sz="4" w:space="0" w:color="auto"/>
              <w:right w:val="single" w:sz="4" w:space="0" w:color="auto"/>
            </w:tcBorders>
          </w:tcPr>
          <w:p w14:paraId="7972E46E" w14:textId="77777777" w:rsidR="005857F4" w:rsidRPr="00300D9E" w:rsidRDefault="005857F4" w:rsidP="00D07271">
            <w:pPr>
              <w:spacing w:after="0" w:line="240" w:lineRule="auto"/>
              <w:jc w:val="center"/>
              <w:rPr>
                <w:rFonts w:eastAsia="Times New Roman"/>
                <w:sz w:val="24"/>
                <w:szCs w:val="24"/>
                <w:lang w:eastAsia="ru-RU"/>
              </w:rPr>
            </w:pPr>
            <w:r w:rsidRPr="00300D9E">
              <w:rPr>
                <w:rFonts w:eastAsia="Times New Roman"/>
                <w:sz w:val="24"/>
                <w:szCs w:val="24"/>
                <w:lang w:eastAsia="ru-RU"/>
              </w:rPr>
              <w:t>№ п/п</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47B24C31" w14:textId="77777777" w:rsidR="005857F4" w:rsidRPr="00300D9E" w:rsidRDefault="005857F4" w:rsidP="00D07271">
            <w:pPr>
              <w:spacing w:after="0" w:line="240" w:lineRule="auto"/>
              <w:jc w:val="center"/>
              <w:rPr>
                <w:rFonts w:eastAsia="Times New Roman"/>
                <w:sz w:val="24"/>
                <w:szCs w:val="24"/>
                <w:lang w:eastAsia="ru-RU"/>
              </w:rPr>
            </w:pPr>
            <w:r w:rsidRPr="00300D9E">
              <w:rPr>
                <w:rFonts w:eastAsia="Times New Roman"/>
                <w:sz w:val="24"/>
                <w:szCs w:val="24"/>
                <w:lang w:eastAsia="ru-RU"/>
              </w:rPr>
              <w:t>Субъект МСП</w:t>
            </w:r>
          </w:p>
        </w:tc>
        <w:tc>
          <w:tcPr>
            <w:tcW w:w="5103" w:type="dxa"/>
            <w:gridSpan w:val="2"/>
            <w:tcBorders>
              <w:top w:val="single" w:sz="4" w:space="0" w:color="auto"/>
              <w:left w:val="nil"/>
              <w:bottom w:val="single" w:sz="4" w:space="0" w:color="auto"/>
              <w:right w:val="single" w:sz="4" w:space="0" w:color="auto"/>
            </w:tcBorders>
          </w:tcPr>
          <w:p w14:paraId="1E21D3F0" w14:textId="77777777" w:rsidR="005857F4" w:rsidRPr="00300D9E" w:rsidRDefault="005857F4" w:rsidP="00D07271">
            <w:pPr>
              <w:spacing w:after="0" w:line="240" w:lineRule="auto"/>
              <w:jc w:val="center"/>
              <w:rPr>
                <w:rFonts w:eastAsia="Times New Roman"/>
                <w:sz w:val="24"/>
                <w:szCs w:val="24"/>
                <w:lang w:eastAsia="ru-RU"/>
              </w:rPr>
            </w:pPr>
            <w:r w:rsidRPr="00300D9E">
              <w:rPr>
                <w:rFonts w:eastAsia="Times New Roman"/>
                <w:sz w:val="24"/>
                <w:szCs w:val="24"/>
                <w:lang w:eastAsia="ru-RU"/>
              </w:rPr>
              <w:t>Наименование финансовой поддержки</w:t>
            </w:r>
          </w:p>
        </w:tc>
        <w:tc>
          <w:tcPr>
            <w:tcW w:w="1418" w:type="dxa"/>
            <w:tcBorders>
              <w:top w:val="single" w:sz="4" w:space="0" w:color="auto"/>
              <w:left w:val="single" w:sz="4" w:space="0" w:color="auto"/>
              <w:bottom w:val="single" w:sz="4" w:space="0" w:color="000000"/>
              <w:right w:val="single" w:sz="4" w:space="0" w:color="auto"/>
            </w:tcBorders>
            <w:noWrap/>
            <w:hideMark/>
          </w:tcPr>
          <w:p w14:paraId="12CC5364" w14:textId="77777777" w:rsidR="005857F4" w:rsidRPr="00300D9E" w:rsidRDefault="005857F4" w:rsidP="00D07271">
            <w:pPr>
              <w:spacing w:after="0" w:line="240" w:lineRule="auto"/>
              <w:jc w:val="center"/>
              <w:rPr>
                <w:rFonts w:eastAsia="Times New Roman"/>
                <w:sz w:val="24"/>
                <w:szCs w:val="24"/>
                <w:lang w:eastAsia="ru-RU"/>
              </w:rPr>
            </w:pPr>
            <w:r w:rsidRPr="00300D9E">
              <w:rPr>
                <w:rFonts w:eastAsia="Times New Roman"/>
                <w:sz w:val="24"/>
                <w:szCs w:val="24"/>
                <w:lang w:eastAsia="ru-RU"/>
              </w:rPr>
              <w:t xml:space="preserve">Всего: </w:t>
            </w:r>
          </w:p>
        </w:tc>
      </w:tr>
      <w:tr w:rsidR="0086742F" w:rsidRPr="00300D9E" w14:paraId="4FE435C3" w14:textId="77777777" w:rsidTr="0086742F">
        <w:trPr>
          <w:trHeight w:val="530"/>
        </w:trPr>
        <w:tc>
          <w:tcPr>
            <w:tcW w:w="426" w:type="dxa"/>
            <w:vMerge/>
            <w:tcBorders>
              <w:left w:val="single" w:sz="4" w:space="0" w:color="auto"/>
              <w:bottom w:val="single" w:sz="4" w:space="0" w:color="auto"/>
              <w:right w:val="single" w:sz="4" w:space="0" w:color="auto"/>
            </w:tcBorders>
          </w:tcPr>
          <w:p w14:paraId="18B4B0D7" w14:textId="77777777" w:rsidR="0086742F" w:rsidRPr="00300D9E" w:rsidRDefault="0086742F" w:rsidP="00D07271">
            <w:pPr>
              <w:spacing w:after="0" w:line="240" w:lineRule="auto"/>
              <w:jc w:val="center"/>
              <w:rPr>
                <w:rFonts w:eastAsia="Times New Roman"/>
                <w:sz w:val="24"/>
                <w:szCs w:val="24"/>
                <w:lang w:eastAsia="ru-RU"/>
              </w:rPr>
            </w:pPr>
          </w:p>
        </w:tc>
        <w:tc>
          <w:tcPr>
            <w:tcW w:w="2409" w:type="dxa"/>
            <w:vMerge/>
            <w:tcBorders>
              <w:top w:val="single" w:sz="4" w:space="0" w:color="auto"/>
              <w:left w:val="single" w:sz="4" w:space="0" w:color="auto"/>
              <w:bottom w:val="single" w:sz="4" w:space="0" w:color="auto"/>
              <w:right w:val="single" w:sz="4" w:space="0" w:color="auto"/>
            </w:tcBorders>
            <w:hideMark/>
          </w:tcPr>
          <w:p w14:paraId="66F0D895" w14:textId="77777777" w:rsidR="0086742F" w:rsidRPr="00300D9E" w:rsidRDefault="0086742F" w:rsidP="00D07271">
            <w:pPr>
              <w:spacing w:after="0" w:line="240" w:lineRule="auto"/>
              <w:jc w:val="center"/>
              <w:rPr>
                <w:rFonts w:eastAsia="Times New Roman"/>
                <w:sz w:val="24"/>
                <w:szCs w:val="24"/>
                <w:lang w:eastAsia="ru-RU"/>
              </w:rPr>
            </w:pPr>
          </w:p>
        </w:tc>
        <w:tc>
          <w:tcPr>
            <w:tcW w:w="2552" w:type="dxa"/>
            <w:tcBorders>
              <w:top w:val="nil"/>
              <w:left w:val="nil"/>
              <w:bottom w:val="single" w:sz="4" w:space="0" w:color="auto"/>
              <w:right w:val="single" w:sz="4" w:space="0" w:color="auto"/>
            </w:tcBorders>
            <w:hideMark/>
          </w:tcPr>
          <w:p w14:paraId="7D386A3B" w14:textId="0D6EA7D5" w:rsidR="0086742F" w:rsidRPr="00300D9E" w:rsidRDefault="0086742F" w:rsidP="0086742F">
            <w:pPr>
              <w:spacing w:after="0" w:line="240" w:lineRule="auto"/>
              <w:jc w:val="center"/>
              <w:rPr>
                <w:rFonts w:eastAsia="Times New Roman"/>
                <w:sz w:val="24"/>
                <w:szCs w:val="24"/>
                <w:lang w:eastAsia="ru-RU"/>
              </w:rPr>
            </w:pPr>
            <w:r w:rsidRPr="00300D9E">
              <w:rPr>
                <w:sz w:val="24"/>
                <w:szCs w:val="24"/>
              </w:rPr>
              <w:t>возмещение части затрат, связанных с приобретением оборудования</w:t>
            </w:r>
          </w:p>
        </w:tc>
        <w:tc>
          <w:tcPr>
            <w:tcW w:w="2551" w:type="dxa"/>
            <w:tcBorders>
              <w:top w:val="nil"/>
              <w:left w:val="nil"/>
              <w:bottom w:val="single" w:sz="4" w:space="0" w:color="auto"/>
              <w:right w:val="single" w:sz="4" w:space="0" w:color="auto"/>
            </w:tcBorders>
            <w:hideMark/>
          </w:tcPr>
          <w:p w14:paraId="78506566" w14:textId="77777777" w:rsidR="0086742F" w:rsidRPr="00300D9E" w:rsidRDefault="0086742F" w:rsidP="00D07271">
            <w:pPr>
              <w:spacing w:after="0" w:line="240" w:lineRule="auto"/>
              <w:jc w:val="center"/>
              <w:rPr>
                <w:rFonts w:eastAsia="Times New Roman"/>
                <w:sz w:val="24"/>
                <w:szCs w:val="24"/>
                <w:lang w:eastAsia="ru-RU"/>
              </w:rPr>
            </w:pPr>
            <w:r w:rsidRPr="00300D9E">
              <w:rPr>
                <w:rFonts w:eastAsia="Times New Roman"/>
                <w:sz w:val="24"/>
                <w:szCs w:val="24"/>
                <w:lang w:eastAsia="ru-RU"/>
              </w:rPr>
              <w:t>возмещение затрат, связанных с осуществлением деятельности социально ориентированных объектов</w:t>
            </w:r>
          </w:p>
        </w:tc>
        <w:tc>
          <w:tcPr>
            <w:tcW w:w="1418" w:type="dxa"/>
            <w:tcBorders>
              <w:top w:val="single" w:sz="4" w:space="0" w:color="auto"/>
              <w:left w:val="single" w:sz="4" w:space="0" w:color="auto"/>
              <w:bottom w:val="single" w:sz="4" w:space="0" w:color="000000"/>
              <w:right w:val="single" w:sz="4" w:space="0" w:color="auto"/>
            </w:tcBorders>
            <w:hideMark/>
          </w:tcPr>
          <w:p w14:paraId="3F4EDF95" w14:textId="77777777" w:rsidR="0086742F" w:rsidRPr="00300D9E" w:rsidRDefault="0086742F" w:rsidP="00D07271">
            <w:pPr>
              <w:spacing w:after="0" w:line="240" w:lineRule="auto"/>
              <w:jc w:val="center"/>
              <w:rPr>
                <w:rFonts w:eastAsia="Times New Roman"/>
                <w:sz w:val="24"/>
                <w:szCs w:val="24"/>
                <w:lang w:eastAsia="ru-RU"/>
              </w:rPr>
            </w:pPr>
          </w:p>
        </w:tc>
      </w:tr>
      <w:tr w:rsidR="0086742F" w:rsidRPr="00300D9E" w14:paraId="34DE9DF2" w14:textId="77777777" w:rsidTr="0086742F">
        <w:trPr>
          <w:trHeight w:val="288"/>
        </w:trPr>
        <w:tc>
          <w:tcPr>
            <w:tcW w:w="426" w:type="dxa"/>
            <w:tcBorders>
              <w:top w:val="nil"/>
              <w:left w:val="single" w:sz="4" w:space="0" w:color="auto"/>
              <w:bottom w:val="single" w:sz="4" w:space="0" w:color="auto"/>
              <w:right w:val="single" w:sz="4" w:space="0" w:color="auto"/>
            </w:tcBorders>
            <w:vAlign w:val="center"/>
          </w:tcPr>
          <w:p w14:paraId="00EF637E" w14:textId="77777777" w:rsidR="0086742F" w:rsidRPr="00300D9E" w:rsidRDefault="0086742F" w:rsidP="00D07271">
            <w:pPr>
              <w:spacing w:after="0" w:line="240" w:lineRule="auto"/>
              <w:jc w:val="center"/>
              <w:rPr>
                <w:rFonts w:eastAsia="Times New Roman"/>
                <w:sz w:val="24"/>
                <w:szCs w:val="24"/>
                <w:lang w:eastAsia="ru-RU"/>
              </w:rPr>
            </w:pPr>
            <w:r w:rsidRPr="00300D9E">
              <w:rPr>
                <w:rFonts w:eastAsia="Times New Roman"/>
                <w:sz w:val="24"/>
                <w:szCs w:val="24"/>
                <w:lang w:eastAsia="ru-RU"/>
              </w:rPr>
              <w:t>1.</w:t>
            </w:r>
          </w:p>
        </w:tc>
        <w:tc>
          <w:tcPr>
            <w:tcW w:w="2409" w:type="dxa"/>
            <w:tcBorders>
              <w:top w:val="nil"/>
              <w:left w:val="single" w:sz="4" w:space="0" w:color="auto"/>
              <w:bottom w:val="single" w:sz="4" w:space="0" w:color="auto"/>
              <w:right w:val="single" w:sz="4" w:space="0" w:color="auto"/>
            </w:tcBorders>
            <w:vAlign w:val="center"/>
          </w:tcPr>
          <w:p w14:paraId="7AC89097" w14:textId="2F7D82E2" w:rsidR="0086742F" w:rsidRPr="00300D9E" w:rsidRDefault="0086742F" w:rsidP="00D07271">
            <w:pPr>
              <w:spacing w:after="0" w:line="240" w:lineRule="auto"/>
              <w:rPr>
                <w:rFonts w:eastAsia="Times New Roman"/>
                <w:sz w:val="24"/>
                <w:szCs w:val="24"/>
                <w:lang w:eastAsia="ru-RU"/>
              </w:rPr>
            </w:pPr>
            <w:r>
              <w:rPr>
                <w:rFonts w:eastAsia="Times New Roman"/>
                <w:sz w:val="24"/>
                <w:szCs w:val="24"/>
                <w:lang w:eastAsia="ru-RU"/>
              </w:rPr>
              <w:t>ИП Кривошеев И.А.</w:t>
            </w:r>
          </w:p>
        </w:tc>
        <w:tc>
          <w:tcPr>
            <w:tcW w:w="2552" w:type="dxa"/>
            <w:tcBorders>
              <w:top w:val="nil"/>
              <w:left w:val="nil"/>
              <w:bottom w:val="single" w:sz="4" w:space="0" w:color="auto"/>
              <w:right w:val="single" w:sz="4" w:space="0" w:color="auto"/>
            </w:tcBorders>
            <w:vAlign w:val="bottom"/>
          </w:tcPr>
          <w:p w14:paraId="2C89F453" w14:textId="2510BE89" w:rsidR="0086742F" w:rsidRPr="00300D9E" w:rsidRDefault="0086742F" w:rsidP="0086742F">
            <w:pPr>
              <w:spacing w:after="0" w:line="240" w:lineRule="auto"/>
              <w:jc w:val="right"/>
              <w:rPr>
                <w:rFonts w:eastAsia="Times New Roman"/>
                <w:sz w:val="24"/>
                <w:szCs w:val="24"/>
                <w:lang w:eastAsia="ru-RU"/>
              </w:rPr>
            </w:pPr>
            <w:r w:rsidRPr="00300D9E">
              <w:rPr>
                <w:rFonts w:eastAsia="Times New Roman"/>
                <w:sz w:val="24"/>
                <w:szCs w:val="24"/>
                <w:lang w:eastAsia="ru-RU"/>
              </w:rPr>
              <w:t>0,0</w:t>
            </w:r>
          </w:p>
        </w:tc>
        <w:tc>
          <w:tcPr>
            <w:tcW w:w="2551" w:type="dxa"/>
            <w:tcBorders>
              <w:top w:val="nil"/>
              <w:left w:val="nil"/>
              <w:bottom w:val="single" w:sz="4" w:space="0" w:color="auto"/>
              <w:right w:val="single" w:sz="4" w:space="0" w:color="auto"/>
            </w:tcBorders>
          </w:tcPr>
          <w:p w14:paraId="436ED0C5" w14:textId="343E091B" w:rsidR="0086742F" w:rsidRPr="00300D9E" w:rsidRDefault="0086742F" w:rsidP="00AE1A44">
            <w:pPr>
              <w:spacing w:after="0" w:line="240" w:lineRule="auto"/>
              <w:jc w:val="right"/>
              <w:rPr>
                <w:rFonts w:eastAsia="Times New Roman"/>
                <w:sz w:val="24"/>
                <w:szCs w:val="24"/>
                <w:lang w:eastAsia="ru-RU"/>
              </w:rPr>
            </w:pPr>
            <w:r>
              <w:rPr>
                <w:sz w:val="24"/>
                <w:szCs w:val="24"/>
              </w:rPr>
              <w:t>200,0</w:t>
            </w:r>
          </w:p>
        </w:tc>
        <w:tc>
          <w:tcPr>
            <w:tcW w:w="1418" w:type="dxa"/>
            <w:tcBorders>
              <w:top w:val="nil"/>
              <w:left w:val="nil"/>
              <w:bottom w:val="single" w:sz="4" w:space="0" w:color="auto"/>
              <w:right w:val="single" w:sz="4" w:space="0" w:color="auto"/>
            </w:tcBorders>
            <w:noWrap/>
            <w:vAlign w:val="bottom"/>
          </w:tcPr>
          <w:p w14:paraId="0D4BED63" w14:textId="2D12C19C" w:rsidR="0086742F" w:rsidRPr="00300D9E" w:rsidRDefault="0086742F" w:rsidP="00D07271">
            <w:pPr>
              <w:spacing w:after="0" w:line="240" w:lineRule="auto"/>
              <w:jc w:val="right"/>
              <w:rPr>
                <w:rFonts w:eastAsia="Times New Roman"/>
                <w:sz w:val="24"/>
                <w:szCs w:val="24"/>
                <w:lang w:eastAsia="ru-RU"/>
              </w:rPr>
            </w:pPr>
            <w:r>
              <w:rPr>
                <w:rFonts w:eastAsia="Times New Roman"/>
                <w:sz w:val="24"/>
                <w:szCs w:val="24"/>
                <w:lang w:eastAsia="ru-RU"/>
              </w:rPr>
              <w:t>200,0</w:t>
            </w:r>
          </w:p>
        </w:tc>
      </w:tr>
      <w:tr w:rsidR="0086742F" w:rsidRPr="00300D9E" w14:paraId="735A78A7" w14:textId="77777777" w:rsidTr="00A47C8C">
        <w:trPr>
          <w:trHeight w:val="288"/>
        </w:trPr>
        <w:tc>
          <w:tcPr>
            <w:tcW w:w="426" w:type="dxa"/>
            <w:tcBorders>
              <w:top w:val="nil"/>
              <w:left w:val="single" w:sz="4" w:space="0" w:color="auto"/>
              <w:bottom w:val="single" w:sz="4" w:space="0" w:color="auto"/>
              <w:right w:val="single" w:sz="4" w:space="0" w:color="auto"/>
            </w:tcBorders>
            <w:vAlign w:val="center"/>
          </w:tcPr>
          <w:p w14:paraId="5F96B1F7" w14:textId="35D6955E" w:rsidR="0086742F" w:rsidRPr="00300D9E" w:rsidRDefault="00B6144F" w:rsidP="00D07271">
            <w:pPr>
              <w:spacing w:after="0" w:line="240" w:lineRule="auto"/>
              <w:jc w:val="center"/>
              <w:rPr>
                <w:rFonts w:eastAsia="Times New Roman"/>
                <w:sz w:val="24"/>
                <w:szCs w:val="24"/>
                <w:lang w:eastAsia="ru-RU"/>
              </w:rPr>
            </w:pPr>
            <w:r>
              <w:rPr>
                <w:rFonts w:eastAsia="Times New Roman"/>
                <w:sz w:val="24"/>
                <w:szCs w:val="24"/>
                <w:lang w:eastAsia="ru-RU"/>
              </w:rPr>
              <w:t>2</w:t>
            </w:r>
            <w:r w:rsidR="0086742F" w:rsidRPr="00300D9E">
              <w:rPr>
                <w:rFonts w:eastAsia="Times New Roman"/>
                <w:sz w:val="24"/>
                <w:szCs w:val="24"/>
                <w:lang w:eastAsia="ru-RU"/>
              </w:rPr>
              <w:t>.</w:t>
            </w:r>
          </w:p>
        </w:tc>
        <w:tc>
          <w:tcPr>
            <w:tcW w:w="2409" w:type="dxa"/>
            <w:tcBorders>
              <w:top w:val="nil"/>
              <w:left w:val="single" w:sz="4" w:space="0" w:color="auto"/>
              <w:bottom w:val="single" w:sz="4" w:space="0" w:color="auto"/>
              <w:right w:val="single" w:sz="4" w:space="0" w:color="auto"/>
            </w:tcBorders>
            <w:vAlign w:val="center"/>
          </w:tcPr>
          <w:p w14:paraId="333632E3" w14:textId="77777777" w:rsidR="0086742F" w:rsidRPr="00300D9E" w:rsidRDefault="0086742F" w:rsidP="00D07271">
            <w:pPr>
              <w:spacing w:after="0" w:line="240" w:lineRule="auto"/>
              <w:rPr>
                <w:rFonts w:eastAsia="Times New Roman"/>
                <w:sz w:val="24"/>
                <w:szCs w:val="24"/>
                <w:lang w:eastAsia="ru-RU"/>
              </w:rPr>
            </w:pPr>
            <w:r w:rsidRPr="00300D9E">
              <w:rPr>
                <w:rFonts w:eastAsia="Times New Roman"/>
                <w:sz w:val="24"/>
                <w:szCs w:val="24"/>
                <w:lang w:eastAsia="ru-RU"/>
              </w:rPr>
              <w:t>ООО «Пекарь»</w:t>
            </w:r>
          </w:p>
        </w:tc>
        <w:tc>
          <w:tcPr>
            <w:tcW w:w="2552" w:type="dxa"/>
            <w:tcBorders>
              <w:top w:val="nil"/>
              <w:left w:val="nil"/>
              <w:bottom w:val="single" w:sz="4" w:space="0" w:color="auto"/>
              <w:right w:val="single" w:sz="4" w:space="0" w:color="auto"/>
            </w:tcBorders>
            <w:vAlign w:val="bottom"/>
          </w:tcPr>
          <w:p w14:paraId="763FAD5E" w14:textId="2F86853F" w:rsidR="0086742F" w:rsidRPr="00300D9E" w:rsidRDefault="0086742F" w:rsidP="00D07271">
            <w:pPr>
              <w:spacing w:after="0" w:line="240" w:lineRule="auto"/>
              <w:jc w:val="right"/>
              <w:rPr>
                <w:rFonts w:eastAsia="Times New Roman"/>
                <w:sz w:val="24"/>
                <w:szCs w:val="24"/>
                <w:lang w:eastAsia="ru-RU"/>
              </w:rPr>
            </w:pPr>
            <w:r>
              <w:rPr>
                <w:rFonts w:eastAsia="Times New Roman"/>
                <w:sz w:val="24"/>
                <w:szCs w:val="24"/>
                <w:lang w:eastAsia="ru-RU"/>
              </w:rPr>
              <w:t>1 745,3</w:t>
            </w:r>
          </w:p>
        </w:tc>
        <w:tc>
          <w:tcPr>
            <w:tcW w:w="2551" w:type="dxa"/>
            <w:tcBorders>
              <w:top w:val="nil"/>
              <w:left w:val="nil"/>
              <w:bottom w:val="single" w:sz="4" w:space="0" w:color="auto"/>
              <w:right w:val="single" w:sz="4" w:space="0" w:color="auto"/>
            </w:tcBorders>
            <w:vAlign w:val="bottom"/>
          </w:tcPr>
          <w:p w14:paraId="03EAE6F6" w14:textId="77777777" w:rsidR="0086742F" w:rsidRPr="00300D9E" w:rsidRDefault="0086742F" w:rsidP="00D07271">
            <w:pPr>
              <w:spacing w:after="0" w:line="240" w:lineRule="auto"/>
              <w:jc w:val="right"/>
              <w:rPr>
                <w:rFonts w:eastAsia="Times New Roman"/>
                <w:sz w:val="24"/>
                <w:szCs w:val="24"/>
                <w:lang w:eastAsia="ru-RU"/>
              </w:rPr>
            </w:pPr>
            <w:r w:rsidRPr="00300D9E">
              <w:rPr>
                <w:rFonts w:eastAsia="Times New Roman"/>
                <w:sz w:val="24"/>
                <w:szCs w:val="24"/>
                <w:lang w:eastAsia="ru-RU"/>
              </w:rPr>
              <w:t>0,0</w:t>
            </w:r>
          </w:p>
        </w:tc>
        <w:tc>
          <w:tcPr>
            <w:tcW w:w="1418" w:type="dxa"/>
            <w:tcBorders>
              <w:top w:val="nil"/>
              <w:left w:val="nil"/>
              <w:bottom w:val="single" w:sz="4" w:space="0" w:color="auto"/>
              <w:right w:val="single" w:sz="4" w:space="0" w:color="auto"/>
            </w:tcBorders>
            <w:noWrap/>
            <w:vAlign w:val="bottom"/>
          </w:tcPr>
          <w:p w14:paraId="65AB2FED" w14:textId="3A4532B5" w:rsidR="0086742F" w:rsidRPr="00300D9E" w:rsidRDefault="0086742F" w:rsidP="00D07271">
            <w:pPr>
              <w:spacing w:after="0" w:line="240" w:lineRule="auto"/>
              <w:jc w:val="right"/>
              <w:rPr>
                <w:rFonts w:eastAsia="Times New Roman"/>
                <w:sz w:val="24"/>
                <w:szCs w:val="24"/>
                <w:lang w:eastAsia="ru-RU"/>
              </w:rPr>
            </w:pPr>
            <w:r>
              <w:rPr>
                <w:rFonts w:eastAsia="Times New Roman"/>
                <w:sz w:val="24"/>
                <w:szCs w:val="24"/>
                <w:lang w:eastAsia="ru-RU"/>
              </w:rPr>
              <w:t>1 745,3</w:t>
            </w:r>
          </w:p>
        </w:tc>
      </w:tr>
      <w:tr w:rsidR="0086742F" w:rsidRPr="00300D9E" w14:paraId="26D77EA7" w14:textId="77777777" w:rsidTr="00A47C8C">
        <w:trPr>
          <w:trHeight w:val="343"/>
        </w:trPr>
        <w:tc>
          <w:tcPr>
            <w:tcW w:w="426" w:type="dxa"/>
            <w:tcBorders>
              <w:top w:val="nil"/>
              <w:left w:val="single" w:sz="4" w:space="0" w:color="auto"/>
              <w:bottom w:val="single" w:sz="4" w:space="0" w:color="auto"/>
              <w:right w:val="single" w:sz="4" w:space="0" w:color="auto"/>
            </w:tcBorders>
          </w:tcPr>
          <w:p w14:paraId="70D38B89" w14:textId="77777777" w:rsidR="0086742F" w:rsidRPr="00300D9E" w:rsidRDefault="0086742F" w:rsidP="00D07271">
            <w:pPr>
              <w:spacing w:after="0" w:line="240" w:lineRule="auto"/>
              <w:rPr>
                <w:rFonts w:eastAsia="Times New Roman"/>
                <w:sz w:val="24"/>
                <w:szCs w:val="24"/>
                <w:lang w:eastAsia="ru-RU"/>
              </w:rPr>
            </w:pPr>
          </w:p>
        </w:tc>
        <w:tc>
          <w:tcPr>
            <w:tcW w:w="2409" w:type="dxa"/>
            <w:tcBorders>
              <w:top w:val="nil"/>
              <w:left w:val="single" w:sz="4" w:space="0" w:color="auto"/>
              <w:bottom w:val="single" w:sz="4" w:space="0" w:color="auto"/>
              <w:right w:val="single" w:sz="4" w:space="0" w:color="auto"/>
            </w:tcBorders>
            <w:vAlign w:val="center"/>
            <w:hideMark/>
          </w:tcPr>
          <w:p w14:paraId="7E9D041F" w14:textId="77777777" w:rsidR="0086742F" w:rsidRPr="00300D9E" w:rsidRDefault="0086742F" w:rsidP="00D07271">
            <w:pPr>
              <w:spacing w:after="0" w:line="240" w:lineRule="auto"/>
              <w:rPr>
                <w:rFonts w:eastAsia="Times New Roman"/>
                <w:sz w:val="24"/>
                <w:szCs w:val="24"/>
                <w:lang w:eastAsia="ru-RU"/>
              </w:rPr>
            </w:pPr>
            <w:r w:rsidRPr="00300D9E">
              <w:rPr>
                <w:rFonts w:eastAsia="Times New Roman"/>
                <w:sz w:val="24"/>
                <w:szCs w:val="24"/>
                <w:lang w:eastAsia="ru-RU"/>
              </w:rPr>
              <w:t>Итого:</w:t>
            </w:r>
          </w:p>
        </w:tc>
        <w:tc>
          <w:tcPr>
            <w:tcW w:w="2552" w:type="dxa"/>
            <w:tcBorders>
              <w:top w:val="nil"/>
              <w:left w:val="nil"/>
              <w:bottom w:val="single" w:sz="4" w:space="0" w:color="auto"/>
              <w:right w:val="single" w:sz="4" w:space="0" w:color="auto"/>
            </w:tcBorders>
            <w:vAlign w:val="bottom"/>
          </w:tcPr>
          <w:p w14:paraId="5F9B037A" w14:textId="73F389ED" w:rsidR="0086742F" w:rsidRPr="00300D9E" w:rsidRDefault="0086742F" w:rsidP="0086742F">
            <w:pPr>
              <w:spacing w:after="0" w:line="240" w:lineRule="auto"/>
              <w:jc w:val="right"/>
              <w:rPr>
                <w:rFonts w:eastAsia="Times New Roman"/>
                <w:sz w:val="24"/>
                <w:szCs w:val="24"/>
                <w:lang w:eastAsia="ru-RU"/>
              </w:rPr>
            </w:pPr>
            <w:r>
              <w:rPr>
                <w:rFonts w:eastAsia="Times New Roman"/>
                <w:sz w:val="24"/>
                <w:szCs w:val="24"/>
                <w:lang w:eastAsia="ru-RU"/>
              </w:rPr>
              <w:t>1745,3</w:t>
            </w:r>
          </w:p>
        </w:tc>
        <w:tc>
          <w:tcPr>
            <w:tcW w:w="2551" w:type="dxa"/>
            <w:tcBorders>
              <w:top w:val="nil"/>
              <w:left w:val="nil"/>
              <w:bottom w:val="single" w:sz="4" w:space="0" w:color="auto"/>
              <w:right w:val="single" w:sz="4" w:space="0" w:color="auto"/>
            </w:tcBorders>
            <w:vAlign w:val="bottom"/>
          </w:tcPr>
          <w:p w14:paraId="58E14885" w14:textId="4192855B" w:rsidR="0086742F" w:rsidRPr="00300D9E" w:rsidRDefault="0086742F" w:rsidP="00D07271">
            <w:pPr>
              <w:spacing w:after="0" w:line="240" w:lineRule="auto"/>
              <w:jc w:val="right"/>
              <w:rPr>
                <w:rFonts w:eastAsia="Times New Roman"/>
                <w:sz w:val="24"/>
                <w:szCs w:val="24"/>
                <w:lang w:eastAsia="ru-RU"/>
              </w:rPr>
            </w:pPr>
            <w:r>
              <w:rPr>
                <w:rFonts w:eastAsia="Times New Roman"/>
                <w:sz w:val="24"/>
                <w:szCs w:val="24"/>
                <w:lang w:eastAsia="ru-RU"/>
              </w:rPr>
              <w:t>200,0</w:t>
            </w:r>
          </w:p>
        </w:tc>
        <w:tc>
          <w:tcPr>
            <w:tcW w:w="1418" w:type="dxa"/>
            <w:tcBorders>
              <w:top w:val="nil"/>
              <w:left w:val="nil"/>
              <w:bottom w:val="single" w:sz="4" w:space="0" w:color="auto"/>
              <w:right w:val="single" w:sz="4" w:space="0" w:color="auto"/>
            </w:tcBorders>
            <w:noWrap/>
            <w:vAlign w:val="bottom"/>
          </w:tcPr>
          <w:p w14:paraId="55A7F10E" w14:textId="68C807B3" w:rsidR="0086742F" w:rsidRPr="00300D9E" w:rsidRDefault="0086742F" w:rsidP="00D07271">
            <w:pPr>
              <w:spacing w:after="0" w:line="240" w:lineRule="auto"/>
              <w:jc w:val="right"/>
              <w:rPr>
                <w:rFonts w:eastAsia="Times New Roman"/>
                <w:sz w:val="24"/>
                <w:szCs w:val="24"/>
                <w:lang w:eastAsia="ru-RU"/>
              </w:rPr>
            </w:pPr>
            <w:r>
              <w:rPr>
                <w:rFonts w:eastAsia="Times New Roman"/>
                <w:sz w:val="24"/>
                <w:szCs w:val="24"/>
                <w:lang w:eastAsia="ru-RU"/>
              </w:rPr>
              <w:t>1 945,3</w:t>
            </w:r>
          </w:p>
        </w:tc>
      </w:tr>
    </w:tbl>
    <w:p w14:paraId="34229AF8" w14:textId="77777777" w:rsidR="005857F4" w:rsidRPr="00300D9E" w:rsidRDefault="005857F4" w:rsidP="005857F4">
      <w:pPr>
        <w:spacing w:after="0"/>
        <w:contextualSpacing/>
        <w:jc w:val="both"/>
        <w:rPr>
          <w:rFonts w:eastAsia="Times New Roman"/>
          <w:sz w:val="24"/>
          <w:szCs w:val="24"/>
          <w:lang w:eastAsia="ru-RU"/>
        </w:rPr>
      </w:pPr>
    </w:p>
    <w:p w14:paraId="1729CB82" w14:textId="77777777" w:rsidR="00CE2B96" w:rsidRDefault="00CE2B96" w:rsidP="00CE2B96">
      <w:pPr>
        <w:tabs>
          <w:tab w:val="left" w:pos="0"/>
        </w:tabs>
        <w:spacing w:after="0"/>
        <w:ind w:firstLine="709"/>
        <w:jc w:val="both"/>
        <w:rPr>
          <w:rFonts w:eastAsia="Times New Roman"/>
          <w:sz w:val="24"/>
          <w:szCs w:val="24"/>
          <w:lang w:eastAsia="ru-RU"/>
        </w:rPr>
      </w:pPr>
      <w:r>
        <w:rPr>
          <w:rFonts w:eastAsia="Times New Roman"/>
          <w:sz w:val="24"/>
          <w:szCs w:val="24"/>
          <w:lang w:eastAsia="ru-RU"/>
        </w:rPr>
        <w:t>Кроме того, за счет средств местного бюджета исполнены расходы в сумме 70,0 тыс. рублей на проведение с участием субъектов МСП муниципального смотра – конкурса «Новогодние огни – 2026»</w:t>
      </w:r>
      <w:r>
        <w:rPr>
          <w:sz w:val="24"/>
          <w:szCs w:val="24"/>
        </w:rPr>
        <w:t xml:space="preserve">. Средства </w:t>
      </w:r>
      <w:r>
        <w:rPr>
          <w:rFonts w:eastAsia="Times New Roman"/>
          <w:sz w:val="24"/>
          <w:szCs w:val="24"/>
          <w:lang w:eastAsia="ru-RU"/>
        </w:rPr>
        <w:t xml:space="preserve">направлены на </w:t>
      </w:r>
      <w:r>
        <w:rPr>
          <w:sz w:val="24"/>
          <w:szCs w:val="24"/>
        </w:rPr>
        <w:t>денежные призы,</w:t>
      </w:r>
      <w:r>
        <w:rPr>
          <w:rFonts w:eastAsia="Times New Roman"/>
          <w:sz w:val="24"/>
          <w:szCs w:val="24"/>
          <w:lang w:eastAsia="ru-RU"/>
        </w:rPr>
        <w:t xml:space="preserve"> приобретение цветов и дипломов для поздравления победителей конкурса в различных его номинациях. </w:t>
      </w:r>
    </w:p>
    <w:p w14:paraId="3970F3EC" w14:textId="5ACFCADD" w:rsidR="00CE2B96" w:rsidRDefault="00CE2B96" w:rsidP="00CE2B96">
      <w:pPr>
        <w:tabs>
          <w:tab w:val="left" w:pos="0"/>
        </w:tabs>
        <w:spacing w:after="0"/>
        <w:ind w:firstLine="709"/>
        <w:contextualSpacing/>
        <w:jc w:val="both"/>
        <w:rPr>
          <w:rFonts w:eastAsia="Times New Roman"/>
          <w:sz w:val="24"/>
          <w:szCs w:val="24"/>
          <w:lang w:eastAsia="ru-RU"/>
        </w:rPr>
      </w:pPr>
      <w:r>
        <w:rPr>
          <w:rFonts w:eastAsia="Times New Roman"/>
          <w:sz w:val="24"/>
          <w:szCs w:val="24"/>
          <w:lang w:eastAsia="ru-RU"/>
        </w:rPr>
        <w:t xml:space="preserve">2. Подпрограмма «Развитие сельского хозяйства и регулирование рынков сельскохозяйственной продукции, сырья и продовольствия муниципального образования Ногликский муниципальный округ Сахалинской области» исполнена на сумму 2 376,8 тыс. рублей, из которых 2 049,1 тыс. рублей - средства областного бюджета. </w:t>
      </w:r>
    </w:p>
    <w:p w14:paraId="3D4A7954" w14:textId="77777777" w:rsidR="00CE2B96" w:rsidRDefault="00CE2B96" w:rsidP="00CE2B96">
      <w:pPr>
        <w:tabs>
          <w:tab w:val="left" w:pos="0"/>
        </w:tabs>
        <w:ind w:firstLine="709"/>
        <w:contextualSpacing/>
        <w:jc w:val="both"/>
        <w:rPr>
          <w:rFonts w:eastAsia="Times New Roman"/>
          <w:sz w:val="24"/>
          <w:szCs w:val="24"/>
          <w:lang w:eastAsia="ru-RU"/>
        </w:rPr>
      </w:pPr>
      <w:r>
        <w:rPr>
          <w:rFonts w:eastAsia="Times New Roman"/>
          <w:sz w:val="24"/>
          <w:szCs w:val="24"/>
          <w:lang w:eastAsia="ru-RU"/>
        </w:rPr>
        <w:t xml:space="preserve"> За счет предоставленных из бюджета средств в ходе исполнения мероприятий подпрограммы:</w:t>
      </w:r>
    </w:p>
    <w:p w14:paraId="6D1D6820" w14:textId="302A1EDB" w:rsidR="00CE2B96" w:rsidRDefault="00CE2B96" w:rsidP="00CE2B96">
      <w:pPr>
        <w:tabs>
          <w:tab w:val="left" w:pos="0"/>
        </w:tabs>
        <w:ind w:firstLine="709"/>
        <w:contextualSpacing/>
        <w:jc w:val="both"/>
        <w:rPr>
          <w:rFonts w:eastAsia="Times New Roman"/>
          <w:sz w:val="24"/>
          <w:szCs w:val="24"/>
          <w:lang w:eastAsia="ru-RU"/>
        </w:rPr>
      </w:pPr>
      <w:r>
        <w:rPr>
          <w:rFonts w:eastAsia="Times New Roman"/>
          <w:sz w:val="24"/>
          <w:szCs w:val="24"/>
          <w:lang w:eastAsia="ru-RU"/>
        </w:rPr>
        <w:t xml:space="preserve">проведен конкурс «Лучшее личное подсобное хозяйство» на сумму 100,0 тыс. рублей, за счет которых приобретены цветы и сертификаты для награждения победителей конкурса. </w:t>
      </w:r>
      <w:r w:rsidRPr="00FF23E6">
        <w:rPr>
          <w:rFonts w:eastAsia="Times New Roman"/>
          <w:color w:val="000000" w:themeColor="text1"/>
          <w:sz w:val="24"/>
          <w:szCs w:val="24"/>
          <w:lang w:eastAsia="ru-RU"/>
        </w:rPr>
        <w:t>В 202</w:t>
      </w:r>
      <w:r w:rsidR="00FF23E6" w:rsidRPr="00FF23E6">
        <w:rPr>
          <w:rFonts w:eastAsia="Times New Roman"/>
          <w:color w:val="000000" w:themeColor="text1"/>
          <w:sz w:val="24"/>
          <w:szCs w:val="24"/>
          <w:lang w:eastAsia="ru-RU"/>
        </w:rPr>
        <w:t>5</w:t>
      </w:r>
      <w:r w:rsidRPr="00FF23E6">
        <w:rPr>
          <w:rFonts w:eastAsia="Times New Roman"/>
          <w:color w:val="000000" w:themeColor="text1"/>
          <w:sz w:val="24"/>
          <w:szCs w:val="24"/>
          <w:lang w:eastAsia="ru-RU"/>
        </w:rPr>
        <w:t xml:space="preserve"> году приняли</w:t>
      </w:r>
      <w:r>
        <w:rPr>
          <w:rFonts w:eastAsia="Times New Roman"/>
          <w:sz w:val="24"/>
          <w:szCs w:val="24"/>
          <w:lang w:eastAsia="ru-RU"/>
        </w:rPr>
        <w:t xml:space="preserve"> участия 3 жителя муниципального образования Ногликский муниципальный округ Сахалинской области, ведущие личное подсобное хозяйство;  </w:t>
      </w:r>
    </w:p>
    <w:p w14:paraId="661AFE01" w14:textId="7E12CF7C" w:rsidR="005857F4" w:rsidRPr="00CE2B96" w:rsidRDefault="00CE2B96" w:rsidP="00CE2B96">
      <w:pPr>
        <w:spacing w:after="0"/>
        <w:ind w:firstLine="709"/>
        <w:jc w:val="both"/>
        <w:rPr>
          <w:rFonts w:eastAsia="Times New Roman"/>
          <w:sz w:val="24"/>
          <w:szCs w:val="24"/>
          <w:lang w:eastAsia="ru-RU"/>
        </w:rPr>
      </w:pPr>
      <w:r>
        <w:rPr>
          <w:rFonts w:eastAsia="Times New Roman"/>
          <w:color w:val="FF0000"/>
          <w:sz w:val="24"/>
          <w:szCs w:val="24"/>
          <w:lang w:eastAsia="ru-RU"/>
        </w:rPr>
        <w:t xml:space="preserve"> </w:t>
      </w:r>
      <w:r>
        <w:rPr>
          <w:rFonts w:eastAsia="Times New Roman"/>
          <w:sz w:val="24"/>
          <w:szCs w:val="24"/>
          <w:lang w:eastAsia="ru-RU"/>
        </w:rPr>
        <w:t xml:space="preserve">возмещены затраты гражданам, ведущим личные подсобные хозяйства, на содержание пяти коров и сорока трех северных оленей на общую сумму 286,4 тыс. рублей: </w:t>
      </w:r>
    </w:p>
    <w:p w14:paraId="348F53C4" w14:textId="77777777" w:rsidR="005857F4" w:rsidRPr="002960A1" w:rsidRDefault="005857F4" w:rsidP="005857F4">
      <w:pPr>
        <w:spacing w:after="0" w:line="240" w:lineRule="auto"/>
        <w:ind w:firstLine="709"/>
        <w:jc w:val="both"/>
        <w:rPr>
          <w:rFonts w:eastAsia="Times New Roman"/>
          <w:color w:val="EE0000"/>
          <w:sz w:val="24"/>
          <w:szCs w:val="24"/>
          <w:highlight w:val="yellow"/>
          <w:lang w:eastAsia="ru-RU"/>
        </w:rPr>
      </w:pPr>
    </w:p>
    <w:tbl>
      <w:tblPr>
        <w:tblStyle w:val="a3"/>
        <w:tblW w:w="0" w:type="auto"/>
        <w:tblLayout w:type="fixed"/>
        <w:tblLook w:val="04A0" w:firstRow="1" w:lastRow="0" w:firstColumn="1" w:lastColumn="0" w:noHBand="0" w:noVBand="1"/>
      </w:tblPr>
      <w:tblGrid>
        <w:gridCol w:w="445"/>
        <w:gridCol w:w="2073"/>
        <w:gridCol w:w="1701"/>
        <w:gridCol w:w="1843"/>
        <w:gridCol w:w="958"/>
        <w:gridCol w:w="1330"/>
        <w:gridCol w:w="1221"/>
      </w:tblGrid>
      <w:tr w:rsidR="002960A1" w:rsidRPr="002960A1" w14:paraId="4A3EC146" w14:textId="77777777" w:rsidTr="00D07271">
        <w:tc>
          <w:tcPr>
            <w:tcW w:w="445" w:type="dxa"/>
            <w:vMerge w:val="restart"/>
          </w:tcPr>
          <w:p w14:paraId="798D5327"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 п/п</w:t>
            </w:r>
          </w:p>
        </w:tc>
        <w:tc>
          <w:tcPr>
            <w:tcW w:w="2073" w:type="dxa"/>
            <w:vMerge w:val="restart"/>
          </w:tcPr>
          <w:p w14:paraId="3DBBEDEA"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ФИО владельца ЛПХ</w:t>
            </w:r>
          </w:p>
        </w:tc>
        <w:tc>
          <w:tcPr>
            <w:tcW w:w="1701" w:type="dxa"/>
            <w:vMerge w:val="restart"/>
          </w:tcPr>
          <w:p w14:paraId="6DA2EF77"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Ставка субсидии на 1 корову/</w:t>
            </w:r>
          </w:p>
          <w:p w14:paraId="1EC990AF"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1 северного оленя в год, тыс. рублей</w:t>
            </w:r>
          </w:p>
        </w:tc>
        <w:tc>
          <w:tcPr>
            <w:tcW w:w="1843" w:type="dxa"/>
            <w:vMerge w:val="restart"/>
          </w:tcPr>
          <w:p w14:paraId="35C04525" w14:textId="77777777" w:rsidR="005857F4" w:rsidRPr="00CE2B96" w:rsidRDefault="005857F4" w:rsidP="00D07271">
            <w:pPr>
              <w:spacing w:before="240"/>
              <w:contextualSpacing/>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Поголовье коров/северных оленей, голов</w:t>
            </w:r>
          </w:p>
        </w:tc>
        <w:tc>
          <w:tcPr>
            <w:tcW w:w="3509" w:type="dxa"/>
            <w:gridSpan w:val="3"/>
          </w:tcPr>
          <w:p w14:paraId="2C295F6E"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Размер субсидии, тыс. рублей</w:t>
            </w:r>
          </w:p>
        </w:tc>
      </w:tr>
      <w:tr w:rsidR="002960A1" w:rsidRPr="002960A1" w14:paraId="76D138D5" w14:textId="77777777" w:rsidTr="00D07271">
        <w:tc>
          <w:tcPr>
            <w:tcW w:w="445" w:type="dxa"/>
            <w:vMerge/>
          </w:tcPr>
          <w:p w14:paraId="64896AC0" w14:textId="77777777" w:rsidR="005857F4" w:rsidRPr="00CE2B96" w:rsidRDefault="005857F4" w:rsidP="00D07271">
            <w:pPr>
              <w:jc w:val="center"/>
              <w:rPr>
                <w:rFonts w:eastAsia="Times New Roman"/>
                <w:color w:val="000000" w:themeColor="text1"/>
                <w:sz w:val="22"/>
                <w:szCs w:val="22"/>
                <w:lang w:eastAsia="ru-RU"/>
              </w:rPr>
            </w:pPr>
          </w:p>
        </w:tc>
        <w:tc>
          <w:tcPr>
            <w:tcW w:w="2073" w:type="dxa"/>
            <w:vMerge/>
          </w:tcPr>
          <w:p w14:paraId="06D13D2B" w14:textId="77777777" w:rsidR="005857F4" w:rsidRPr="00CE2B96" w:rsidRDefault="005857F4" w:rsidP="00D07271">
            <w:pPr>
              <w:jc w:val="center"/>
              <w:rPr>
                <w:rFonts w:eastAsia="Times New Roman"/>
                <w:color w:val="000000" w:themeColor="text1"/>
                <w:sz w:val="22"/>
                <w:szCs w:val="22"/>
                <w:lang w:eastAsia="ru-RU"/>
              </w:rPr>
            </w:pPr>
          </w:p>
        </w:tc>
        <w:tc>
          <w:tcPr>
            <w:tcW w:w="1701" w:type="dxa"/>
            <w:vMerge/>
          </w:tcPr>
          <w:p w14:paraId="24243FF0" w14:textId="77777777" w:rsidR="005857F4" w:rsidRPr="00CE2B96" w:rsidRDefault="005857F4" w:rsidP="00D07271">
            <w:pPr>
              <w:jc w:val="center"/>
              <w:rPr>
                <w:rFonts w:eastAsia="Times New Roman"/>
                <w:color w:val="000000" w:themeColor="text1"/>
                <w:sz w:val="22"/>
                <w:szCs w:val="22"/>
                <w:lang w:eastAsia="ru-RU"/>
              </w:rPr>
            </w:pPr>
          </w:p>
        </w:tc>
        <w:tc>
          <w:tcPr>
            <w:tcW w:w="1843" w:type="dxa"/>
            <w:vMerge/>
          </w:tcPr>
          <w:p w14:paraId="1DB59F33" w14:textId="77777777" w:rsidR="005857F4" w:rsidRPr="00CE2B96" w:rsidRDefault="005857F4" w:rsidP="00D07271">
            <w:pPr>
              <w:jc w:val="center"/>
              <w:rPr>
                <w:rFonts w:eastAsia="Times New Roman"/>
                <w:color w:val="000000" w:themeColor="text1"/>
                <w:sz w:val="22"/>
                <w:szCs w:val="22"/>
                <w:lang w:eastAsia="ru-RU"/>
              </w:rPr>
            </w:pPr>
          </w:p>
        </w:tc>
        <w:tc>
          <w:tcPr>
            <w:tcW w:w="958" w:type="dxa"/>
          </w:tcPr>
          <w:p w14:paraId="5BA9262B"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Всего</w:t>
            </w:r>
          </w:p>
        </w:tc>
        <w:tc>
          <w:tcPr>
            <w:tcW w:w="1330" w:type="dxa"/>
          </w:tcPr>
          <w:p w14:paraId="032A13C5"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Областной бюджет</w:t>
            </w:r>
          </w:p>
        </w:tc>
        <w:tc>
          <w:tcPr>
            <w:tcW w:w="1221" w:type="dxa"/>
          </w:tcPr>
          <w:p w14:paraId="00451F5F"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Местный бюджет</w:t>
            </w:r>
          </w:p>
        </w:tc>
      </w:tr>
      <w:tr w:rsidR="002960A1" w:rsidRPr="002960A1" w14:paraId="0BC56B02" w14:textId="77777777" w:rsidTr="00D07271">
        <w:tc>
          <w:tcPr>
            <w:tcW w:w="445" w:type="dxa"/>
          </w:tcPr>
          <w:p w14:paraId="27054022" w14:textId="24E2140C" w:rsidR="005857F4" w:rsidRPr="00CE2B96" w:rsidRDefault="00AE1A4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1</w:t>
            </w:r>
            <w:r w:rsidR="005857F4" w:rsidRPr="00CE2B96">
              <w:rPr>
                <w:rFonts w:eastAsia="Times New Roman"/>
                <w:color w:val="000000" w:themeColor="text1"/>
                <w:sz w:val="22"/>
                <w:szCs w:val="22"/>
                <w:lang w:eastAsia="ru-RU"/>
              </w:rPr>
              <w:t>.</w:t>
            </w:r>
          </w:p>
        </w:tc>
        <w:tc>
          <w:tcPr>
            <w:tcW w:w="2073" w:type="dxa"/>
          </w:tcPr>
          <w:p w14:paraId="0F7A1905" w14:textId="6895EF93" w:rsidR="005857F4" w:rsidRPr="00CE2B96" w:rsidRDefault="00CE2B96" w:rsidP="00D07271">
            <w:pPr>
              <w:jc w:val="both"/>
              <w:rPr>
                <w:rFonts w:eastAsia="Times New Roman"/>
                <w:color w:val="000000" w:themeColor="text1"/>
                <w:sz w:val="22"/>
                <w:szCs w:val="22"/>
                <w:lang w:eastAsia="ru-RU"/>
              </w:rPr>
            </w:pPr>
            <w:r>
              <w:rPr>
                <w:rFonts w:eastAsia="Times New Roman"/>
                <w:color w:val="000000" w:themeColor="text1"/>
                <w:sz w:val="22"/>
                <w:szCs w:val="22"/>
                <w:lang w:eastAsia="ru-RU"/>
              </w:rPr>
              <w:t>Павлов Н.А.</w:t>
            </w:r>
            <w:r w:rsidR="005857F4" w:rsidRPr="00CE2B96">
              <w:rPr>
                <w:rFonts w:eastAsia="Times New Roman"/>
                <w:color w:val="000000" w:themeColor="text1"/>
                <w:sz w:val="22"/>
                <w:szCs w:val="22"/>
                <w:lang w:eastAsia="ru-RU"/>
              </w:rPr>
              <w:t xml:space="preserve"> </w:t>
            </w:r>
          </w:p>
        </w:tc>
        <w:tc>
          <w:tcPr>
            <w:tcW w:w="1701" w:type="dxa"/>
          </w:tcPr>
          <w:p w14:paraId="5A1E7EED" w14:textId="77777777" w:rsidR="005857F4" w:rsidRPr="00CE2B96" w:rsidRDefault="005857F4" w:rsidP="00D07271">
            <w:pPr>
              <w:jc w:val="center"/>
              <w:rPr>
                <w:color w:val="000000" w:themeColor="text1"/>
                <w:sz w:val="22"/>
                <w:szCs w:val="22"/>
              </w:rPr>
            </w:pPr>
            <w:r w:rsidRPr="00CE2B96">
              <w:rPr>
                <w:rFonts w:eastAsia="Times New Roman"/>
                <w:color w:val="000000" w:themeColor="text1"/>
                <w:sz w:val="22"/>
                <w:szCs w:val="22"/>
                <w:lang w:eastAsia="ru-RU"/>
              </w:rPr>
              <w:t>31,5</w:t>
            </w:r>
          </w:p>
        </w:tc>
        <w:tc>
          <w:tcPr>
            <w:tcW w:w="1843" w:type="dxa"/>
          </w:tcPr>
          <w:p w14:paraId="5EF82715"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3</w:t>
            </w:r>
          </w:p>
        </w:tc>
        <w:tc>
          <w:tcPr>
            <w:tcW w:w="958" w:type="dxa"/>
          </w:tcPr>
          <w:p w14:paraId="71003A6D" w14:textId="77777777" w:rsidR="005857F4" w:rsidRPr="00CE2B96" w:rsidRDefault="005857F4" w:rsidP="00D07271">
            <w:pPr>
              <w:jc w:val="right"/>
              <w:rPr>
                <w:rFonts w:eastAsia="Times New Roman"/>
                <w:color w:val="000000" w:themeColor="text1"/>
                <w:sz w:val="22"/>
                <w:szCs w:val="22"/>
                <w:lang w:eastAsia="ru-RU"/>
              </w:rPr>
            </w:pPr>
            <w:r w:rsidRPr="00CE2B96">
              <w:rPr>
                <w:rFonts w:eastAsia="Times New Roman"/>
                <w:color w:val="000000" w:themeColor="text1"/>
                <w:sz w:val="22"/>
                <w:szCs w:val="22"/>
                <w:lang w:eastAsia="ru-RU"/>
              </w:rPr>
              <w:t>94,5</w:t>
            </w:r>
          </w:p>
        </w:tc>
        <w:tc>
          <w:tcPr>
            <w:tcW w:w="1330" w:type="dxa"/>
          </w:tcPr>
          <w:p w14:paraId="30CE53B8" w14:textId="4935E7F0" w:rsidR="005857F4" w:rsidRPr="00CE2B96" w:rsidRDefault="005857F4" w:rsidP="00D07271">
            <w:pPr>
              <w:jc w:val="right"/>
              <w:rPr>
                <w:rFonts w:eastAsia="Times New Roman"/>
                <w:color w:val="000000" w:themeColor="text1"/>
                <w:sz w:val="22"/>
                <w:szCs w:val="22"/>
                <w:lang w:eastAsia="ru-RU"/>
              </w:rPr>
            </w:pPr>
            <w:r w:rsidRPr="00CE2B96">
              <w:rPr>
                <w:rFonts w:eastAsia="Times New Roman"/>
                <w:color w:val="000000" w:themeColor="text1"/>
                <w:sz w:val="22"/>
                <w:szCs w:val="22"/>
                <w:lang w:eastAsia="ru-RU"/>
              </w:rPr>
              <w:t>8</w:t>
            </w:r>
            <w:r w:rsidR="00AE1A44" w:rsidRPr="00CE2B96">
              <w:rPr>
                <w:rFonts w:eastAsia="Times New Roman"/>
                <w:color w:val="000000" w:themeColor="text1"/>
                <w:sz w:val="22"/>
                <w:szCs w:val="22"/>
                <w:lang w:eastAsia="ru-RU"/>
              </w:rPr>
              <w:t>5,</w:t>
            </w:r>
            <w:r w:rsidR="00CE2B96">
              <w:rPr>
                <w:rFonts w:eastAsia="Times New Roman"/>
                <w:color w:val="000000" w:themeColor="text1"/>
                <w:sz w:val="22"/>
                <w:szCs w:val="22"/>
                <w:lang w:eastAsia="ru-RU"/>
              </w:rPr>
              <w:t>0</w:t>
            </w:r>
          </w:p>
        </w:tc>
        <w:tc>
          <w:tcPr>
            <w:tcW w:w="1221" w:type="dxa"/>
          </w:tcPr>
          <w:p w14:paraId="766E97E0" w14:textId="5C2B7903" w:rsidR="005857F4" w:rsidRPr="00CE2B96" w:rsidRDefault="00AE1A44" w:rsidP="00D07271">
            <w:pPr>
              <w:jc w:val="right"/>
              <w:rPr>
                <w:rFonts w:eastAsia="Times New Roman"/>
                <w:color w:val="000000" w:themeColor="text1"/>
                <w:sz w:val="22"/>
                <w:szCs w:val="22"/>
                <w:lang w:eastAsia="ru-RU"/>
              </w:rPr>
            </w:pPr>
            <w:r w:rsidRPr="00CE2B96">
              <w:rPr>
                <w:rFonts w:eastAsia="Times New Roman"/>
                <w:color w:val="000000" w:themeColor="text1"/>
                <w:sz w:val="22"/>
                <w:szCs w:val="22"/>
                <w:lang w:eastAsia="ru-RU"/>
              </w:rPr>
              <w:t>9,</w:t>
            </w:r>
            <w:r w:rsidR="00CE2B96">
              <w:rPr>
                <w:rFonts w:eastAsia="Times New Roman"/>
                <w:color w:val="000000" w:themeColor="text1"/>
                <w:sz w:val="22"/>
                <w:szCs w:val="22"/>
                <w:lang w:eastAsia="ru-RU"/>
              </w:rPr>
              <w:t>5</w:t>
            </w:r>
          </w:p>
        </w:tc>
      </w:tr>
      <w:tr w:rsidR="002960A1" w:rsidRPr="002960A1" w14:paraId="2AC56D99" w14:textId="77777777" w:rsidTr="00D07271">
        <w:tc>
          <w:tcPr>
            <w:tcW w:w="445" w:type="dxa"/>
          </w:tcPr>
          <w:p w14:paraId="2FA6DE4E" w14:textId="5C727D1E" w:rsidR="005857F4" w:rsidRPr="00CE2B96" w:rsidRDefault="00AE1A4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2</w:t>
            </w:r>
            <w:r w:rsidR="005857F4" w:rsidRPr="00CE2B96">
              <w:rPr>
                <w:rFonts w:eastAsia="Times New Roman"/>
                <w:color w:val="000000" w:themeColor="text1"/>
                <w:sz w:val="22"/>
                <w:szCs w:val="22"/>
                <w:lang w:eastAsia="ru-RU"/>
              </w:rPr>
              <w:t>.</w:t>
            </w:r>
          </w:p>
        </w:tc>
        <w:tc>
          <w:tcPr>
            <w:tcW w:w="2073" w:type="dxa"/>
          </w:tcPr>
          <w:p w14:paraId="2FAB211E" w14:textId="3DA24E4B" w:rsidR="005857F4" w:rsidRPr="00CE2B96" w:rsidRDefault="00CE2B96" w:rsidP="00D07271">
            <w:pPr>
              <w:jc w:val="both"/>
              <w:rPr>
                <w:rFonts w:eastAsia="Times New Roman"/>
                <w:color w:val="000000" w:themeColor="text1"/>
                <w:sz w:val="22"/>
                <w:szCs w:val="22"/>
                <w:lang w:eastAsia="ru-RU"/>
              </w:rPr>
            </w:pPr>
            <w:proofErr w:type="spellStart"/>
            <w:r>
              <w:rPr>
                <w:rFonts w:eastAsia="Times New Roman"/>
                <w:color w:val="000000" w:themeColor="text1"/>
                <w:sz w:val="22"/>
                <w:szCs w:val="22"/>
                <w:lang w:eastAsia="ru-RU"/>
              </w:rPr>
              <w:t>Саменко</w:t>
            </w:r>
            <w:proofErr w:type="spellEnd"/>
            <w:r>
              <w:rPr>
                <w:rFonts w:eastAsia="Times New Roman"/>
                <w:color w:val="000000" w:themeColor="text1"/>
                <w:sz w:val="22"/>
                <w:szCs w:val="22"/>
                <w:lang w:eastAsia="ru-RU"/>
              </w:rPr>
              <w:t xml:space="preserve"> Э.В.</w:t>
            </w:r>
          </w:p>
        </w:tc>
        <w:tc>
          <w:tcPr>
            <w:tcW w:w="1701" w:type="dxa"/>
          </w:tcPr>
          <w:p w14:paraId="53223A03" w14:textId="7DDC6DE3" w:rsidR="005857F4" w:rsidRPr="00CE2B96" w:rsidRDefault="00CE2B96" w:rsidP="00D07271">
            <w:pPr>
              <w:jc w:val="center"/>
              <w:rPr>
                <w:color w:val="000000" w:themeColor="text1"/>
                <w:sz w:val="22"/>
                <w:szCs w:val="22"/>
              </w:rPr>
            </w:pPr>
            <w:r>
              <w:rPr>
                <w:rFonts w:eastAsia="Times New Roman"/>
                <w:color w:val="000000" w:themeColor="text1"/>
                <w:sz w:val="22"/>
                <w:szCs w:val="22"/>
                <w:lang w:eastAsia="ru-RU"/>
              </w:rPr>
              <w:t>12,0</w:t>
            </w:r>
          </w:p>
        </w:tc>
        <w:tc>
          <w:tcPr>
            <w:tcW w:w="1843" w:type="dxa"/>
          </w:tcPr>
          <w:p w14:paraId="6318752E" w14:textId="583AD0D5" w:rsidR="005857F4" w:rsidRPr="00CE2B96" w:rsidRDefault="00CE2B96" w:rsidP="00D07271">
            <w:pPr>
              <w:jc w:val="center"/>
              <w:rPr>
                <w:rFonts w:eastAsia="Times New Roman"/>
                <w:color w:val="000000" w:themeColor="text1"/>
                <w:sz w:val="22"/>
                <w:szCs w:val="22"/>
                <w:lang w:eastAsia="ru-RU"/>
              </w:rPr>
            </w:pPr>
            <w:r>
              <w:rPr>
                <w:rFonts w:eastAsia="Times New Roman"/>
                <w:color w:val="000000" w:themeColor="text1"/>
                <w:sz w:val="22"/>
                <w:szCs w:val="22"/>
                <w:lang w:eastAsia="ru-RU"/>
              </w:rPr>
              <w:t>6</w:t>
            </w:r>
          </w:p>
        </w:tc>
        <w:tc>
          <w:tcPr>
            <w:tcW w:w="958" w:type="dxa"/>
          </w:tcPr>
          <w:p w14:paraId="3C545BB9" w14:textId="5DFB2DB5" w:rsidR="005857F4" w:rsidRPr="00CE2B96" w:rsidRDefault="00CE2B96" w:rsidP="00D07271">
            <w:pPr>
              <w:jc w:val="right"/>
              <w:rPr>
                <w:color w:val="000000" w:themeColor="text1"/>
                <w:sz w:val="22"/>
                <w:szCs w:val="22"/>
              </w:rPr>
            </w:pPr>
            <w:r>
              <w:rPr>
                <w:color w:val="000000" w:themeColor="text1"/>
                <w:sz w:val="22"/>
                <w:szCs w:val="22"/>
              </w:rPr>
              <w:t>24,9</w:t>
            </w:r>
          </w:p>
        </w:tc>
        <w:tc>
          <w:tcPr>
            <w:tcW w:w="1330" w:type="dxa"/>
          </w:tcPr>
          <w:p w14:paraId="0B4FA546" w14:textId="350D3845"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22,4</w:t>
            </w:r>
          </w:p>
        </w:tc>
        <w:tc>
          <w:tcPr>
            <w:tcW w:w="1221" w:type="dxa"/>
          </w:tcPr>
          <w:p w14:paraId="09841279" w14:textId="5F95BC37"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2,5</w:t>
            </w:r>
          </w:p>
        </w:tc>
      </w:tr>
      <w:tr w:rsidR="002960A1" w:rsidRPr="002960A1" w14:paraId="0F4B7635" w14:textId="77777777" w:rsidTr="00D07271">
        <w:tc>
          <w:tcPr>
            <w:tcW w:w="445" w:type="dxa"/>
          </w:tcPr>
          <w:p w14:paraId="730A3E8D" w14:textId="31396C62" w:rsidR="005857F4" w:rsidRPr="00CE2B96" w:rsidRDefault="00AE1A4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3</w:t>
            </w:r>
            <w:r w:rsidR="005857F4" w:rsidRPr="00CE2B96">
              <w:rPr>
                <w:rFonts w:eastAsia="Times New Roman"/>
                <w:color w:val="000000" w:themeColor="text1"/>
                <w:sz w:val="22"/>
                <w:szCs w:val="22"/>
                <w:lang w:eastAsia="ru-RU"/>
              </w:rPr>
              <w:t>.</w:t>
            </w:r>
          </w:p>
        </w:tc>
        <w:tc>
          <w:tcPr>
            <w:tcW w:w="2073" w:type="dxa"/>
          </w:tcPr>
          <w:p w14:paraId="6B0E9B5C" w14:textId="15BF7157" w:rsidR="005857F4" w:rsidRPr="00CE2B96" w:rsidRDefault="00AE1A44" w:rsidP="00D07271">
            <w:pPr>
              <w:jc w:val="both"/>
              <w:rPr>
                <w:rFonts w:eastAsia="Times New Roman"/>
                <w:color w:val="000000" w:themeColor="text1"/>
                <w:sz w:val="22"/>
                <w:szCs w:val="22"/>
                <w:lang w:eastAsia="ru-RU"/>
              </w:rPr>
            </w:pPr>
            <w:r w:rsidRPr="00CE2B96">
              <w:rPr>
                <w:rFonts w:eastAsia="Times New Roman"/>
                <w:color w:val="000000" w:themeColor="text1"/>
                <w:sz w:val="22"/>
                <w:szCs w:val="22"/>
                <w:lang w:eastAsia="ru-RU"/>
              </w:rPr>
              <w:t xml:space="preserve">Трушин </w:t>
            </w:r>
            <w:r w:rsidR="0091745F" w:rsidRPr="00CE2B96">
              <w:rPr>
                <w:rFonts w:eastAsia="Times New Roman"/>
                <w:color w:val="000000" w:themeColor="text1"/>
                <w:sz w:val="22"/>
                <w:szCs w:val="22"/>
                <w:lang w:eastAsia="ru-RU"/>
              </w:rPr>
              <w:t>В.Г.</w:t>
            </w:r>
          </w:p>
        </w:tc>
        <w:tc>
          <w:tcPr>
            <w:tcW w:w="1701" w:type="dxa"/>
          </w:tcPr>
          <w:p w14:paraId="2A6B073E"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31,5</w:t>
            </w:r>
          </w:p>
        </w:tc>
        <w:tc>
          <w:tcPr>
            <w:tcW w:w="1843" w:type="dxa"/>
          </w:tcPr>
          <w:p w14:paraId="6701A1E0" w14:textId="68975696" w:rsidR="005857F4" w:rsidRPr="00CE2B96" w:rsidRDefault="00AE1A4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2</w:t>
            </w:r>
          </w:p>
        </w:tc>
        <w:tc>
          <w:tcPr>
            <w:tcW w:w="958" w:type="dxa"/>
          </w:tcPr>
          <w:p w14:paraId="44ABEBBC" w14:textId="5C63416B"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31,5</w:t>
            </w:r>
          </w:p>
        </w:tc>
        <w:tc>
          <w:tcPr>
            <w:tcW w:w="1330" w:type="dxa"/>
          </w:tcPr>
          <w:p w14:paraId="127F7194" w14:textId="5B221B56"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28,4</w:t>
            </w:r>
          </w:p>
        </w:tc>
        <w:tc>
          <w:tcPr>
            <w:tcW w:w="1221" w:type="dxa"/>
          </w:tcPr>
          <w:p w14:paraId="3E34EBEB" w14:textId="31109B7D"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3,1</w:t>
            </w:r>
          </w:p>
        </w:tc>
      </w:tr>
      <w:tr w:rsidR="002960A1" w:rsidRPr="002960A1" w14:paraId="5CF7B636" w14:textId="77777777" w:rsidTr="00D07271">
        <w:tc>
          <w:tcPr>
            <w:tcW w:w="445" w:type="dxa"/>
          </w:tcPr>
          <w:p w14:paraId="5D028EF1" w14:textId="0891D519" w:rsidR="005857F4" w:rsidRPr="00CE2B96" w:rsidRDefault="0065453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4</w:t>
            </w:r>
            <w:r w:rsidR="005857F4" w:rsidRPr="00CE2B96">
              <w:rPr>
                <w:rFonts w:eastAsia="Times New Roman"/>
                <w:color w:val="000000" w:themeColor="text1"/>
                <w:sz w:val="22"/>
                <w:szCs w:val="22"/>
                <w:lang w:eastAsia="ru-RU"/>
              </w:rPr>
              <w:t>.</w:t>
            </w:r>
          </w:p>
        </w:tc>
        <w:tc>
          <w:tcPr>
            <w:tcW w:w="2073" w:type="dxa"/>
          </w:tcPr>
          <w:p w14:paraId="46329C86" w14:textId="0CA5313A" w:rsidR="005857F4" w:rsidRPr="00CE2B96" w:rsidRDefault="00654534" w:rsidP="00D07271">
            <w:pPr>
              <w:jc w:val="both"/>
              <w:rPr>
                <w:rFonts w:eastAsia="Times New Roman"/>
                <w:color w:val="000000" w:themeColor="text1"/>
                <w:sz w:val="22"/>
                <w:szCs w:val="22"/>
                <w:lang w:eastAsia="ru-RU"/>
              </w:rPr>
            </w:pPr>
            <w:r w:rsidRPr="00CE2B96">
              <w:rPr>
                <w:rFonts w:eastAsia="Times New Roman"/>
                <w:color w:val="000000" w:themeColor="text1"/>
                <w:sz w:val="22"/>
                <w:szCs w:val="22"/>
                <w:lang w:eastAsia="ru-RU"/>
              </w:rPr>
              <w:t>М</w:t>
            </w:r>
            <w:r w:rsidR="00CE2B96">
              <w:rPr>
                <w:rFonts w:eastAsia="Times New Roman"/>
                <w:color w:val="000000" w:themeColor="text1"/>
                <w:sz w:val="22"/>
                <w:szCs w:val="22"/>
                <w:lang w:eastAsia="ru-RU"/>
              </w:rPr>
              <w:t>ихеева К.А.</w:t>
            </w:r>
          </w:p>
        </w:tc>
        <w:tc>
          <w:tcPr>
            <w:tcW w:w="1701" w:type="dxa"/>
          </w:tcPr>
          <w:p w14:paraId="1EABACE1"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12,0</w:t>
            </w:r>
          </w:p>
        </w:tc>
        <w:tc>
          <w:tcPr>
            <w:tcW w:w="1843" w:type="dxa"/>
          </w:tcPr>
          <w:p w14:paraId="3B13F24E" w14:textId="2EA2D1DB" w:rsidR="005857F4" w:rsidRPr="00CE2B96" w:rsidRDefault="00CE2B96" w:rsidP="00D07271">
            <w:pPr>
              <w:jc w:val="center"/>
              <w:rPr>
                <w:rFonts w:eastAsia="Times New Roman"/>
                <w:color w:val="000000" w:themeColor="text1"/>
                <w:sz w:val="22"/>
                <w:szCs w:val="22"/>
                <w:lang w:eastAsia="ru-RU"/>
              </w:rPr>
            </w:pPr>
            <w:r>
              <w:rPr>
                <w:rFonts w:eastAsia="Times New Roman"/>
                <w:color w:val="000000" w:themeColor="text1"/>
                <w:sz w:val="22"/>
                <w:szCs w:val="22"/>
                <w:lang w:eastAsia="ru-RU"/>
              </w:rPr>
              <w:t>11</w:t>
            </w:r>
          </w:p>
        </w:tc>
        <w:tc>
          <w:tcPr>
            <w:tcW w:w="958" w:type="dxa"/>
          </w:tcPr>
          <w:p w14:paraId="07436784" w14:textId="449277A8"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62,7</w:t>
            </w:r>
          </w:p>
        </w:tc>
        <w:tc>
          <w:tcPr>
            <w:tcW w:w="1330" w:type="dxa"/>
          </w:tcPr>
          <w:p w14:paraId="3FE6E9E0" w14:textId="2C594539"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56,5</w:t>
            </w:r>
          </w:p>
        </w:tc>
        <w:tc>
          <w:tcPr>
            <w:tcW w:w="1221" w:type="dxa"/>
          </w:tcPr>
          <w:p w14:paraId="18A715B0" w14:textId="568680DA"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6,2</w:t>
            </w:r>
          </w:p>
        </w:tc>
      </w:tr>
      <w:tr w:rsidR="002960A1" w:rsidRPr="002960A1" w14:paraId="3F557259" w14:textId="77777777" w:rsidTr="00D07271">
        <w:tc>
          <w:tcPr>
            <w:tcW w:w="445" w:type="dxa"/>
          </w:tcPr>
          <w:p w14:paraId="26161514" w14:textId="33DF630F" w:rsidR="005857F4" w:rsidRPr="00CE2B96" w:rsidRDefault="0065453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5</w:t>
            </w:r>
            <w:r w:rsidR="005857F4" w:rsidRPr="00CE2B96">
              <w:rPr>
                <w:rFonts w:eastAsia="Times New Roman"/>
                <w:color w:val="000000" w:themeColor="text1"/>
                <w:sz w:val="22"/>
                <w:szCs w:val="22"/>
                <w:lang w:eastAsia="ru-RU"/>
              </w:rPr>
              <w:t>.</w:t>
            </w:r>
          </w:p>
        </w:tc>
        <w:tc>
          <w:tcPr>
            <w:tcW w:w="2073" w:type="dxa"/>
          </w:tcPr>
          <w:p w14:paraId="3833637A" w14:textId="74394370" w:rsidR="005857F4" w:rsidRPr="00CE2B96" w:rsidRDefault="005857F4" w:rsidP="00D07271">
            <w:pPr>
              <w:jc w:val="both"/>
              <w:rPr>
                <w:rFonts w:eastAsia="Times New Roman"/>
                <w:color w:val="000000" w:themeColor="text1"/>
                <w:sz w:val="22"/>
                <w:szCs w:val="22"/>
                <w:lang w:eastAsia="ru-RU"/>
              </w:rPr>
            </w:pPr>
            <w:r w:rsidRPr="00CE2B96">
              <w:rPr>
                <w:rFonts w:eastAsia="Times New Roman"/>
                <w:color w:val="000000" w:themeColor="text1"/>
                <w:sz w:val="22"/>
                <w:szCs w:val="22"/>
                <w:lang w:eastAsia="ru-RU"/>
              </w:rPr>
              <w:t>М</w:t>
            </w:r>
            <w:r w:rsidR="00CE2B96">
              <w:rPr>
                <w:rFonts w:eastAsia="Times New Roman"/>
                <w:color w:val="000000" w:themeColor="text1"/>
                <w:sz w:val="22"/>
                <w:szCs w:val="22"/>
                <w:lang w:eastAsia="ru-RU"/>
              </w:rPr>
              <w:t>иронова Л.М.</w:t>
            </w:r>
          </w:p>
        </w:tc>
        <w:tc>
          <w:tcPr>
            <w:tcW w:w="1701" w:type="dxa"/>
          </w:tcPr>
          <w:p w14:paraId="267C168A"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12,0</w:t>
            </w:r>
          </w:p>
        </w:tc>
        <w:tc>
          <w:tcPr>
            <w:tcW w:w="1843" w:type="dxa"/>
          </w:tcPr>
          <w:p w14:paraId="01797019" w14:textId="625DFAD8" w:rsidR="005857F4" w:rsidRPr="00CE2B96" w:rsidRDefault="00CE2B96" w:rsidP="00D07271">
            <w:pPr>
              <w:jc w:val="center"/>
              <w:rPr>
                <w:rFonts w:eastAsia="Times New Roman"/>
                <w:color w:val="000000" w:themeColor="text1"/>
                <w:sz w:val="22"/>
                <w:szCs w:val="22"/>
                <w:lang w:eastAsia="ru-RU"/>
              </w:rPr>
            </w:pPr>
            <w:r>
              <w:rPr>
                <w:rFonts w:eastAsia="Times New Roman"/>
                <w:color w:val="000000" w:themeColor="text1"/>
                <w:sz w:val="22"/>
                <w:szCs w:val="22"/>
                <w:lang w:eastAsia="ru-RU"/>
              </w:rPr>
              <w:t>26</w:t>
            </w:r>
          </w:p>
        </w:tc>
        <w:tc>
          <w:tcPr>
            <w:tcW w:w="958" w:type="dxa"/>
          </w:tcPr>
          <w:p w14:paraId="2ACE18E5" w14:textId="6A7F5917"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72,8</w:t>
            </w:r>
          </w:p>
        </w:tc>
        <w:tc>
          <w:tcPr>
            <w:tcW w:w="1330" w:type="dxa"/>
          </w:tcPr>
          <w:p w14:paraId="3F9DCA4E" w14:textId="617D1894"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65,5</w:t>
            </w:r>
          </w:p>
        </w:tc>
        <w:tc>
          <w:tcPr>
            <w:tcW w:w="1221" w:type="dxa"/>
          </w:tcPr>
          <w:p w14:paraId="2366F1C2" w14:textId="7D3B8C93"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7,3</w:t>
            </w:r>
          </w:p>
        </w:tc>
      </w:tr>
      <w:tr w:rsidR="005857F4" w:rsidRPr="002960A1" w14:paraId="0A304D51" w14:textId="77777777" w:rsidTr="00D07271">
        <w:tc>
          <w:tcPr>
            <w:tcW w:w="445" w:type="dxa"/>
          </w:tcPr>
          <w:p w14:paraId="4C109620" w14:textId="77777777" w:rsidR="005857F4" w:rsidRPr="00CE2B96" w:rsidRDefault="005857F4" w:rsidP="00D07271">
            <w:pPr>
              <w:jc w:val="both"/>
              <w:rPr>
                <w:rFonts w:eastAsia="Times New Roman"/>
                <w:color w:val="000000" w:themeColor="text1"/>
                <w:sz w:val="22"/>
                <w:szCs w:val="22"/>
                <w:lang w:eastAsia="ru-RU"/>
              </w:rPr>
            </w:pPr>
          </w:p>
        </w:tc>
        <w:tc>
          <w:tcPr>
            <w:tcW w:w="2073" w:type="dxa"/>
          </w:tcPr>
          <w:p w14:paraId="335C22A4" w14:textId="77777777" w:rsidR="005857F4" w:rsidRPr="00CE2B96" w:rsidRDefault="005857F4" w:rsidP="00D07271">
            <w:pPr>
              <w:jc w:val="both"/>
              <w:rPr>
                <w:rFonts w:eastAsia="Times New Roman"/>
                <w:color w:val="000000" w:themeColor="text1"/>
                <w:sz w:val="22"/>
                <w:szCs w:val="22"/>
                <w:lang w:eastAsia="ru-RU"/>
              </w:rPr>
            </w:pPr>
            <w:r w:rsidRPr="00CE2B96">
              <w:rPr>
                <w:rFonts w:eastAsia="Times New Roman"/>
                <w:color w:val="000000" w:themeColor="text1"/>
                <w:sz w:val="22"/>
                <w:szCs w:val="22"/>
                <w:lang w:eastAsia="ru-RU"/>
              </w:rPr>
              <w:t>Итого:</w:t>
            </w:r>
          </w:p>
        </w:tc>
        <w:tc>
          <w:tcPr>
            <w:tcW w:w="1701" w:type="dxa"/>
          </w:tcPr>
          <w:p w14:paraId="70A9BF52" w14:textId="77777777" w:rsidR="005857F4" w:rsidRPr="00CE2B96" w:rsidRDefault="005857F4" w:rsidP="00D07271">
            <w:pPr>
              <w:jc w:val="center"/>
              <w:rPr>
                <w:rFonts w:eastAsia="Times New Roman"/>
                <w:color w:val="000000" w:themeColor="text1"/>
                <w:sz w:val="22"/>
                <w:szCs w:val="22"/>
                <w:lang w:val="en-US" w:eastAsia="ru-RU"/>
              </w:rPr>
            </w:pPr>
            <w:r w:rsidRPr="00CE2B96">
              <w:rPr>
                <w:rFonts w:eastAsia="Times New Roman"/>
                <w:color w:val="000000" w:themeColor="text1"/>
                <w:sz w:val="22"/>
                <w:szCs w:val="22"/>
                <w:lang w:val="en-US" w:eastAsia="ru-RU"/>
              </w:rPr>
              <w:t>x</w:t>
            </w:r>
          </w:p>
        </w:tc>
        <w:tc>
          <w:tcPr>
            <w:tcW w:w="1843" w:type="dxa"/>
          </w:tcPr>
          <w:p w14:paraId="3B1DB383" w14:textId="73826445" w:rsidR="005857F4" w:rsidRPr="00CE2B96" w:rsidRDefault="00CE2B96" w:rsidP="00D07271">
            <w:pPr>
              <w:jc w:val="center"/>
              <w:rPr>
                <w:rFonts w:eastAsia="Times New Roman"/>
                <w:color w:val="000000" w:themeColor="text1"/>
                <w:sz w:val="22"/>
                <w:szCs w:val="22"/>
                <w:lang w:eastAsia="ru-RU"/>
              </w:rPr>
            </w:pPr>
            <w:r>
              <w:rPr>
                <w:rFonts w:eastAsia="Times New Roman"/>
                <w:color w:val="000000" w:themeColor="text1"/>
                <w:sz w:val="22"/>
                <w:szCs w:val="22"/>
                <w:lang w:eastAsia="ru-RU"/>
              </w:rPr>
              <w:t>48</w:t>
            </w:r>
          </w:p>
        </w:tc>
        <w:tc>
          <w:tcPr>
            <w:tcW w:w="958" w:type="dxa"/>
          </w:tcPr>
          <w:p w14:paraId="7D7C72D7" w14:textId="316AF162"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286,4</w:t>
            </w:r>
          </w:p>
        </w:tc>
        <w:tc>
          <w:tcPr>
            <w:tcW w:w="1330" w:type="dxa"/>
          </w:tcPr>
          <w:p w14:paraId="2A4EA289" w14:textId="12149F5A" w:rsidR="005857F4" w:rsidRPr="00CE2B96" w:rsidRDefault="007F10FB"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257,8</w:t>
            </w:r>
          </w:p>
        </w:tc>
        <w:tc>
          <w:tcPr>
            <w:tcW w:w="1221" w:type="dxa"/>
          </w:tcPr>
          <w:p w14:paraId="25BE2223" w14:textId="3E8B05D7" w:rsidR="005857F4" w:rsidRPr="00CE2B96" w:rsidRDefault="007F10FB"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28,6</w:t>
            </w:r>
          </w:p>
        </w:tc>
      </w:tr>
    </w:tbl>
    <w:p w14:paraId="7A12E388" w14:textId="77777777" w:rsidR="005857F4" w:rsidRPr="002960A1" w:rsidRDefault="005857F4" w:rsidP="005857F4">
      <w:pPr>
        <w:spacing w:after="0" w:line="240" w:lineRule="auto"/>
        <w:ind w:firstLine="709"/>
        <w:jc w:val="both"/>
        <w:rPr>
          <w:rFonts w:eastAsia="Times New Roman"/>
          <w:color w:val="EE0000"/>
          <w:sz w:val="22"/>
          <w:szCs w:val="22"/>
          <w:lang w:eastAsia="ru-RU"/>
        </w:rPr>
      </w:pPr>
    </w:p>
    <w:p w14:paraId="6970B292" w14:textId="77777777" w:rsidR="00577408" w:rsidRDefault="00577408" w:rsidP="00577408">
      <w:pPr>
        <w:spacing w:after="0"/>
        <w:ind w:firstLine="709"/>
        <w:jc w:val="both"/>
        <w:rPr>
          <w:rFonts w:eastAsia="Times New Roman"/>
          <w:sz w:val="24"/>
          <w:szCs w:val="24"/>
          <w:lang w:eastAsia="ru-RU"/>
        </w:rPr>
      </w:pPr>
      <w:r>
        <w:rPr>
          <w:rFonts w:eastAsia="Times New Roman"/>
          <w:sz w:val="24"/>
          <w:szCs w:val="24"/>
          <w:lang w:eastAsia="ru-RU"/>
        </w:rPr>
        <w:t>возмещены затраты ООО «Комбикормовый Цех-</w:t>
      </w:r>
      <w:proofErr w:type="spellStart"/>
      <w:r>
        <w:rPr>
          <w:rFonts w:eastAsia="Times New Roman"/>
          <w:sz w:val="24"/>
          <w:szCs w:val="24"/>
          <w:lang w:eastAsia="ru-RU"/>
        </w:rPr>
        <w:t>Маока</w:t>
      </w:r>
      <w:proofErr w:type="spellEnd"/>
      <w:r>
        <w:rPr>
          <w:rFonts w:eastAsia="Times New Roman"/>
          <w:sz w:val="24"/>
          <w:szCs w:val="24"/>
          <w:lang w:eastAsia="ru-RU"/>
        </w:rPr>
        <w:t>», связанные с поставкой в централизованном порядке для личных подсобных хозяйств 49,72 т комбикормов для крупного рогатого скота, свиней и птицы, а также 17,75 т фуражного зерна для птицы в общей сумме 1 990,4 тыс. рублей, из которых 1 791,3 тыс. рублей за счет субсидии областного бюджета.</w:t>
      </w:r>
    </w:p>
    <w:p w14:paraId="237F742A" w14:textId="77777777" w:rsidR="00577408" w:rsidRDefault="00577408" w:rsidP="00577408">
      <w:pPr>
        <w:ind w:firstLine="709"/>
        <w:contextualSpacing/>
        <w:jc w:val="both"/>
        <w:rPr>
          <w:rFonts w:eastAsia="Times New Roman"/>
          <w:sz w:val="24"/>
          <w:szCs w:val="24"/>
          <w:lang w:eastAsia="ru-RU"/>
        </w:rPr>
      </w:pPr>
      <w:r>
        <w:rPr>
          <w:rFonts w:eastAsia="Times New Roman"/>
          <w:sz w:val="24"/>
          <w:szCs w:val="24"/>
          <w:lang w:eastAsia="ru-RU"/>
        </w:rPr>
        <w:t>3. Мероприятие по созданию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 повышению качества торгового обслуживания исполнено в сумме 836,4 тыс. рублей. За счет средств местного бюджета в течение года:</w:t>
      </w:r>
    </w:p>
    <w:p w14:paraId="6B984306" w14:textId="77777777" w:rsidR="00577408" w:rsidRDefault="00577408" w:rsidP="00577408">
      <w:pPr>
        <w:ind w:firstLine="709"/>
        <w:contextualSpacing/>
        <w:jc w:val="both"/>
        <w:rPr>
          <w:rFonts w:eastAsia="Times New Roman"/>
          <w:sz w:val="24"/>
          <w:szCs w:val="24"/>
          <w:lang w:eastAsia="ru-RU"/>
        </w:rPr>
      </w:pPr>
      <w:r>
        <w:rPr>
          <w:rFonts w:eastAsia="Times New Roman"/>
          <w:sz w:val="24"/>
          <w:szCs w:val="24"/>
          <w:lang w:eastAsia="ru-RU"/>
        </w:rPr>
        <w:t>организованы выставки, ярмарки товаров и услуг на общую сумму 139,1 тыс. рублей с участием местных товаропроизводителей и субъектов МСП;</w:t>
      </w:r>
    </w:p>
    <w:p w14:paraId="4B50403B" w14:textId="77777777" w:rsidR="00577408" w:rsidRDefault="00577408" w:rsidP="00577408">
      <w:pPr>
        <w:ind w:firstLine="709"/>
        <w:contextualSpacing/>
        <w:jc w:val="both"/>
        <w:rPr>
          <w:rFonts w:eastAsia="Times New Roman"/>
          <w:sz w:val="24"/>
          <w:szCs w:val="24"/>
          <w:lang w:eastAsia="ru-RU"/>
        </w:rPr>
      </w:pPr>
      <w:r>
        <w:rPr>
          <w:rFonts w:eastAsia="Times New Roman"/>
          <w:sz w:val="24"/>
          <w:szCs w:val="24"/>
          <w:lang w:eastAsia="ru-RU"/>
        </w:rPr>
        <w:t>приобретено десять палаток, двадцать скатертей и фартуков на сумму 522,3 тыс. рублей;</w:t>
      </w:r>
    </w:p>
    <w:p w14:paraId="60BCE56F" w14:textId="77777777" w:rsidR="00577408" w:rsidRDefault="00577408" w:rsidP="00577408">
      <w:pPr>
        <w:ind w:firstLine="709"/>
        <w:contextualSpacing/>
        <w:jc w:val="both"/>
        <w:rPr>
          <w:rFonts w:eastAsia="Times New Roman"/>
          <w:sz w:val="24"/>
          <w:szCs w:val="24"/>
          <w:lang w:eastAsia="ru-RU"/>
        </w:rPr>
      </w:pPr>
      <w:r>
        <w:rPr>
          <w:rFonts w:eastAsia="Times New Roman"/>
          <w:sz w:val="24"/>
          <w:szCs w:val="24"/>
          <w:lang w:eastAsia="ru-RU"/>
        </w:rPr>
        <w:t xml:space="preserve">предоставлена государственному унитарному оптово-торговому предприятию «Фармация» субсидия в размере 175,0 тыс. рублей на возмещение части затрат, связанных </w:t>
      </w:r>
      <w:r>
        <w:rPr>
          <w:rFonts w:eastAsia="Times New Roman"/>
          <w:sz w:val="24"/>
          <w:szCs w:val="24"/>
          <w:lang w:eastAsia="ru-RU"/>
        </w:rPr>
        <w:lastRenderedPageBreak/>
        <w:t>с осуществлением деятельности социально-ориентированных объектов розничной торговли лекарственными средствами и изделиями медицинского назначения (социальная аптека).</w:t>
      </w:r>
    </w:p>
    <w:p w14:paraId="49BAB089" w14:textId="371AAA05" w:rsidR="00577408" w:rsidRDefault="00577408" w:rsidP="00577408">
      <w:pPr>
        <w:spacing w:after="0"/>
        <w:ind w:firstLine="709"/>
        <w:jc w:val="both"/>
        <w:rPr>
          <w:rFonts w:eastAsia="Times New Roman"/>
          <w:sz w:val="24"/>
          <w:szCs w:val="24"/>
          <w:lang w:eastAsia="ru-RU"/>
        </w:rPr>
      </w:pPr>
      <w:r>
        <w:rPr>
          <w:rFonts w:eastAsia="Times New Roman"/>
          <w:sz w:val="24"/>
          <w:szCs w:val="24"/>
          <w:lang w:eastAsia="ru-RU"/>
        </w:rPr>
        <w:t>4. Мероприятие по созданию условий для предоставления населению транспортных услуг автомобильным транспортом общего пользования и организации транспортного обслуживания населения на территории муниципального образования Ногликский муниципальный округ Сахалинской области исполнено в сумме 77 087,0 тыс. рублей, из которых 37 261,9 тыс. рублей</w:t>
      </w:r>
      <w:r w:rsidR="00797876">
        <w:rPr>
          <w:rFonts w:eastAsia="Times New Roman"/>
          <w:sz w:val="24"/>
          <w:szCs w:val="24"/>
          <w:lang w:eastAsia="ru-RU"/>
        </w:rPr>
        <w:t xml:space="preserve"> -</w:t>
      </w:r>
      <w:r>
        <w:rPr>
          <w:rFonts w:eastAsia="Times New Roman"/>
          <w:sz w:val="24"/>
          <w:szCs w:val="24"/>
          <w:lang w:eastAsia="ru-RU"/>
        </w:rPr>
        <w:t xml:space="preserve"> средства областного бюджета. За отчетный период:</w:t>
      </w:r>
    </w:p>
    <w:p w14:paraId="1A13501D" w14:textId="77777777" w:rsidR="00577408" w:rsidRDefault="00577408" w:rsidP="00577408">
      <w:pPr>
        <w:spacing w:after="0"/>
        <w:ind w:firstLine="709"/>
        <w:jc w:val="both"/>
        <w:rPr>
          <w:rFonts w:eastAsia="Times New Roman"/>
          <w:sz w:val="24"/>
          <w:szCs w:val="24"/>
          <w:lang w:eastAsia="ru-RU"/>
        </w:rPr>
      </w:pPr>
      <w:r>
        <w:rPr>
          <w:rFonts w:eastAsia="Times New Roman"/>
          <w:sz w:val="24"/>
          <w:szCs w:val="24"/>
          <w:lang w:eastAsia="ru-RU"/>
        </w:rPr>
        <w:t xml:space="preserve"> осуществлялись регулярные перевозки пассажиров и багажа автомобильным транспортом по установленным на территории муниципального образования 7 маршрутам по регулируемым тарифам на сумму 35 684,9 тыс. рублей. За год перевезено 183 223 пассажира;</w:t>
      </w:r>
    </w:p>
    <w:p w14:paraId="3C5265F7" w14:textId="6F8673E8" w:rsidR="005857F4" w:rsidRPr="00577408" w:rsidRDefault="00577408" w:rsidP="00577408">
      <w:pPr>
        <w:spacing w:after="0"/>
        <w:ind w:firstLine="709"/>
        <w:jc w:val="both"/>
        <w:rPr>
          <w:rFonts w:eastAsia="Times New Roman"/>
          <w:sz w:val="24"/>
          <w:szCs w:val="24"/>
          <w:lang w:eastAsia="ru-RU"/>
        </w:rPr>
      </w:pPr>
      <w:r>
        <w:rPr>
          <w:rFonts w:eastAsia="Times New Roman"/>
          <w:sz w:val="24"/>
          <w:szCs w:val="24"/>
          <w:lang w:eastAsia="ru-RU"/>
        </w:rPr>
        <w:t xml:space="preserve">приобретено пять автобусов среднего класса на сумму 41 402,1 тыс. рублей, из которых 37 261,9 тыс. рублей </w:t>
      </w:r>
      <w:r w:rsidR="00797876">
        <w:rPr>
          <w:rFonts w:eastAsia="Times New Roman"/>
          <w:sz w:val="24"/>
          <w:szCs w:val="24"/>
          <w:lang w:eastAsia="ru-RU"/>
        </w:rPr>
        <w:t xml:space="preserve">- </w:t>
      </w:r>
      <w:r>
        <w:rPr>
          <w:rFonts w:eastAsia="Times New Roman"/>
          <w:sz w:val="24"/>
          <w:szCs w:val="24"/>
          <w:lang w:eastAsia="ru-RU"/>
        </w:rPr>
        <w:t xml:space="preserve">средства областного бюджета. </w:t>
      </w:r>
    </w:p>
    <w:p w14:paraId="6ED78E24" w14:textId="77777777" w:rsidR="005857F4" w:rsidRPr="00300D9E" w:rsidRDefault="005857F4" w:rsidP="005857F4">
      <w:pPr>
        <w:spacing w:after="0"/>
        <w:jc w:val="both"/>
        <w:rPr>
          <w:rFonts w:eastAsia="Times New Roman"/>
          <w:sz w:val="24"/>
          <w:szCs w:val="24"/>
          <w:highlight w:val="lightGray"/>
          <w:lang w:eastAsia="ru-RU"/>
        </w:rPr>
      </w:pPr>
    </w:p>
    <w:p w14:paraId="5E74E819" w14:textId="77777777" w:rsidR="005857F4" w:rsidRPr="00300D9E" w:rsidRDefault="005857F4" w:rsidP="005857F4">
      <w:pPr>
        <w:spacing w:after="0" w:line="240" w:lineRule="auto"/>
        <w:contextualSpacing/>
        <w:jc w:val="center"/>
        <w:rPr>
          <w:rFonts w:eastAsia="Times New Roman"/>
          <w:sz w:val="24"/>
          <w:szCs w:val="24"/>
          <w:lang w:eastAsia="ru-RU"/>
        </w:rPr>
      </w:pPr>
      <w:r w:rsidRPr="00300D9E">
        <w:rPr>
          <w:rFonts w:eastAsia="Times New Roman"/>
          <w:sz w:val="24"/>
          <w:szCs w:val="24"/>
          <w:lang w:eastAsia="ru-RU"/>
        </w:rPr>
        <w:t>Муниципальная программа «Развитие инфраструктуры</w:t>
      </w:r>
    </w:p>
    <w:p w14:paraId="45F8EC03" w14:textId="77777777" w:rsidR="005857F4" w:rsidRPr="00300D9E" w:rsidRDefault="005857F4" w:rsidP="005857F4">
      <w:pPr>
        <w:spacing w:after="0" w:line="240" w:lineRule="auto"/>
        <w:contextualSpacing/>
        <w:jc w:val="center"/>
        <w:rPr>
          <w:rFonts w:eastAsia="Times New Roman"/>
          <w:sz w:val="24"/>
          <w:szCs w:val="24"/>
          <w:lang w:eastAsia="ru-RU"/>
        </w:rPr>
      </w:pPr>
      <w:r w:rsidRPr="00300D9E">
        <w:rPr>
          <w:rFonts w:eastAsia="Times New Roman"/>
          <w:sz w:val="24"/>
          <w:szCs w:val="24"/>
          <w:lang w:eastAsia="ru-RU"/>
        </w:rPr>
        <w:t xml:space="preserve"> и благоустройство населенных пунктов муниципального образования</w:t>
      </w:r>
    </w:p>
    <w:p w14:paraId="7982FC43" w14:textId="0CF39832" w:rsidR="005857F4" w:rsidRPr="00300D9E" w:rsidRDefault="005857F4" w:rsidP="005857F4">
      <w:pPr>
        <w:spacing w:after="0" w:line="240" w:lineRule="auto"/>
        <w:contextualSpacing/>
        <w:jc w:val="center"/>
        <w:rPr>
          <w:rFonts w:eastAsia="Times New Roman"/>
          <w:sz w:val="24"/>
          <w:szCs w:val="24"/>
          <w:lang w:eastAsia="ru-RU"/>
        </w:rPr>
      </w:pPr>
      <w:r w:rsidRPr="00300D9E">
        <w:rPr>
          <w:rFonts w:eastAsia="Times New Roman"/>
          <w:sz w:val="24"/>
          <w:szCs w:val="24"/>
          <w:lang w:eastAsia="ru-RU"/>
        </w:rPr>
        <w:t xml:space="preserve"> </w:t>
      </w:r>
      <w:r w:rsidR="001D7DD2">
        <w:rPr>
          <w:rFonts w:eastAsia="Times New Roman"/>
          <w:sz w:val="24"/>
          <w:szCs w:val="24"/>
          <w:lang w:eastAsia="ru-RU"/>
        </w:rPr>
        <w:t>Ногликский муниципальный округ Сахалинской области»</w:t>
      </w:r>
    </w:p>
    <w:p w14:paraId="311499FD" w14:textId="77777777" w:rsidR="005857F4" w:rsidRPr="00300D9E" w:rsidRDefault="005857F4" w:rsidP="005857F4">
      <w:pPr>
        <w:spacing w:after="0" w:line="240" w:lineRule="auto"/>
        <w:contextualSpacing/>
        <w:jc w:val="center"/>
        <w:rPr>
          <w:rFonts w:eastAsia="Times New Roman"/>
          <w:sz w:val="24"/>
          <w:szCs w:val="24"/>
          <w:lang w:eastAsia="ru-RU"/>
        </w:rPr>
      </w:pPr>
    </w:p>
    <w:p w14:paraId="7E645E4A" w14:textId="7B052E9D" w:rsidR="005857F4" w:rsidRDefault="005857F4" w:rsidP="005857F4">
      <w:pPr>
        <w:spacing w:after="0"/>
        <w:ind w:firstLine="709"/>
        <w:contextualSpacing/>
        <w:jc w:val="both"/>
        <w:rPr>
          <w:rFonts w:eastAsia="Times New Roman"/>
          <w:sz w:val="24"/>
          <w:szCs w:val="24"/>
          <w:lang w:eastAsia="ru-RU"/>
        </w:rPr>
      </w:pPr>
      <w:r w:rsidRPr="009C0D10">
        <w:rPr>
          <w:rFonts w:eastAsia="Times New Roman"/>
          <w:color w:val="000000" w:themeColor="text1"/>
          <w:sz w:val="24"/>
          <w:szCs w:val="24"/>
          <w:lang w:eastAsia="ru-RU"/>
        </w:rPr>
        <w:t>На реализацию муниципальной</w:t>
      </w:r>
      <w:r w:rsidRPr="00300D9E">
        <w:rPr>
          <w:rFonts w:eastAsia="Times New Roman"/>
          <w:sz w:val="24"/>
          <w:szCs w:val="24"/>
          <w:lang w:eastAsia="ru-RU"/>
        </w:rPr>
        <w:t xml:space="preserve"> программы «Развитие инфраструктуры и благоустройство населенных пунктов   муниципального образования</w:t>
      </w:r>
      <w:r w:rsidR="001D7DD2">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xml:space="preserve">» (далее - муниципальная Программа) при уточненном плане в сумме </w:t>
      </w:r>
      <w:r w:rsidR="009C0D10">
        <w:rPr>
          <w:rFonts w:eastAsia="Times New Roman"/>
          <w:sz w:val="24"/>
          <w:szCs w:val="24"/>
          <w:lang w:eastAsia="ru-RU"/>
        </w:rPr>
        <w:t>278 536,5</w:t>
      </w:r>
      <w:r w:rsidRPr="00300D9E">
        <w:rPr>
          <w:rFonts w:eastAsia="Times New Roman"/>
          <w:sz w:val="24"/>
          <w:szCs w:val="24"/>
          <w:lang w:eastAsia="ru-RU"/>
        </w:rPr>
        <w:t xml:space="preserve"> тыс. рублей из бюджета направлено </w:t>
      </w:r>
      <w:r w:rsidR="009C0D10">
        <w:rPr>
          <w:rFonts w:eastAsia="Times New Roman"/>
          <w:sz w:val="24"/>
          <w:szCs w:val="24"/>
          <w:lang w:eastAsia="ru-RU"/>
        </w:rPr>
        <w:t>263 564,2</w:t>
      </w:r>
      <w:r w:rsidRPr="00300D9E">
        <w:rPr>
          <w:rFonts w:eastAsia="Times New Roman"/>
          <w:sz w:val="24"/>
          <w:szCs w:val="24"/>
          <w:lang w:eastAsia="ru-RU"/>
        </w:rPr>
        <w:t xml:space="preserve"> тыс. рублей, из</w:t>
      </w:r>
      <w:r w:rsidR="009C0D10">
        <w:rPr>
          <w:rFonts w:eastAsia="Times New Roman"/>
          <w:sz w:val="24"/>
          <w:szCs w:val="24"/>
          <w:lang w:eastAsia="ru-RU"/>
        </w:rPr>
        <w:t xml:space="preserve"> которых</w:t>
      </w:r>
      <w:r w:rsidRPr="00300D9E">
        <w:rPr>
          <w:rFonts w:eastAsia="Times New Roman"/>
          <w:sz w:val="24"/>
          <w:szCs w:val="24"/>
          <w:lang w:eastAsia="ru-RU"/>
        </w:rPr>
        <w:t xml:space="preserve"> </w:t>
      </w:r>
      <w:r w:rsidR="009C0D10">
        <w:rPr>
          <w:rFonts w:eastAsia="Times New Roman"/>
          <w:color w:val="000000" w:themeColor="text1"/>
          <w:sz w:val="24"/>
          <w:szCs w:val="24"/>
          <w:lang w:eastAsia="ru-RU"/>
        </w:rPr>
        <w:t>6 117,7</w:t>
      </w:r>
      <w:r w:rsidRPr="00300D9E">
        <w:rPr>
          <w:rFonts w:eastAsia="Times New Roman"/>
          <w:sz w:val="24"/>
          <w:szCs w:val="24"/>
          <w:lang w:eastAsia="ru-RU"/>
        </w:rPr>
        <w:t xml:space="preserve"> тыс. рублей средства</w:t>
      </w:r>
      <w:r w:rsidR="009C0D10">
        <w:rPr>
          <w:rFonts w:eastAsia="Times New Roman"/>
          <w:sz w:val="24"/>
          <w:szCs w:val="24"/>
          <w:lang w:eastAsia="ru-RU"/>
        </w:rPr>
        <w:t xml:space="preserve"> федерального </w:t>
      </w:r>
      <w:r w:rsidRPr="00300D9E">
        <w:rPr>
          <w:rFonts w:eastAsia="Times New Roman"/>
          <w:sz w:val="24"/>
          <w:szCs w:val="24"/>
          <w:lang w:eastAsia="ru-RU"/>
        </w:rPr>
        <w:t>бюджета</w:t>
      </w:r>
      <w:r w:rsidR="009C0D10">
        <w:rPr>
          <w:rFonts w:eastAsia="Times New Roman"/>
          <w:sz w:val="24"/>
          <w:szCs w:val="24"/>
          <w:lang w:eastAsia="ru-RU"/>
        </w:rPr>
        <w:t>, 92 071,0 тыс. рублей средства областного бюджета</w:t>
      </w:r>
      <w:r w:rsidRPr="00300D9E">
        <w:rPr>
          <w:rFonts w:eastAsia="Times New Roman"/>
          <w:sz w:val="24"/>
          <w:szCs w:val="24"/>
          <w:lang w:eastAsia="ru-RU"/>
        </w:rPr>
        <w:t>. Годовые назначения исполнены на 9</w:t>
      </w:r>
      <w:r w:rsidR="009C0D10">
        <w:rPr>
          <w:rFonts w:eastAsia="Times New Roman"/>
          <w:sz w:val="24"/>
          <w:szCs w:val="24"/>
          <w:lang w:eastAsia="ru-RU"/>
        </w:rPr>
        <w:t>4,6</w:t>
      </w:r>
      <w:r w:rsidRPr="00300D9E">
        <w:rPr>
          <w:rFonts w:eastAsia="Times New Roman"/>
          <w:sz w:val="24"/>
          <w:szCs w:val="24"/>
          <w:lang w:eastAsia="ru-RU"/>
        </w:rPr>
        <w:t>%.</w:t>
      </w:r>
    </w:p>
    <w:p w14:paraId="397B1907" w14:textId="77777777" w:rsidR="00797876" w:rsidRPr="00300D9E" w:rsidRDefault="00797876" w:rsidP="005857F4">
      <w:pPr>
        <w:spacing w:after="0"/>
        <w:ind w:firstLine="709"/>
        <w:contextualSpacing/>
        <w:jc w:val="both"/>
        <w:rPr>
          <w:rFonts w:eastAsia="Times New Roman"/>
          <w:sz w:val="24"/>
          <w:szCs w:val="24"/>
          <w:lang w:eastAsia="ru-RU"/>
        </w:rPr>
      </w:pPr>
    </w:p>
    <w:p w14:paraId="6B8245D9" w14:textId="77777777" w:rsidR="005857F4" w:rsidRPr="00300D9E" w:rsidRDefault="005857F4" w:rsidP="005857F4">
      <w:pPr>
        <w:spacing w:after="0"/>
        <w:ind w:firstLine="567"/>
        <w:rPr>
          <w:sz w:val="24"/>
          <w:szCs w:val="24"/>
        </w:rPr>
      </w:pPr>
      <w:r w:rsidRPr="00300D9E">
        <w:rPr>
          <w:sz w:val="24"/>
          <w:szCs w:val="24"/>
        </w:rPr>
        <w:t xml:space="preserve">                                                                                                                          Таблица № 17    </w:t>
      </w:r>
    </w:p>
    <w:p w14:paraId="7FBE9788" w14:textId="77777777" w:rsidR="005857F4" w:rsidRPr="00300D9E" w:rsidRDefault="005857F4" w:rsidP="005857F4">
      <w:pPr>
        <w:spacing w:after="0"/>
        <w:ind w:firstLine="567"/>
        <w:jc w:val="both"/>
        <w:rPr>
          <w:sz w:val="24"/>
          <w:szCs w:val="24"/>
        </w:rPr>
      </w:pPr>
      <w:r w:rsidRPr="00300D9E">
        <w:rPr>
          <w:sz w:val="24"/>
          <w:szCs w:val="24"/>
        </w:rPr>
        <w:t xml:space="preserve">                                                                                                                           (тыс. рублей)</w:t>
      </w:r>
    </w:p>
    <w:tbl>
      <w:tblPr>
        <w:tblStyle w:val="a3"/>
        <w:tblW w:w="9356" w:type="dxa"/>
        <w:tblInd w:w="108" w:type="dxa"/>
        <w:tblLayout w:type="fixed"/>
        <w:tblLook w:val="04A0" w:firstRow="1" w:lastRow="0" w:firstColumn="1" w:lastColumn="0" w:noHBand="0" w:noVBand="1"/>
      </w:tblPr>
      <w:tblGrid>
        <w:gridCol w:w="851"/>
        <w:gridCol w:w="3402"/>
        <w:gridCol w:w="1417"/>
        <w:gridCol w:w="1418"/>
        <w:gridCol w:w="1134"/>
        <w:gridCol w:w="1134"/>
      </w:tblGrid>
      <w:tr w:rsidR="00300D9E" w:rsidRPr="00300D9E" w14:paraId="04526953" w14:textId="77777777" w:rsidTr="00D07271">
        <w:trPr>
          <w:trHeight w:val="759"/>
        </w:trPr>
        <w:tc>
          <w:tcPr>
            <w:tcW w:w="851" w:type="dxa"/>
            <w:tcBorders>
              <w:bottom w:val="single" w:sz="4" w:space="0" w:color="auto"/>
            </w:tcBorders>
          </w:tcPr>
          <w:p w14:paraId="4DC8266E" w14:textId="77777777" w:rsidR="005857F4" w:rsidRPr="00300D9E" w:rsidRDefault="005857F4" w:rsidP="00D07271">
            <w:pPr>
              <w:jc w:val="both"/>
              <w:rPr>
                <w:sz w:val="22"/>
                <w:szCs w:val="22"/>
              </w:rPr>
            </w:pPr>
            <w:r w:rsidRPr="00300D9E">
              <w:rPr>
                <w:sz w:val="22"/>
                <w:szCs w:val="22"/>
              </w:rPr>
              <w:t>№ п/п</w:t>
            </w:r>
          </w:p>
        </w:tc>
        <w:tc>
          <w:tcPr>
            <w:tcW w:w="3402" w:type="dxa"/>
            <w:tcBorders>
              <w:bottom w:val="single" w:sz="4" w:space="0" w:color="auto"/>
            </w:tcBorders>
          </w:tcPr>
          <w:p w14:paraId="127724B4" w14:textId="77777777" w:rsidR="005857F4" w:rsidRPr="00300D9E" w:rsidRDefault="005857F4" w:rsidP="00D07271">
            <w:pPr>
              <w:jc w:val="center"/>
              <w:rPr>
                <w:sz w:val="22"/>
                <w:szCs w:val="22"/>
              </w:rPr>
            </w:pPr>
            <w:r w:rsidRPr="00300D9E">
              <w:rPr>
                <w:sz w:val="22"/>
                <w:szCs w:val="22"/>
              </w:rPr>
              <w:t>Наименование мероприятий</w:t>
            </w:r>
          </w:p>
        </w:tc>
        <w:tc>
          <w:tcPr>
            <w:tcW w:w="1417" w:type="dxa"/>
            <w:tcBorders>
              <w:bottom w:val="single" w:sz="4" w:space="0" w:color="auto"/>
            </w:tcBorders>
          </w:tcPr>
          <w:p w14:paraId="7FC7BF97" w14:textId="774A0A43" w:rsidR="005857F4" w:rsidRPr="00300D9E" w:rsidRDefault="005857F4" w:rsidP="00D07271">
            <w:pPr>
              <w:jc w:val="center"/>
              <w:rPr>
                <w:sz w:val="22"/>
                <w:szCs w:val="22"/>
              </w:rPr>
            </w:pPr>
            <w:r w:rsidRPr="00300D9E">
              <w:rPr>
                <w:rFonts w:eastAsia="Times New Roman"/>
                <w:sz w:val="22"/>
                <w:szCs w:val="22"/>
                <w:lang w:eastAsia="ru-RU"/>
              </w:rPr>
              <w:t>Плановые назначения на 202</w:t>
            </w:r>
            <w:r w:rsidR="009C0D10">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9C0D10">
              <w:rPr>
                <w:rFonts w:eastAsia="Times New Roman"/>
                <w:sz w:val="22"/>
                <w:szCs w:val="22"/>
                <w:lang w:eastAsia="ru-RU"/>
              </w:rPr>
              <w:t>5</w:t>
            </w:r>
          </w:p>
        </w:tc>
        <w:tc>
          <w:tcPr>
            <w:tcW w:w="1418" w:type="dxa"/>
            <w:tcBorders>
              <w:bottom w:val="single" w:sz="4" w:space="0" w:color="auto"/>
            </w:tcBorders>
          </w:tcPr>
          <w:p w14:paraId="2D0DF885" w14:textId="267A6281" w:rsidR="005857F4" w:rsidRPr="00300D9E" w:rsidRDefault="005857F4" w:rsidP="00D07271">
            <w:pPr>
              <w:jc w:val="center"/>
              <w:rPr>
                <w:sz w:val="22"/>
                <w:szCs w:val="22"/>
              </w:rPr>
            </w:pPr>
            <w:r w:rsidRPr="00300D9E">
              <w:rPr>
                <w:sz w:val="22"/>
                <w:szCs w:val="22"/>
              </w:rPr>
              <w:t>Исполнение за 202</w:t>
            </w:r>
            <w:r w:rsidR="009C0D10">
              <w:rPr>
                <w:sz w:val="22"/>
                <w:szCs w:val="22"/>
              </w:rPr>
              <w:t>5</w:t>
            </w:r>
            <w:r w:rsidRPr="00300D9E">
              <w:rPr>
                <w:sz w:val="22"/>
                <w:szCs w:val="22"/>
              </w:rPr>
              <w:t xml:space="preserve"> год</w:t>
            </w:r>
          </w:p>
          <w:p w14:paraId="0C03D91E" w14:textId="77777777" w:rsidR="005857F4" w:rsidRPr="00300D9E" w:rsidRDefault="005857F4" w:rsidP="00D07271">
            <w:pPr>
              <w:jc w:val="center"/>
              <w:rPr>
                <w:sz w:val="22"/>
                <w:szCs w:val="22"/>
              </w:rPr>
            </w:pPr>
          </w:p>
        </w:tc>
        <w:tc>
          <w:tcPr>
            <w:tcW w:w="1134" w:type="dxa"/>
            <w:tcBorders>
              <w:bottom w:val="single" w:sz="4" w:space="0" w:color="auto"/>
            </w:tcBorders>
          </w:tcPr>
          <w:p w14:paraId="0AACFC5D" w14:textId="77777777" w:rsidR="005857F4" w:rsidRPr="00300D9E" w:rsidRDefault="005857F4" w:rsidP="00D07271">
            <w:pPr>
              <w:jc w:val="center"/>
              <w:rPr>
                <w:sz w:val="22"/>
                <w:szCs w:val="22"/>
              </w:rPr>
            </w:pPr>
            <w:r w:rsidRPr="00300D9E">
              <w:rPr>
                <w:sz w:val="22"/>
                <w:szCs w:val="22"/>
              </w:rPr>
              <w:t>Процент исполнения, %</w:t>
            </w:r>
          </w:p>
        </w:tc>
        <w:tc>
          <w:tcPr>
            <w:tcW w:w="1134" w:type="dxa"/>
            <w:tcBorders>
              <w:bottom w:val="single" w:sz="4" w:space="0" w:color="auto"/>
            </w:tcBorders>
          </w:tcPr>
          <w:p w14:paraId="295A328F" w14:textId="77777777" w:rsidR="005857F4" w:rsidRPr="00300D9E" w:rsidRDefault="005857F4" w:rsidP="00D07271">
            <w:pPr>
              <w:jc w:val="center"/>
              <w:rPr>
                <w:sz w:val="22"/>
                <w:szCs w:val="22"/>
              </w:rPr>
            </w:pPr>
            <w:r w:rsidRPr="00300D9E">
              <w:rPr>
                <w:sz w:val="22"/>
                <w:szCs w:val="22"/>
              </w:rPr>
              <w:t xml:space="preserve">Отклонение (гр.4-гр.3) </w:t>
            </w:r>
          </w:p>
        </w:tc>
      </w:tr>
      <w:tr w:rsidR="00300D9E" w:rsidRPr="00300D9E" w14:paraId="42E86489" w14:textId="77777777" w:rsidTr="00D07271">
        <w:trPr>
          <w:trHeight w:val="247"/>
        </w:trPr>
        <w:tc>
          <w:tcPr>
            <w:tcW w:w="851" w:type="dxa"/>
            <w:tcBorders>
              <w:top w:val="single" w:sz="4" w:space="0" w:color="auto"/>
              <w:left w:val="single" w:sz="4" w:space="0" w:color="auto"/>
              <w:bottom w:val="single" w:sz="4" w:space="0" w:color="auto"/>
              <w:right w:val="single" w:sz="4" w:space="0" w:color="auto"/>
            </w:tcBorders>
          </w:tcPr>
          <w:p w14:paraId="689F52AB" w14:textId="77777777" w:rsidR="005857F4" w:rsidRPr="00300D9E" w:rsidRDefault="005857F4" w:rsidP="00D07271">
            <w:pPr>
              <w:jc w:val="center"/>
              <w:rPr>
                <w:sz w:val="22"/>
                <w:szCs w:val="22"/>
              </w:rPr>
            </w:pPr>
            <w:r w:rsidRPr="00300D9E">
              <w:rPr>
                <w:sz w:val="22"/>
                <w:szCs w:val="22"/>
              </w:rPr>
              <w:t>1</w:t>
            </w:r>
          </w:p>
        </w:tc>
        <w:tc>
          <w:tcPr>
            <w:tcW w:w="3402" w:type="dxa"/>
            <w:tcBorders>
              <w:top w:val="single" w:sz="4" w:space="0" w:color="auto"/>
              <w:left w:val="single" w:sz="4" w:space="0" w:color="auto"/>
              <w:bottom w:val="single" w:sz="4" w:space="0" w:color="auto"/>
              <w:right w:val="single" w:sz="4" w:space="0" w:color="auto"/>
            </w:tcBorders>
          </w:tcPr>
          <w:p w14:paraId="433348D5"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bottom"/>
          </w:tcPr>
          <w:p w14:paraId="217DDDA3"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14:paraId="74AC69EA"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14:paraId="15681C96"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14:paraId="561D7398"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35BF781F" w14:textId="77777777" w:rsidTr="00D07271">
        <w:trPr>
          <w:trHeight w:val="247"/>
        </w:trPr>
        <w:tc>
          <w:tcPr>
            <w:tcW w:w="851" w:type="dxa"/>
            <w:tcBorders>
              <w:top w:val="single" w:sz="4" w:space="0" w:color="auto"/>
            </w:tcBorders>
          </w:tcPr>
          <w:p w14:paraId="6865BF32" w14:textId="77777777" w:rsidR="005857F4" w:rsidRPr="00300D9E" w:rsidRDefault="005857F4" w:rsidP="00D07271">
            <w:pPr>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264E2CB" w14:textId="38F17746"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Муниципальная программа «Развитие инфраструктуры и благоустройство населенных пунктов муниципального образования</w:t>
            </w:r>
            <w:r w:rsidR="009C0D10">
              <w:rPr>
                <w:rFonts w:eastAsia="Times New Roman"/>
                <w:sz w:val="22"/>
                <w:szCs w:val="22"/>
                <w:lang w:eastAsia="ru-RU"/>
              </w:rPr>
              <w:t xml:space="preserve"> Ногликский муниципальный округ Сахалинской области</w:t>
            </w:r>
            <w:r w:rsidRPr="00300D9E">
              <w:rPr>
                <w:rFonts w:eastAsia="Times New Roman"/>
                <w:sz w:val="22"/>
                <w:szCs w:val="22"/>
                <w:lang w:eastAsia="ru-RU"/>
              </w:rPr>
              <w:t>» – всего, в том числе:</w:t>
            </w:r>
          </w:p>
        </w:tc>
        <w:tc>
          <w:tcPr>
            <w:tcW w:w="1417" w:type="dxa"/>
            <w:tcBorders>
              <w:top w:val="single" w:sz="4" w:space="0" w:color="auto"/>
              <w:left w:val="nil"/>
              <w:bottom w:val="single" w:sz="4" w:space="0" w:color="auto"/>
              <w:right w:val="single" w:sz="4" w:space="0" w:color="auto"/>
            </w:tcBorders>
            <w:shd w:val="clear" w:color="000000" w:fill="FFFFFF"/>
          </w:tcPr>
          <w:p w14:paraId="135D425E" w14:textId="7716B857" w:rsidR="005857F4" w:rsidRPr="00300D9E" w:rsidRDefault="009C0D10" w:rsidP="00D07271">
            <w:pPr>
              <w:jc w:val="right"/>
              <w:rPr>
                <w:rFonts w:eastAsia="Times New Roman"/>
                <w:sz w:val="22"/>
                <w:szCs w:val="22"/>
                <w:lang w:eastAsia="ru-RU"/>
              </w:rPr>
            </w:pPr>
            <w:r>
              <w:rPr>
                <w:rFonts w:eastAsia="Times New Roman"/>
                <w:sz w:val="22"/>
                <w:szCs w:val="22"/>
                <w:lang w:eastAsia="ru-RU"/>
              </w:rPr>
              <w:t>278 536,5</w:t>
            </w:r>
          </w:p>
        </w:tc>
        <w:tc>
          <w:tcPr>
            <w:tcW w:w="1418" w:type="dxa"/>
            <w:tcBorders>
              <w:top w:val="single" w:sz="4" w:space="0" w:color="auto"/>
              <w:left w:val="nil"/>
              <w:bottom w:val="single" w:sz="4" w:space="0" w:color="auto"/>
              <w:right w:val="single" w:sz="4" w:space="0" w:color="auto"/>
            </w:tcBorders>
            <w:shd w:val="clear" w:color="000000" w:fill="FFFFFF"/>
          </w:tcPr>
          <w:p w14:paraId="7BC7C199" w14:textId="5E893D1A" w:rsidR="005857F4" w:rsidRPr="00300D9E" w:rsidRDefault="009C0D10" w:rsidP="00D07271">
            <w:pPr>
              <w:jc w:val="right"/>
              <w:rPr>
                <w:rFonts w:eastAsia="Times New Roman"/>
                <w:sz w:val="22"/>
                <w:szCs w:val="22"/>
                <w:lang w:eastAsia="ru-RU"/>
              </w:rPr>
            </w:pPr>
            <w:r>
              <w:rPr>
                <w:rFonts w:eastAsia="Times New Roman"/>
                <w:sz w:val="22"/>
                <w:szCs w:val="22"/>
                <w:lang w:eastAsia="ru-RU"/>
              </w:rPr>
              <w:t>263 564,2</w:t>
            </w:r>
          </w:p>
        </w:tc>
        <w:tc>
          <w:tcPr>
            <w:tcW w:w="1134" w:type="dxa"/>
            <w:tcBorders>
              <w:top w:val="single" w:sz="4" w:space="0" w:color="auto"/>
              <w:left w:val="nil"/>
              <w:bottom w:val="single" w:sz="4" w:space="0" w:color="auto"/>
              <w:right w:val="single" w:sz="4" w:space="0" w:color="auto"/>
            </w:tcBorders>
            <w:shd w:val="clear" w:color="000000" w:fill="FFFFFF"/>
          </w:tcPr>
          <w:p w14:paraId="395B064A" w14:textId="5C6FE3AC" w:rsidR="005857F4" w:rsidRPr="00300D9E" w:rsidRDefault="006515FB" w:rsidP="00D07271">
            <w:pPr>
              <w:jc w:val="right"/>
              <w:rPr>
                <w:rFonts w:eastAsia="Times New Roman"/>
                <w:sz w:val="22"/>
                <w:szCs w:val="22"/>
                <w:lang w:eastAsia="ru-RU"/>
              </w:rPr>
            </w:pPr>
            <w:r>
              <w:rPr>
                <w:rFonts w:eastAsia="Times New Roman"/>
                <w:sz w:val="22"/>
                <w:szCs w:val="22"/>
                <w:lang w:eastAsia="ru-RU"/>
              </w:rPr>
              <w:t>9</w:t>
            </w:r>
            <w:r w:rsidR="009C0D10">
              <w:rPr>
                <w:rFonts w:eastAsia="Times New Roman"/>
                <w:sz w:val="22"/>
                <w:szCs w:val="22"/>
                <w:lang w:eastAsia="ru-RU"/>
              </w:rPr>
              <w:t>4,6</w:t>
            </w:r>
          </w:p>
        </w:tc>
        <w:tc>
          <w:tcPr>
            <w:tcW w:w="1134" w:type="dxa"/>
            <w:tcBorders>
              <w:top w:val="single" w:sz="4" w:space="0" w:color="auto"/>
              <w:left w:val="nil"/>
              <w:bottom w:val="single" w:sz="4" w:space="0" w:color="auto"/>
              <w:right w:val="single" w:sz="4" w:space="0" w:color="auto"/>
            </w:tcBorders>
            <w:shd w:val="clear" w:color="000000" w:fill="FFFFFF"/>
          </w:tcPr>
          <w:p w14:paraId="740D1A86" w14:textId="06A7226D"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w:t>
            </w:r>
            <w:r w:rsidR="009C0D10">
              <w:rPr>
                <w:rFonts w:eastAsia="Times New Roman"/>
                <w:sz w:val="22"/>
                <w:szCs w:val="22"/>
                <w:lang w:eastAsia="ru-RU"/>
              </w:rPr>
              <w:t>14 972,3</w:t>
            </w:r>
          </w:p>
        </w:tc>
      </w:tr>
      <w:tr w:rsidR="00300D9E" w:rsidRPr="00300D9E" w14:paraId="33624A46" w14:textId="77777777" w:rsidTr="00D07271">
        <w:trPr>
          <w:trHeight w:val="292"/>
        </w:trPr>
        <w:tc>
          <w:tcPr>
            <w:tcW w:w="851" w:type="dxa"/>
          </w:tcPr>
          <w:p w14:paraId="0D701767" w14:textId="77777777" w:rsidR="005857F4" w:rsidRPr="00300D9E" w:rsidRDefault="005857F4" w:rsidP="00D07271">
            <w:pPr>
              <w:jc w:val="center"/>
              <w:rPr>
                <w:sz w:val="22"/>
                <w:szCs w:val="22"/>
              </w:rPr>
            </w:pPr>
            <w:r w:rsidRPr="00300D9E">
              <w:rPr>
                <w:sz w:val="22"/>
                <w:szCs w:val="22"/>
              </w:rPr>
              <w:t>1.</w:t>
            </w:r>
          </w:p>
        </w:tc>
        <w:tc>
          <w:tcPr>
            <w:tcW w:w="3402" w:type="dxa"/>
            <w:tcBorders>
              <w:top w:val="nil"/>
              <w:left w:val="single" w:sz="4" w:space="0" w:color="auto"/>
              <w:bottom w:val="single" w:sz="4" w:space="0" w:color="auto"/>
              <w:right w:val="single" w:sz="4" w:space="0" w:color="auto"/>
            </w:tcBorders>
          </w:tcPr>
          <w:p w14:paraId="203E919A" w14:textId="77777777" w:rsidR="005857F4" w:rsidRPr="00300D9E" w:rsidRDefault="005857F4" w:rsidP="00D07271">
            <w:pPr>
              <w:rPr>
                <w:rFonts w:eastAsia="Times New Roman"/>
                <w:sz w:val="22"/>
                <w:szCs w:val="22"/>
                <w:lang w:eastAsia="ru-RU"/>
              </w:rPr>
            </w:pPr>
            <w:r w:rsidRPr="00300D9E">
              <w:rPr>
                <w:rFonts w:eastAsia="Times New Roman"/>
                <w:sz w:val="22"/>
                <w:szCs w:val="22"/>
                <w:lang w:eastAsia="ru-RU"/>
              </w:rPr>
              <w:t>Дорожное хозяйство</w:t>
            </w:r>
          </w:p>
        </w:tc>
        <w:tc>
          <w:tcPr>
            <w:tcW w:w="1417" w:type="dxa"/>
            <w:tcBorders>
              <w:top w:val="nil"/>
              <w:left w:val="nil"/>
              <w:bottom w:val="single" w:sz="4" w:space="0" w:color="auto"/>
              <w:right w:val="single" w:sz="4" w:space="0" w:color="auto"/>
            </w:tcBorders>
          </w:tcPr>
          <w:p w14:paraId="1B6489DA" w14:textId="09F878EA"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1</w:t>
            </w:r>
            <w:r w:rsidR="009C0D10">
              <w:rPr>
                <w:rFonts w:eastAsia="Times New Roman"/>
                <w:sz w:val="22"/>
                <w:szCs w:val="22"/>
                <w:lang w:eastAsia="ru-RU"/>
              </w:rPr>
              <w:t>22 454,8</w:t>
            </w:r>
          </w:p>
        </w:tc>
        <w:tc>
          <w:tcPr>
            <w:tcW w:w="1418" w:type="dxa"/>
            <w:tcBorders>
              <w:top w:val="nil"/>
              <w:left w:val="nil"/>
              <w:bottom w:val="single" w:sz="4" w:space="0" w:color="auto"/>
              <w:right w:val="single" w:sz="4" w:space="0" w:color="auto"/>
            </w:tcBorders>
          </w:tcPr>
          <w:p w14:paraId="7B093FEA" w14:textId="51EA76C2"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1</w:t>
            </w:r>
            <w:r w:rsidR="009C0D10">
              <w:rPr>
                <w:rFonts w:eastAsia="Times New Roman"/>
                <w:sz w:val="22"/>
                <w:szCs w:val="22"/>
                <w:lang w:eastAsia="ru-RU"/>
              </w:rPr>
              <w:t>14 250,0</w:t>
            </w:r>
          </w:p>
        </w:tc>
        <w:tc>
          <w:tcPr>
            <w:tcW w:w="1134" w:type="dxa"/>
            <w:tcBorders>
              <w:top w:val="nil"/>
              <w:left w:val="nil"/>
              <w:bottom w:val="single" w:sz="4" w:space="0" w:color="auto"/>
              <w:right w:val="single" w:sz="4" w:space="0" w:color="auto"/>
            </w:tcBorders>
            <w:shd w:val="clear" w:color="000000" w:fill="FFFFFF"/>
          </w:tcPr>
          <w:p w14:paraId="2CE5FE67" w14:textId="47B69809"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9</w:t>
            </w:r>
            <w:r w:rsidR="009C0D10">
              <w:rPr>
                <w:rFonts w:eastAsia="Times New Roman"/>
                <w:sz w:val="22"/>
                <w:szCs w:val="22"/>
                <w:lang w:eastAsia="ru-RU"/>
              </w:rPr>
              <w:t>3,3</w:t>
            </w:r>
          </w:p>
        </w:tc>
        <w:tc>
          <w:tcPr>
            <w:tcW w:w="1134" w:type="dxa"/>
            <w:tcBorders>
              <w:top w:val="nil"/>
              <w:left w:val="nil"/>
              <w:bottom w:val="single" w:sz="4" w:space="0" w:color="auto"/>
              <w:right w:val="single" w:sz="4" w:space="0" w:color="auto"/>
            </w:tcBorders>
          </w:tcPr>
          <w:p w14:paraId="0E5D7BC7" w14:textId="19E022B3"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w:t>
            </w:r>
            <w:r w:rsidR="009C0D10">
              <w:rPr>
                <w:rFonts w:eastAsia="Times New Roman"/>
                <w:sz w:val="22"/>
                <w:szCs w:val="22"/>
                <w:lang w:eastAsia="ru-RU"/>
              </w:rPr>
              <w:t>8 204,8</w:t>
            </w:r>
          </w:p>
        </w:tc>
      </w:tr>
      <w:tr w:rsidR="00300D9E" w:rsidRPr="00300D9E" w14:paraId="51E9DD26" w14:textId="77777777" w:rsidTr="00D07271">
        <w:trPr>
          <w:trHeight w:val="247"/>
        </w:trPr>
        <w:tc>
          <w:tcPr>
            <w:tcW w:w="851" w:type="dxa"/>
            <w:tcBorders>
              <w:bottom w:val="single" w:sz="4" w:space="0" w:color="auto"/>
            </w:tcBorders>
          </w:tcPr>
          <w:p w14:paraId="5CC8361F" w14:textId="77777777" w:rsidR="005857F4" w:rsidRPr="00300D9E" w:rsidRDefault="005857F4" w:rsidP="00D07271">
            <w:pPr>
              <w:jc w:val="center"/>
              <w:rPr>
                <w:sz w:val="22"/>
                <w:szCs w:val="22"/>
              </w:rPr>
            </w:pPr>
          </w:p>
        </w:tc>
        <w:tc>
          <w:tcPr>
            <w:tcW w:w="3402" w:type="dxa"/>
            <w:tcBorders>
              <w:top w:val="nil"/>
              <w:left w:val="single" w:sz="4" w:space="0" w:color="auto"/>
              <w:bottom w:val="single" w:sz="4" w:space="0" w:color="auto"/>
              <w:right w:val="single" w:sz="4" w:space="0" w:color="auto"/>
            </w:tcBorders>
            <w:vAlign w:val="bottom"/>
          </w:tcPr>
          <w:p w14:paraId="07D1232C" w14:textId="77777777"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в том числе:</w:t>
            </w:r>
          </w:p>
        </w:tc>
        <w:tc>
          <w:tcPr>
            <w:tcW w:w="1417" w:type="dxa"/>
            <w:tcBorders>
              <w:top w:val="nil"/>
              <w:left w:val="nil"/>
              <w:bottom w:val="single" w:sz="4" w:space="0" w:color="auto"/>
              <w:right w:val="single" w:sz="4" w:space="0" w:color="auto"/>
            </w:tcBorders>
          </w:tcPr>
          <w:p w14:paraId="7D3F15A3" w14:textId="77777777" w:rsidR="005857F4" w:rsidRPr="00300D9E" w:rsidRDefault="005857F4" w:rsidP="00D07271">
            <w:pPr>
              <w:jc w:val="right"/>
              <w:rPr>
                <w:rFonts w:eastAsia="Times New Roman"/>
                <w:sz w:val="22"/>
                <w:szCs w:val="22"/>
                <w:lang w:eastAsia="ru-RU"/>
              </w:rPr>
            </w:pPr>
          </w:p>
        </w:tc>
        <w:tc>
          <w:tcPr>
            <w:tcW w:w="1418" w:type="dxa"/>
            <w:tcBorders>
              <w:top w:val="nil"/>
              <w:left w:val="nil"/>
              <w:bottom w:val="single" w:sz="4" w:space="0" w:color="auto"/>
              <w:right w:val="single" w:sz="4" w:space="0" w:color="auto"/>
            </w:tcBorders>
          </w:tcPr>
          <w:p w14:paraId="782E196E" w14:textId="77777777" w:rsidR="005857F4" w:rsidRPr="00300D9E" w:rsidRDefault="005857F4" w:rsidP="00D07271">
            <w:pPr>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shd w:val="clear" w:color="000000" w:fill="FFFFFF"/>
          </w:tcPr>
          <w:p w14:paraId="1B927DAF" w14:textId="77777777" w:rsidR="005857F4" w:rsidRPr="00300D9E" w:rsidRDefault="005857F4" w:rsidP="00D07271">
            <w:pPr>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tcPr>
          <w:p w14:paraId="5DEC6BA1" w14:textId="77777777" w:rsidR="005857F4" w:rsidRPr="00300D9E" w:rsidRDefault="005857F4" w:rsidP="00D07271">
            <w:pPr>
              <w:jc w:val="right"/>
              <w:rPr>
                <w:rFonts w:eastAsia="Times New Roman"/>
                <w:sz w:val="22"/>
                <w:szCs w:val="22"/>
                <w:lang w:eastAsia="ru-RU"/>
              </w:rPr>
            </w:pPr>
          </w:p>
        </w:tc>
      </w:tr>
      <w:tr w:rsidR="00300D9E" w:rsidRPr="00300D9E" w14:paraId="4E4F6060" w14:textId="77777777" w:rsidTr="00D07271">
        <w:trPr>
          <w:trHeight w:val="646"/>
        </w:trPr>
        <w:tc>
          <w:tcPr>
            <w:tcW w:w="851" w:type="dxa"/>
            <w:tcBorders>
              <w:top w:val="single" w:sz="4" w:space="0" w:color="auto"/>
              <w:left w:val="single" w:sz="4" w:space="0" w:color="auto"/>
              <w:bottom w:val="single" w:sz="4" w:space="0" w:color="auto"/>
              <w:right w:val="single" w:sz="4" w:space="0" w:color="auto"/>
            </w:tcBorders>
          </w:tcPr>
          <w:p w14:paraId="13D5D698" w14:textId="77777777" w:rsidR="005857F4" w:rsidRPr="00300D9E" w:rsidRDefault="005857F4" w:rsidP="00D07271">
            <w:pPr>
              <w:jc w:val="center"/>
              <w:rPr>
                <w:sz w:val="22"/>
                <w:szCs w:val="22"/>
              </w:rPr>
            </w:pPr>
            <w:r w:rsidRPr="00300D9E">
              <w:rPr>
                <w:sz w:val="22"/>
                <w:szCs w:val="22"/>
              </w:rPr>
              <w:lastRenderedPageBreak/>
              <w:t>1.1.</w:t>
            </w:r>
          </w:p>
        </w:tc>
        <w:tc>
          <w:tcPr>
            <w:tcW w:w="3402" w:type="dxa"/>
            <w:tcBorders>
              <w:top w:val="single" w:sz="4" w:space="0" w:color="auto"/>
              <w:left w:val="single" w:sz="4" w:space="0" w:color="auto"/>
              <w:bottom w:val="single" w:sz="4" w:space="0" w:color="auto"/>
              <w:right w:val="single" w:sz="4" w:space="0" w:color="auto"/>
            </w:tcBorders>
          </w:tcPr>
          <w:p w14:paraId="0D964C41" w14:textId="77777777"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Содержание автомобильных дорог общего пользования местного значения</w:t>
            </w:r>
          </w:p>
        </w:tc>
        <w:tc>
          <w:tcPr>
            <w:tcW w:w="1417" w:type="dxa"/>
            <w:tcBorders>
              <w:top w:val="single" w:sz="4" w:space="0" w:color="auto"/>
              <w:left w:val="single" w:sz="4" w:space="0" w:color="auto"/>
              <w:bottom w:val="single" w:sz="4" w:space="0" w:color="auto"/>
              <w:right w:val="single" w:sz="4" w:space="0" w:color="auto"/>
            </w:tcBorders>
          </w:tcPr>
          <w:p w14:paraId="59F81495" w14:textId="09B76E35" w:rsidR="005857F4" w:rsidRPr="00300D9E" w:rsidRDefault="006515FB" w:rsidP="00D07271">
            <w:pPr>
              <w:jc w:val="right"/>
              <w:rPr>
                <w:rFonts w:eastAsia="Times New Roman"/>
                <w:sz w:val="22"/>
                <w:szCs w:val="22"/>
                <w:lang w:eastAsia="ru-RU"/>
              </w:rPr>
            </w:pPr>
            <w:r>
              <w:rPr>
                <w:rFonts w:eastAsia="Times New Roman"/>
                <w:sz w:val="22"/>
                <w:szCs w:val="22"/>
                <w:lang w:eastAsia="ru-RU"/>
              </w:rPr>
              <w:t>1</w:t>
            </w:r>
            <w:r w:rsidR="009C0D10">
              <w:rPr>
                <w:rFonts w:eastAsia="Times New Roman"/>
                <w:sz w:val="22"/>
                <w:szCs w:val="22"/>
                <w:lang w:eastAsia="ru-RU"/>
              </w:rPr>
              <w:t>16 776,8</w:t>
            </w:r>
          </w:p>
        </w:tc>
        <w:tc>
          <w:tcPr>
            <w:tcW w:w="1418" w:type="dxa"/>
            <w:tcBorders>
              <w:top w:val="single" w:sz="4" w:space="0" w:color="auto"/>
              <w:left w:val="single" w:sz="4" w:space="0" w:color="auto"/>
              <w:bottom w:val="single" w:sz="4" w:space="0" w:color="auto"/>
              <w:right w:val="single" w:sz="4" w:space="0" w:color="auto"/>
            </w:tcBorders>
          </w:tcPr>
          <w:p w14:paraId="1D3A7019" w14:textId="457B9D33" w:rsidR="005857F4" w:rsidRPr="00300D9E" w:rsidRDefault="006515FB" w:rsidP="00D07271">
            <w:pPr>
              <w:jc w:val="right"/>
              <w:rPr>
                <w:rFonts w:eastAsia="Times New Roman"/>
                <w:sz w:val="22"/>
                <w:szCs w:val="22"/>
                <w:lang w:eastAsia="ru-RU"/>
              </w:rPr>
            </w:pPr>
            <w:r>
              <w:rPr>
                <w:rFonts w:eastAsia="Times New Roman"/>
                <w:sz w:val="22"/>
                <w:szCs w:val="22"/>
                <w:lang w:eastAsia="ru-RU"/>
              </w:rPr>
              <w:t>10</w:t>
            </w:r>
            <w:r w:rsidR="009C0D10">
              <w:rPr>
                <w:rFonts w:eastAsia="Times New Roman"/>
                <w:sz w:val="22"/>
                <w:szCs w:val="22"/>
                <w:lang w:eastAsia="ru-RU"/>
              </w:rPr>
              <w:t>8 572,1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5EB2BFF" w14:textId="70AAEDA5" w:rsidR="005857F4" w:rsidRPr="00300D9E" w:rsidRDefault="006515FB" w:rsidP="00D07271">
            <w:pPr>
              <w:jc w:val="right"/>
              <w:rPr>
                <w:rFonts w:eastAsia="Times New Roman"/>
                <w:sz w:val="22"/>
                <w:szCs w:val="22"/>
                <w:lang w:eastAsia="ru-RU"/>
              </w:rPr>
            </w:pPr>
            <w:r>
              <w:rPr>
                <w:rFonts w:eastAsia="Times New Roman"/>
                <w:sz w:val="22"/>
                <w:szCs w:val="22"/>
                <w:lang w:eastAsia="ru-RU"/>
              </w:rPr>
              <w:t>9</w:t>
            </w:r>
            <w:r w:rsidR="009C0D10">
              <w:rPr>
                <w:rFonts w:eastAsia="Times New Roman"/>
                <w:sz w:val="22"/>
                <w:szCs w:val="22"/>
                <w:lang w:eastAsia="ru-RU"/>
              </w:rPr>
              <w:t>3</w:t>
            </w:r>
            <w:r>
              <w:rPr>
                <w:rFonts w:eastAsia="Times New Roman"/>
                <w:sz w:val="22"/>
                <w:szCs w:val="22"/>
                <w:lang w:eastAsia="ru-RU"/>
              </w:rPr>
              <w:t>,0</w:t>
            </w:r>
          </w:p>
        </w:tc>
        <w:tc>
          <w:tcPr>
            <w:tcW w:w="1134" w:type="dxa"/>
            <w:tcBorders>
              <w:top w:val="single" w:sz="4" w:space="0" w:color="auto"/>
              <w:left w:val="single" w:sz="4" w:space="0" w:color="auto"/>
              <w:bottom w:val="single" w:sz="4" w:space="0" w:color="auto"/>
              <w:right w:val="single" w:sz="4" w:space="0" w:color="auto"/>
            </w:tcBorders>
          </w:tcPr>
          <w:p w14:paraId="0A03C954" w14:textId="79D87F14" w:rsidR="005857F4" w:rsidRPr="00300D9E" w:rsidRDefault="006515FB" w:rsidP="00D07271">
            <w:pPr>
              <w:jc w:val="right"/>
              <w:rPr>
                <w:rFonts w:eastAsia="Times New Roman"/>
                <w:sz w:val="22"/>
                <w:szCs w:val="22"/>
                <w:lang w:eastAsia="ru-RU"/>
              </w:rPr>
            </w:pPr>
            <w:r>
              <w:rPr>
                <w:rFonts w:eastAsia="Times New Roman"/>
                <w:sz w:val="22"/>
                <w:szCs w:val="22"/>
                <w:lang w:eastAsia="ru-RU"/>
              </w:rPr>
              <w:t>-</w:t>
            </w:r>
            <w:r w:rsidR="009C0D10">
              <w:rPr>
                <w:rFonts w:eastAsia="Times New Roman"/>
                <w:sz w:val="22"/>
                <w:szCs w:val="22"/>
                <w:lang w:eastAsia="ru-RU"/>
              </w:rPr>
              <w:t>8 204,7</w:t>
            </w:r>
          </w:p>
        </w:tc>
      </w:tr>
      <w:tr w:rsidR="00300D9E" w:rsidRPr="00300D9E" w14:paraId="7306C066" w14:textId="77777777" w:rsidTr="00D07271">
        <w:trPr>
          <w:trHeight w:val="247"/>
        </w:trPr>
        <w:tc>
          <w:tcPr>
            <w:tcW w:w="851" w:type="dxa"/>
            <w:tcBorders>
              <w:top w:val="single" w:sz="4" w:space="0" w:color="auto"/>
            </w:tcBorders>
          </w:tcPr>
          <w:p w14:paraId="563119F1" w14:textId="77777777" w:rsidR="005857F4" w:rsidRPr="00300D9E" w:rsidRDefault="005857F4" w:rsidP="00D07271">
            <w:pPr>
              <w:jc w:val="center"/>
              <w:rPr>
                <w:sz w:val="22"/>
                <w:szCs w:val="22"/>
              </w:rPr>
            </w:pPr>
            <w:r w:rsidRPr="00300D9E">
              <w:rPr>
                <w:sz w:val="22"/>
                <w:szCs w:val="22"/>
              </w:rPr>
              <w:t>1.2.</w:t>
            </w:r>
          </w:p>
        </w:tc>
        <w:tc>
          <w:tcPr>
            <w:tcW w:w="3402" w:type="dxa"/>
            <w:tcBorders>
              <w:top w:val="single" w:sz="4" w:space="0" w:color="auto"/>
              <w:left w:val="single" w:sz="4" w:space="0" w:color="auto"/>
              <w:bottom w:val="single" w:sz="4" w:space="0" w:color="auto"/>
              <w:right w:val="single" w:sz="4" w:space="0" w:color="auto"/>
            </w:tcBorders>
            <w:vAlign w:val="bottom"/>
          </w:tcPr>
          <w:p w14:paraId="34BD0EF0" w14:textId="77777777"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Капитальный ремонт и (или) ремонт автомобильных дорог общего пользования местного значения</w:t>
            </w:r>
          </w:p>
        </w:tc>
        <w:tc>
          <w:tcPr>
            <w:tcW w:w="1417" w:type="dxa"/>
            <w:tcBorders>
              <w:top w:val="single" w:sz="4" w:space="0" w:color="auto"/>
              <w:left w:val="nil"/>
              <w:bottom w:val="single" w:sz="4" w:space="0" w:color="auto"/>
              <w:right w:val="single" w:sz="4" w:space="0" w:color="auto"/>
            </w:tcBorders>
          </w:tcPr>
          <w:p w14:paraId="53F2E59A" w14:textId="2BAEC569" w:rsidR="005857F4" w:rsidRPr="00300D9E" w:rsidRDefault="009C0D10" w:rsidP="00D07271">
            <w:pPr>
              <w:jc w:val="right"/>
              <w:rPr>
                <w:rFonts w:eastAsia="Times New Roman"/>
                <w:sz w:val="22"/>
                <w:szCs w:val="22"/>
                <w:lang w:eastAsia="ru-RU"/>
              </w:rPr>
            </w:pPr>
            <w:r>
              <w:rPr>
                <w:rFonts w:eastAsia="Times New Roman"/>
                <w:sz w:val="22"/>
                <w:szCs w:val="22"/>
                <w:lang w:eastAsia="ru-RU"/>
              </w:rPr>
              <w:t>5 678,0</w:t>
            </w:r>
          </w:p>
        </w:tc>
        <w:tc>
          <w:tcPr>
            <w:tcW w:w="1418" w:type="dxa"/>
            <w:tcBorders>
              <w:top w:val="single" w:sz="4" w:space="0" w:color="auto"/>
              <w:left w:val="nil"/>
              <w:bottom w:val="single" w:sz="4" w:space="0" w:color="auto"/>
              <w:right w:val="single" w:sz="4" w:space="0" w:color="auto"/>
            </w:tcBorders>
          </w:tcPr>
          <w:p w14:paraId="285F2BAC" w14:textId="61139768" w:rsidR="005857F4" w:rsidRPr="00300D9E" w:rsidRDefault="009C0D10" w:rsidP="00D07271">
            <w:pPr>
              <w:jc w:val="right"/>
              <w:rPr>
                <w:rFonts w:eastAsia="Times New Roman"/>
                <w:sz w:val="22"/>
                <w:szCs w:val="22"/>
                <w:lang w:eastAsia="ru-RU"/>
              </w:rPr>
            </w:pPr>
            <w:r>
              <w:rPr>
                <w:rFonts w:eastAsia="Times New Roman"/>
                <w:sz w:val="22"/>
                <w:szCs w:val="22"/>
                <w:lang w:eastAsia="ru-RU"/>
              </w:rPr>
              <w:t>5 677,9</w:t>
            </w:r>
          </w:p>
        </w:tc>
        <w:tc>
          <w:tcPr>
            <w:tcW w:w="1134" w:type="dxa"/>
            <w:tcBorders>
              <w:top w:val="single" w:sz="4" w:space="0" w:color="auto"/>
              <w:left w:val="nil"/>
              <w:bottom w:val="single" w:sz="4" w:space="0" w:color="auto"/>
              <w:right w:val="single" w:sz="4" w:space="0" w:color="auto"/>
            </w:tcBorders>
            <w:shd w:val="clear" w:color="000000" w:fill="FFFFFF"/>
          </w:tcPr>
          <w:p w14:paraId="661B4072" w14:textId="3ACEFCD7" w:rsidR="005857F4" w:rsidRPr="00300D9E" w:rsidRDefault="006515FB" w:rsidP="00D07271">
            <w:pPr>
              <w:jc w:val="right"/>
              <w:rPr>
                <w:rFonts w:eastAsia="Times New Roman"/>
                <w:sz w:val="22"/>
                <w:szCs w:val="22"/>
                <w:lang w:eastAsia="ru-RU"/>
              </w:rPr>
            </w:pPr>
            <w:r>
              <w:rPr>
                <w:rFonts w:eastAsia="Times New Roman"/>
                <w:sz w:val="22"/>
                <w:szCs w:val="22"/>
                <w:lang w:eastAsia="ru-RU"/>
              </w:rPr>
              <w:t>100,0</w:t>
            </w:r>
          </w:p>
        </w:tc>
        <w:tc>
          <w:tcPr>
            <w:tcW w:w="1134" w:type="dxa"/>
            <w:tcBorders>
              <w:top w:val="single" w:sz="4" w:space="0" w:color="auto"/>
              <w:left w:val="nil"/>
              <w:bottom w:val="single" w:sz="4" w:space="0" w:color="auto"/>
              <w:right w:val="single" w:sz="4" w:space="0" w:color="auto"/>
            </w:tcBorders>
          </w:tcPr>
          <w:p w14:paraId="3E8442E2" w14:textId="7F7F871F" w:rsidR="005857F4" w:rsidRPr="00300D9E" w:rsidRDefault="009C0D10" w:rsidP="00D07271">
            <w:pPr>
              <w:jc w:val="right"/>
              <w:rPr>
                <w:rFonts w:eastAsia="Times New Roman"/>
                <w:sz w:val="22"/>
                <w:szCs w:val="22"/>
                <w:lang w:eastAsia="ru-RU"/>
              </w:rPr>
            </w:pPr>
            <w:r>
              <w:rPr>
                <w:rFonts w:eastAsia="Times New Roman"/>
                <w:sz w:val="22"/>
                <w:szCs w:val="22"/>
                <w:lang w:eastAsia="ru-RU"/>
              </w:rPr>
              <w:t>-0,1</w:t>
            </w:r>
          </w:p>
        </w:tc>
      </w:tr>
      <w:tr w:rsidR="00300D9E" w:rsidRPr="00300D9E" w14:paraId="4B1DC63E" w14:textId="77777777" w:rsidTr="00D07271">
        <w:trPr>
          <w:trHeight w:val="247"/>
        </w:trPr>
        <w:tc>
          <w:tcPr>
            <w:tcW w:w="851" w:type="dxa"/>
            <w:tcBorders>
              <w:top w:val="single" w:sz="4" w:space="0" w:color="auto"/>
            </w:tcBorders>
          </w:tcPr>
          <w:p w14:paraId="65100343" w14:textId="77777777" w:rsidR="005857F4" w:rsidRPr="00300D9E" w:rsidRDefault="005857F4" w:rsidP="00D07271">
            <w:pPr>
              <w:jc w:val="center"/>
              <w:rPr>
                <w:sz w:val="22"/>
                <w:szCs w:val="22"/>
              </w:rPr>
            </w:pPr>
            <w:r w:rsidRPr="00300D9E">
              <w:rPr>
                <w:sz w:val="22"/>
                <w:szCs w:val="22"/>
              </w:rPr>
              <w:t>2.</w:t>
            </w:r>
          </w:p>
        </w:tc>
        <w:tc>
          <w:tcPr>
            <w:tcW w:w="3402" w:type="dxa"/>
            <w:tcBorders>
              <w:top w:val="single" w:sz="4" w:space="0" w:color="auto"/>
              <w:left w:val="single" w:sz="4" w:space="0" w:color="auto"/>
              <w:bottom w:val="single" w:sz="4" w:space="0" w:color="auto"/>
              <w:right w:val="single" w:sz="4" w:space="0" w:color="auto"/>
            </w:tcBorders>
            <w:vAlign w:val="bottom"/>
          </w:tcPr>
          <w:p w14:paraId="325A0512" w14:textId="77777777"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Благоустройство</w:t>
            </w:r>
          </w:p>
        </w:tc>
        <w:tc>
          <w:tcPr>
            <w:tcW w:w="1417" w:type="dxa"/>
            <w:tcBorders>
              <w:top w:val="single" w:sz="4" w:space="0" w:color="auto"/>
              <w:left w:val="nil"/>
              <w:bottom w:val="single" w:sz="4" w:space="0" w:color="auto"/>
              <w:right w:val="single" w:sz="4" w:space="0" w:color="auto"/>
            </w:tcBorders>
          </w:tcPr>
          <w:p w14:paraId="42815450" w14:textId="3C4BA74D" w:rsidR="005857F4" w:rsidRPr="00300D9E" w:rsidRDefault="009C0D10" w:rsidP="00D07271">
            <w:pPr>
              <w:jc w:val="right"/>
              <w:rPr>
                <w:rFonts w:eastAsia="Times New Roman"/>
                <w:sz w:val="22"/>
                <w:szCs w:val="22"/>
                <w:lang w:eastAsia="ru-RU"/>
              </w:rPr>
            </w:pPr>
            <w:r>
              <w:rPr>
                <w:rFonts w:eastAsia="Times New Roman"/>
                <w:sz w:val="22"/>
                <w:szCs w:val="22"/>
                <w:lang w:eastAsia="ru-RU"/>
              </w:rPr>
              <w:t>156 081,7</w:t>
            </w:r>
          </w:p>
        </w:tc>
        <w:tc>
          <w:tcPr>
            <w:tcW w:w="1418" w:type="dxa"/>
            <w:tcBorders>
              <w:top w:val="single" w:sz="4" w:space="0" w:color="auto"/>
              <w:left w:val="nil"/>
              <w:bottom w:val="single" w:sz="4" w:space="0" w:color="auto"/>
              <w:right w:val="single" w:sz="4" w:space="0" w:color="auto"/>
            </w:tcBorders>
          </w:tcPr>
          <w:p w14:paraId="768C538E" w14:textId="5A58199D" w:rsidR="005857F4" w:rsidRPr="00E95AA4" w:rsidRDefault="009C0D10"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149 314,2</w:t>
            </w:r>
          </w:p>
        </w:tc>
        <w:tc>
          <w:tcPr>
            <w:tcW w:w="1134" w:type="dxa"/>
            <w:tcBorders>
              <w:top w:val="single" w:sz="4" w:space="0" w:color="auto"/>
              <w:left w:val="nil"/>
              <w:bottom w:val="single" w:sz="4" w:space="0" w:color="auto"/>
              <w:right w:val="single" w:sz="4" w:space="0" w:color="auto"/>
            </w:tcBorders>
            <w:shd w:val="clear" w:color="000000" w:fill="FFFFFF"/>
          </w:tcPr>
          <w:p w14:paraId="006E6E45" w14:textId="2842EBB3"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9</w:t>
            </w:r>
            <w:r w:rsidR="009C0D10">
              <w:rPr>
                <w:rFonts w:eastAsia="Times New Roman"/>
                <w:sz w:val="22"/>
                <w:szCs w:val="22"/>
                <w:lang w:eastAsia="ru-RU"/>
              </w:rPr>
              <w:t>5,7</w:t>
            </w:r>
          </w:p>
        </w:tc>
        <w:tc>
          <w:tcPr>
            <w:tcW w:w="1134" w:type="dxa"/>
            <w:tcBorders>
              <w:top w:val="single" w:sz="4" w:space="0" w:color="auto"/>
              <w:left w:val="nil"/>
              <w:bottom w:val="single" w:sz="4" w:space="0" w:color="auto"/>
              <w:right w:val="single" w:sz="4" w:space="0" w:color="auto"/>
            </w:tcBorders>
          </w:tcPr>
          <w:p w14:paraId="2788EDF6" w14:textId="4FF5341A"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w:t>
            </w:r>
            <w:r w:rsidR="009C0D10">
              <w:rPr>
                <w:rFonts w:eastAsia="Times New Roman"/>
                <w:sz w:val="22"/>
                <w:szCs w:val="22"/>
                <w:lang w:eastAsia="ru-RU"/>
              </w:rPr>
              <w:t>6 767,5</w:t>
            </w:r>
          </w:p>
        </w:tc>
      </w:tr>
      <w:tr w:rsidR="00300D9E" w:rsidRPr="00300D9E" w14:paraId="40221F25" w14:textId="77777777" w:rsidTr="00D07271">
        <w:trPr>
          <w:trHeight w:val="247"/>
        </w:trPr>
        <w:tc>
          <w:tcPr>
            <w:tcW w:w="851" w:type="dxa"/>
          </w:tcPr>
          <w:p w14:paraId="504B0FA0" w14:textId="77777777" w:rsidR="005857F4" w:rsidRPr="00300D9E" w:rsidRDefault="005857F4" w:rsidP="00D07271">
            <w:pPr>
              <w:jc w:val="center"/>
              <w:rPr>
                <w:sz w:val="22"/>
                <w:szCs w:val="22"/>
              </w:rPr>
            </w:pPr>
          </w:p>
        </w:tc>
        <w:tc>
          <w:tcPr>
            <w:tcW w:w="3402" w:type="dxa"/>
            <w:tcBorders>
              <w:top w:val="nil"/>
              <w:left w:val="single" w:sz="4" w:space="0" w:color="auto"/>
              <w:bottom w:val="single" w:sz="4" w:space="0" w:color="auto"/>
              <w:right w:val="single" w:sz="4" w:space="0" w:color="auto"/>
            </w:tcBorders>
            <w:vAlign w:val="bottom"/>
          </w:tcPr>
          <w:p w14:paraId="6AA36036" w14:textId="77777777"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в том числе:</w:t>
            </w:r>
          </w:p>
        </w:tc>
        <w:tc>
          <w:tcPr>
            <w:tcW w:w="1417" w:type="dxa"/>
            <w:tcBorders>
              <w:top w:val="nil"/>
              <w:left w:val="nil"/>
              <w:bottom w:val="single" w:sz="4" w:space="0" w:color="auto"/>
              <w:right w:val="single" w:sz="4" w:space="0" w:color="auto"/>
            </w:tcBorders>
          </w:tcPr>
          <w:p w14:paraId="18AEF7D2" w14:textId="77777777" w:rsidR="005857F4" w:rsidRPr="00300D9E" w:rsidRDefault="005857F4" w:rsidP="00D07271">
            <w:pPr>
              <w:jc w:val="right"/>
              <w:rPr>
                <w:rFonts w:eastAsia="Times New Roman"/>
                <w:sz w:val="22"/>
                <w:szCs w:val="22"/>
                <w:lang w:eastAsia="ru-RU"/>
              </w:rPr>
            </w:pPr>
          </w:p>
        </w:tc>
        <w:tc>
          <w:tcPr>
            <w:tcW w:w="1418" w:type="dxa"/>
            <w:tcBorders>
              <w:top w:val="nil"/>
              <w:left w:val="nil"/>
              <w:bottom w:val="single" w:sz="4" w:space="0" w:color="auto"/>
              <w:right w:val="single" w:sz="4" w:space="0" w:color="auto"/>
            </w:tcBorders>
          </w:tcPr>
          <w:p w14:paraId="0B6604F7" w14:textId="77777777" w:rsidR="005857F4" w:rsidRPr="00300D9E" w:rsidRDefault="005857F4" w:rsidP="00D07271">
            <w:pPr>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shd w:val="clear" w:color="000000" w:fill="FFFFFF"/>
          </w:tcPr>
          <w:p w14:paraId="63D92AC1" w14:textId="77777777" w:rsidR="005857F4" w:rsidRPr="00300D9E" w:rsidRDefault="005857F4" w:rsidP="00D07271">
            <w:pPr>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tcPr>
          <w:p w14:paraId="1D4A22B4" w14:textId="77777777" w:rsidR="005857F4" w:rsidRPr="00300D9E" w:rsidRDefault="005857F4" w:rsidP="00D07271">
            <w:pPr>
              <w:jc w:val="right"/>
              <w:rPr>
                <w:rFonts w:eastAsia="Times New Roman"/>
                <w:sz w:val="22"/>
                <w:szCs w:val="22"/>
                <w:lang w:eastAsia="ru-RU"/>
              </w:rPr>
            </w:pPr>
          </w:p>
        </w:tc>
      </w:tr>
      <w:tr w:rsidR="00300D9E" w:rsidRPr="00300D9E" w14:paraId="33C1845D" w14:textId="77777777" w:rsidTr="00D07271">
        <w:trPr>
          <w:trHeight w:val="247"/>
        </w:trPr>
        <w:tc>
          <w:tcPr>
            <w:tcW w:w="851" w:type="dxa"/>
          </w:tcPr>
          <w:p w14:paraId="60CB3CCB" w14:textId="083A3024" w:rsidR="005857F4" w:rsidRPr="00300D9E" w:rsidRDefault="005857F4" w:rsidP="00D07271">
            <w:pPr>
              <w:jc w:val="center"/>
              <w:rPr>
                <w:sz w:val="22"/>
                <w:szCs w:val="22"/>
              </w:rPr>
            </w:pPr>
            <w:r w:rsidRPr="00300D9E">
              <w:rPr>
                <w:sz w:val="22"/>
                <w:szCs w:val="22"/>
              </w:rPr>
              <w:t>2.</w:t>
            </w:r>
            <w:r w:rsidR="009C0D10">
              <w:rPr>
                <w:sz w:val="22"/>
                <w:szCs w:val="22"/>
              </w:rPr>
              <w:t>1</w:t>
            </w:r>
            <w:r w:rsidRPr="00300D9E">
              <w:rPr>
                <w:sz w:val="22"/>
                <w:szCs w:val="22"/>
              </w:rPr>
              <w:t>.</w:t>
            </w:r>
          </w:p>
        </w:tc>
        <w:tc>
          <w:tcPr>
            <w:tcW w:w="3402" w:type="dxa"/>
            <w:tcBorders>
              <w:top w:val="nil"/>
              <w:left w:val="single" w:sz="4" w:space="0" w:color="auto"/>
              <w:bottom w:val="single" w:sz="4" w:space="0" w:color="auto"/>
              <w:right w:val="single" w:sz="4" w:space="0" w:color="auto"/>
            </w:tcBorders>
            <w:vAlign w:val="bottom"/>
          </w:tcPr>
          <w:p w14:paraId="6FE832C7" w14:textId="77777777" w:rsidR="005857F4" w:rsidRPr="00300D9E" w:rsidRDefault="005857F4" w:rsidP="00D07271">
            <w:pPr>
              <w:jc w:val="both"/>
              <w:rPr>
                <w:rFonts w:eastAsia="Times New Roman"/>
                <w:sz w:val="22"/>
                <w:szCs w:val="22"/>
                <w:lang w:eastAsia="ru-RU"/>
              </w:rPr>
            </w:pPr>
            <w:r w:rsidRPr="00300D9E">
              <w:rPr>
                <w:sz w:val="22"/>
                <w:szCs w:val="22"/>
              </w:rPr>
              <w:t>Содержание и текущий ремонт объектов благоустройства</w:t>
            </w:r>
          </w:p>
        </w:tc>
        <w:tc>
          <w:tcPr>
            <w:tcW w:w="1417" w:type="dxa"/>
            <w:tcBorders>
              <w:top w:val="nil"/>
              <w:left w:val="nil"/>
              <w:bottom w:val="single" w:sz="4" w:space="0" w:color="auto"/>
              <w:right w:val="single" w:sz="4" w:space="0" w:color="auto"/>
            </w:tcBorders>
          </w:tcPr>
          <w:p w14:paraId="39F0EB56" w14:textId="5A8CCB01" w:rsidR="005857F4" w:rsidRPr="00300D9E" w:rsidRDefault="000E4EC9" w:rsidP="00D07271">
            <w:pPr>
              <w:jc w:val="right"/>
              <w:rPr>
                <w:rFonts w:eastAsia="Times New Roman"/>
                <w:sz w:val="22"/>
                <w:szCs w:val="22"/>
                <w:lang w:eastAsia="ru-RU"/>
              </w:rPr>
            </w:pPr>
            <w:r>
              <w:rPr>
                <w:rFonts w:eastAsia="Times New Roman"/>
                <w:sz w:val="22"/>
                <w:szCs w:val="22"/>
                <w:lang w:eastAsia="ru-RU"/>
              </w:rPr>
              <w:t>61 005,6</w:t>
            </w:r>
          </w:p>
        </w:tc>
        <w:tc>
          <w:tcPr>
            <w:tcW w:w="1418" w:type="dxa"/>
            <w:tcBorders>
              <w:top w:val="nil"/>
              <w:left w:val="nil"/>
              <w:bottom w:val="single" w:sz="4" w:space="0" w:color="auto"/>
              <w:right w:val="single" w:sz="4" w:space="0" w:color="auto"/>
            </w:tcBorders>
          </w:tcPr>
          <w:p w14:paraId="6A812392" w14:textId="1E842069" w:rsidR="005857F4" w:rsidRPr="00300D9E" w:rsidRDefault="000E4EC9" w:rsidP="00D07271">
            <w:pPr>
              <w:jc w:val="right"/>
              <w:rPr>
                <w:rFonts w:eastAsia="Times New Roman"/>
                <w:sz w:val="22"/>
                <w:szCs w:val="22"/>
                <w:lang w:eastAsia="ru-RU"/>
              </w:rPr>
            </w:pPr>
            <w:r>
              <w:rPr>
                <w:rFonts w:eastAsia="Times New Roman"/>
                <w:sz w:val="22"/>
                <w:szCs w:val="22"/>
                <w:lang w:eastAsia="ru-RU"/>
              </w:rPr>
              <w:t>56 199,3</w:t>
            </w:r>
          </w:p>
        </w:tc>
        <w:tc>
          <w:tcPr>
            <w:tcW w:w="1134" w:type="dxa"/>
            <w:tcBorders>
              <w:top w:val="nil"/>
              <w:left w:val="nil"/>
              <w:bottom w:val="single" w:sz="4" w:space="0" w:color="auto"/>
              <w:right w:val="single" w:sz="4" w:space="0" w:color="auto"/>
            </w:tcBorders>
            <w:shd w:val="clear" w:color="000000" w:fill="FFFFFF"/>
          </w:tcPr>
          <w:p w14:paraId="773E965D" w14:textId="61BBB48C"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9</w:t>
            </w:r>
            <w:r w:rsidR="000E4EC9">
              <w:rPr>
                <w:rFonts w:eastAsia="Times New Roman"/>
                <w:sz w:val="22"/>
                <w:szCs w:val="22"/>
                <w:lang w:eastAsia="ru-RU"/>
              </w:rPr>
              <w:t>2,1</w:t>
            </w:r>
          </w:p>
        </w:tc>
        <w:tc>
          <w:tcPr>
            <w:tcW w:w="1134" w:type="dxa"/>
            <w:tcBorders>
              <w:top w:val="nil"/>
              <w:left w:val="nil"/>
              <w:bottom w:val="single" w:sz="4" w:space="0" w:color="auto"/>
              <w:right w:val="single" w:sz="4" w:space="0" w:color="auto"/>
            </w:tcBorders>
          </w:tcPr>
          <w:p w14:paraId="371B776E" w14:textId="42D18B8D"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w:t>
            </w:r>
            <w:r w:rsidR="000E4EC9">
              <w:rPr>
                <w:rFonts w:eastAsia="Times New Roman"/>
                <w:sz w:val="22"/>
                <w:szCs w:val="22"/>
                <w:lang w:eastAsia="ru-RU"/>
              </w:rPr>
              <w:t>4 806,3</w:t>
            </w:r>
          </w:p>
        </w:tc>
      </w:tr>
      <w:tr w:rsidR="00300D9E" w:rsidRPr="00300D9E" w14:paraId="63D6300F" w14:textId="77777777" w:rsidTr="00D07271">
        <w:trPr>
          <w:trHeight w:val="247"/>
        </w:trPr>
        <w:tc>
          <w:tcPr>
            <w:tcW w:w="851" w:type="dxa"/>
          </w:tcPr>
          <w:p w14:paraId="21FFAF9D" w14:textId="77777777" w:rsidR="005857F4" w:rsidRPr="00300D9E" w:rsidRDefault="005857F4" w:rsidP="00D07271">
            <w:pPr>
              <w:jc w:val="center"/>
              <w:rPr>
                <w:sz w:val="22"/>
                <w:szCs w:val="22"/>
              </w:rPr>
            </w:pPr>
          </w:p>
        </w:tc>
        <w:tc>
          <w:tcPr>
            <w:tcW w:w="3402" w:type="dxa"/>
            <w:tcBorders>
              <w:top w:val="nil"/>
              <w:left w:val="single" w:sz="4" w:space="0" w:color="auto"/>
              <w:bottom w:val="single" w:sz="4" w:space="0" w:color="auto"/>
              <w:right w:val="single" w:sz="4" w:space="0" w:color="auto"/>
            </w:tcBorders>
            <w:vAlign w:val="bottom"/>
          </w:tcPr>
          <w:p w14:paraId="6900ECFB" w14:textId="77777777" w:rsidR="005857F4" w:rsidRPr="00300D9E" w:rsidRDefault="005857F4" w:rsidP="00D07271">
            <w:pPr>
              <w:jc w:val="both"/>
              <w:rPr>
                <w:sz w:val="22"/>
                <w:szCs w:val="22"/>
              </w:rPr>
            </w:pPr>
            <w:r w:rsidRPr="00300D9E">
              <w:rPr>
                <w:sz w:val="22"/>
                <w:szCs w:val="22"/>
              </w:rPr>
              <w:t>в том числе:</w:t>
            </w:r>
          </w:p>
        </w:tc>
        <w:tc>
          <w:tcPr>
            <w:tcW w:w="1417" w:type="dxa"/>
            <w:tcBorders>
              <w:top w:val="nil"/>
              <w:left w:val="nil"/>
              <w:bottom w:val="single" w:sz="4" w:space="0" w:color="auto"/>
              <w:right w:val="single" w:sz="4" w:space="0" w:color="auto"/>
            </w:tcBorders>
          </w:tcPr>
          <w:p w14:paraId="639035F1" w14:textId="77777777" w:rsidR="005857F4" w:rsidRPr="00300D9E" w:rsidRDefault="005857F4" w:rsidP="00D07271">
            <w:pPr>
              <w:jc w:val="right"/>
              <w:rPr>
                <w:rFonts w:eastAsia="Times New Roman"/>
                <w:sz w:val="22"/>
                <w:szCs w:val="22"/>
                <w:lang w:eastAsia="ru-RU"/>
              </w:rPr>
            </w:pPr>
          </w:p>
        </w:tc>
        <w:tc>
          <w:tcPr>
            <w:tcW w:w="1418" w:type="dxa"/>
            <w:tcBorders>
              <w:top w:val="nil"/>
              <w:left w:val="nil"/>
              <w:bottom w:val="single" w:sz="4" w:space="0" w:color="auto"/>
              <w:right w:val="single" w:sz="4" w:space="0" w:color="auto"/>
            </w:tcBorders>
          </w:tcPr>
          <w:p w14:paraId="2E7259CF" w14:textId="77777777" w:rsidR="005857F4" w:rsidRPr="00300D9E" w:rsidRDefault="005857F4" w:rsidP="00D07271">
            <w:pPr>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shd w:val="clear" w:color="000000" w:fill="FFFFFF"/>
          </w:tcPr>
          <w:p w14:paraId="73EC2C51" w14:textId="77777777" w:rsidR="005857F4" w:rsidRPr="00300D9E" w:rsidRDefault="005857F4" w:rsidP="00D07271">
            <w:pPr>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tcPr>
          <w:p w14:paraId="466D22A0" w14:textId="77777777" w:rsidR="005857F4" w:rsidRPr="00300D9E" w:rsidRDefault="005857F4" w:rsidP="00D07271">
            <w:pPr>
              <w:jc w:val="right"/>
              <w:rPr>
                <w:rFonts w:eastAsia="Times New Roman"/>
                <w:sz w:val="22"/>
                <w:szCs w:val="22"/>
                <w:lang w:eastAsia="ru-RU"/>
              </w:rPr>
            </w:pPr>
          </w:p>
        </w:tc>
      </w:tr>
      <w:tr w:rsidR="00300D9E" w:rsidRPr="00300D9E" w14:paraId="7FE0470B" w14:textId="77777777" w:rsidTr="00D07271">
        <w:trPr>
          <w:trHeight w:val="247"/>
        </w:trPr>
        <w:tc>
          <w:tcPr>
            <w:tcW w:w="851" w:type="dxa"/>
          </w:tcPr>
          <w:p w14:paraId="2AFEAAC8" w14:textId="5E166238" w:rsidR="005857F4" w:rsidRPr="00300D9E" w:rsidRDefault="005857F4" w:rsidP="00D07271">
            <w:pPr>
              <w:jc w:val="center"/>
              <w:rPr>
                <w:sz w:val="22"/>
                <w:szCs w:val="22"/>
              </w:rPr>
            </w:pPr>
            <w:r w:rsidRPr="00300D9E">
              <w:rPr>
                <w:sz w:val="22"/>
                <w:szCs w:val="22"/>
              </w:rPr>
              <w:t>2.</w:t>
            </w:r>
            <w:r w:rsidR="009C0D10">
              <w:rPr>
                <w:sz w:val="22"/>
                <w:szCs w:val="22"/>
              </w:rPr>
              <w:t>1</w:t>
            </w:r>
            <w:r w:rsidRPr="00300D9E">
              <w:rPr>
                <w:sz w:val="22"/>
                <w:szCs w:val="22"/>
              </w:rPr>
              <w:t>.1.</w:t>
            </w:r>
          </w:p>
        </w:tc>
        <w:tc>
          <w:tcPr>
            <w:tcW w:w="3402" w:type="dxa"/>
            <w:tcBorders>
              <w:top w:val="nil"/>
              <w:left w:val="single" w:sz="4" w:space="0" w:color="auto"/>
              <w:bottom w:val="single" w:sz="4" w:space="0" w:color="auto"/>
              <w:right w:val="single" w:sz="4" w:space="0" w:color="auto"/>
            </w:tcBorders>
            <w:vAlign w:val="bottom"/>
          </w:tcPr>
          <w:p w14:paraId="06EA93C0" w14:textId="77777777" w:rsidR="005857F4" w:rsidRPr="00300D9E" w:rsidRDefault="005857F4" w:rsidP="00D07271">
            <w:pPr>
              <w:jc w:val="both"/>
              <w:rPr>
                <w:rFonts w:eastAsia="Times New Roman"/>
                <w:sz w:val="22"/>
                <w:szCs w:val="22"/>
                <w:lang w:eastAsia="ru-RU"/>
              </w:rPr>
            </w:pPr>
            <w:r w:rsidRPr="00300D9E">
              <w:rPr>
                <w:sz w:val="22"/>
                <w:szCs w:val="22"/>
              </w:rPr>
              <w:t>Содержание объектов уличного освещения</w:t>
            </w:r>
          </w:p>
        </w:tc>
        <w:tc>
          <w:tcPr>
            <w:tcW w:w="1417" w:type="dxa"/>
            <w:tcBorders>
              <w:top w:val="nil"/>
              <w:left w:val="nil"/>
              <w:bottom w:val="single" w:sz="4" w:space="0" w:color="auto"/>
              <w:right w:val="single" w:sz="4" w:space="0" w:color="auto"/>
            </w:tcBorders>
          </w:tcPr>
          <w:p w14:paraId="7032DF19" w14:textId="06DA1C81" w:rsidR="005857F4" w:rsidRPr="00300D9E" w:rsidRDefault="0065399A" w:rsidP="00D07271">
            <w:pPr>
              <w:jc w:val="right"/>
              <w:rPr>
                <w:rFonts w:eastAsia="Times New Roman"/>
                <w:sz w:val="22"/>
                <w:szCs w:val="22"/>
                <w:lang w:eastAsia="ru-RU"/>
              </w:rPr>
            </w:pPr>
            <w:r>
              <w:rPr>
                <w:rFonts w:eastAsia="Times New Roman"/>
                <w:sz w:val="22"/>
                <w:szCs w:val="22"/>
                <w:lang w:eastAsia="ru-RU"/>
              </w:rPr>
              <w:t>9</w:t>
            </w:r>
            <w:r w:rsidR="000E4EC9">
              <w:rPr>
                <w:rFonts w:eastAsia="Times New Roman"/>
                <w:sz w:val="22"/>
                <w:szCs w:val="22"/>
                <w:lang w:eastAsia="ru-RU"/>
              </w:rPr>
              <w:t> 922,2</w:t>
            </w:r>
          </w:p>
          <w:p w14:paraId="6AA5C4AE" w14:textId="77777777" w:rsidR="005857F4" w:rsidRPr="00300D9E" w:rsidRDefault="005857F4" w:rsidP="00D07271">
            <w:pPr>
              <w:jc w:val="right"/>
              <w:rPr>
                <w:rFonts w:eastAsia="Times New Roman"/>
                <w:sz w:val="22"/>
                <w:szCs w:val="22"/>
                <w:lang w:eastAsia="ru-RU"/>
              </w:rPr>
            </w:pPr>
          </w:p>
        </w:tc>
        <w:tc>
          <w:tcPr>
            <w:tcW w:w="1418" w:type="dxa"/>
            <w:tcBorders>
              <w:top w:val="nil"/>
              <w:left w:val="nil"/>
              <w:bottom w:val="single" w:sz="4" w:space="0" w:color="auto"/>
              <w:right w:val="single" w:sz="4" w:space="0" w:color="auto"/>
            </w:tcBorders>
          </w:tcPr>
          <w:p w14:paraId="74773820" w14:textId="22643C7C" w:rsidR="005857F4" w:rsidRPr="00300D9E" w:rsidRDefault="000E4EC9" w:rsidP="00D07271">
            <w:pPr>
              <w:jc w:val="right"/>
              <w:rPr>
                <w:rFonts w:eastAsia="Times New Roman"/>
                <w:sz w:val="22"/>
                <w:szCs w:val="22"/>
                <w:lang w:eastAsia="ru-RU"/>
              </w:rPr>
            </w:pPr>
            <w:r>
              <w:rPr>
                <w:rFonts w:eastAsia="Times New Roman"/>
                <w:sz w:val="22"/>
                <w:szCs w:val="22"/>
                <w:lang w:eastAsia="ru-RU"/>
              </w:rPr>
              <w:t>9 713,6</w:t>
            </w:r>
          </w:p>
        </w:tc>
        <w:tc>
          <w:tcPr>
            <w:tcW w:w="1134" w:type="dxa"/>
            <w:tcBorders>
              <w:top w:val="nil"/>
              <w:left w:val="nil"/>
              <w:bottom w:val="single" w:sz="4" w:space="0" w:color="auto"/>
              <w:right w:val="single" w:sz="4" w:space="0" w:color="auto"/>
            </w:tcBorders>
            <w:shd w:val="clear" w:color="000000" w:fill="FFFFFF"/>
          </w:tcPr>
          <w:p w14:paraId="1CB11991" w14:textId="02EAEC74" w:rsidR="005857F4" w:rsidRPr="00300D9E" w:rsidRDefault="0065399A" w:rsidP="00D07271">
            <w:pPr>
              <w:jc w:val="right"/>
              <w:rPr>
                <w:rFonts w:eastAsia="Times New Roman"/>
                <w:sz w:val="22"/>
                <w:szCs w:val="22"/>
                <w:lang w:eastAsia="ru-RU"/>
              </w:rPr>
            </w:pPr>
            <w:r>
              <w:rPr>
                <w:rFonts w:eastAsia="Times New Roman"/>
                <w:sz w:val="22"/>
                <w:szCs w:val="22"/>
                <w:lang w:eastAsia="ru-RU"/>
              </w:rPr>
              <w:t>9</w:t>
            </w:r>
            <w:r w:rsidR="000E4EC9">
              <w:rPr>
                <w:rFonts w:eastAsia="Times New Roman"/>
                <w:sz w:val="22"/>
                <w:szCs w:val="22"/>
                <w:lang w:eastAsia="ru-RU"/>
              </w:rPr>
              <w:t>7,9</w:t>
            </w:r>
          </w:p>
        </w:tc>
        <w:tc>
          <w:tcPr>
            <w:tcW w:w="1134" w:type="dxa"/>
            <w:tcBorders>
              <w:top w:val="nil"/>
              <w:left w:val="nil"/>
              <w:bottom w:val="single" w:sz="4" w:space="0" w:color="auto"/>
              <w:right w:val="single" w:sz="4" w:space="0" w:color="auto"/>
            </w:tcBorders>
          </w:tcPr>
          <w:p w14:paraId="512E7F8E" w14:textId="71726BC7" w:rsidR="005857F4" w:rsidRPr="00300D9E" w:rsidRDefault="0065399A" w:rsidP="00D07271">
            <w:pPr>
              <w:jc w:val="right"/>
              <w:rPr>
                <w:rFonts w:eastAsia="Times New Roman"/>
                <w:sz w:val="22"/>
                <w:szCs w:val="22"/>
                <w:lang w:eastAsia="ru-RU"/>
              </w:rPr>
            </w:pPr>
            <w:r>
              <w:rPr>
                <w:rFonts w:eastAsia="Times New Roman"/>
                <w:sz w:val="22"/>
                <w:szCs w:val="22"/>
                <w:lang w:eastAsia="ru-RU"/>
              </w:rPr>
              <w:t>-</w:t>
            </w:r>
            <w:r w:rsidR="000E4EC9">
              <w:rPr>
                <w:rFonts w:eastAsia="Times New Roman"/>
                <w:sz w:val="22"/>
                <w:szCs w:val="22"/>
                <w:lang w:eastAsia="ru-RU"/>
              </w:rPr>
              <w:t>208,6</w:t>
            </w:r>
          </w:p>
        </w:tc>
      </w:tr>
      <w:tr w:rsidR="00300D9E" w:rsidRPr="00300D9E" w14:paraId="79BCC09B" w14:textId="77777777" w:rsidTr="00D07271">
        <w:trPr>
          <w:trHeight w:val="247"/>
        </w:trPr>
        <w:tc>
          <w:tcPr>
            <w:tcW w:w="851" w:type="dxa"/>
          </w:tcPr>
          <w:p w14:paraId="5A1276BE" w14:textId="1E1D070A" w:rsidR="005857F4" w:rsidRPr="00300D9E" w:rsidRDefault="005857F4" w:rsidP="00D07271">
            <w:pPr>
              <w:jc w:val="center"/>
              <w:rPr>
                <w:sz w:val="22"/>
                <w:szCs w:val="22"/>
              </w:rPr>
            </w:pPr>
            <w:r w:rsidRPr="00300D9E">
              <w:rPr>
                <w:sz w:val="22"/>
                <w:szCs w:val="22"/>
              </w:rPr>
              <w:t>2.</w:t>
            </w:r>
            <w:r w:rsidR="009C0D10">
              <w:rPr>
                <w:sz w:val="22"/>
                <w:szCs w:val="22"/>
              </w:rPr>
              <w:t>1</w:t>
            </w:r>
            <w:r w:rsidRPr="00300D9E">
              <w:rPr>
                <w:sz w:val="22"/>
                <w:szCs w:val="22"/>
              </w:rPr>
              <w:t>.2.</w:t>
            </w:r>
          </w:p>
        </w:tc>
        <w:tc>
          <w:tcPr>
            <w:tcW w:w="3402" w:type="dxa"/>
            <w:tcBorders>
              <w:top w:val="nil"/>
              <w:left w:val="single" w:sz="4" w:space="0" w:color="auto"/>
              <w:bottom w:val="single" w:sz="4" w:space="0" w:color="auto"/>
              <w:right w:val="single" w:sz="4" w:space="0" w:color="auto"/>
            </w:tcBorders>
            <w:vAlign w:val="bottom"/>
          </w:tcPr>
          <w:p w14:paraId="116239B5" w14:textId="77777777" w:rsidR="005857F4" w:rsidRPr="00300D9E" w:rsidRDefault="005857F4" w:rsidP="00D07271">
            <w:pPr>
              <w:jc w:val="both"/>
              <w:rPr>
                <w:rFonts w:eastAsia="Times New Roman"/>
                <w:sz w:val="22"/>
                <w:szCs w:val="22"/>
                <w:lang w:eastAsia="ru-RU"/>
              </w:rPr>
            </w:pPr>
            <w:r w:rsidRPr="00300D9E">
              <w:rPr>
                <w:sz w:val="22"/>
                <w:szCs w:val="22"/>
              </w:rPr>
              <w:t>Организация и содержание мест захоронения</w:t>
            </w:r>
          </w:p>
        </w:tc>
        <w:tc>
          <w:tcPr>
            <w:tcW w:w="1417" w:type="dxa"/>
            <w:tcBorders>
              <w:top w:val="nil"/>
              <w:left w:val="nil"/>
              <w:bottom w:val="single" w:sz="4" w:space="0" w:color="auto"/>
              <w:right w:val="single" w:sz="4" w:space="0" w:color="auto"/>
            </w:tcBorders>
          </w:tcPr>
          <w:p w14:paraId="004C90B3" w14:textId="375CD37F" w:rsidR="005857F4" w:rsidRPr="00300D9E" w:rsidRDefault="000E4EC9" w:rsidP="00D07271">
            <w:pPr>
              <w:jc w:val="right"/>
              <w:rPr>
                <w:rFonts w:eastAsia="Times New Roman"/>
                <w:sz w:val="22"/>
                <w:szCs w:val="22"/>
                <w:lang w:eastAsia="ru-RU"/>
              </w:rPr>
            </w:pPr>
            <w:r>
              <w:rPr>
                <w:rFonts w:eastAsia="Times New Roman"/>
                <w:sz w:val="22"/>
                <w:szCs w:val="22"/>
                <w:lang w:eastAsia="ru-RU"/>
              </w:rPr>
              <w:t>4 382,7</w:t>
            </w:r>
          </w:p>
        </w:tc>
        <w:tc>
          <w:tcPr>
            <w:tcW w:w="1418" w:type="dxa"/>
            <w:tcBorders>
              <w:top w:val="nil"/>
              <w:left w:val="nil"/>
              <w:bottom w:val="single" w:sz="4" w:space="0" w:color="auto"/>
              <w:right w:val="single" w:sz="4" w:space="0" w:color="auto"/>
            </w:tcBorders>
          </w:tcPr>
          <w:p w14:paraId="1457E27F" w14:textId="61099FD2" w:rsidR="005857F4" w:rsidRPr="00300D9E" w:rsidRDefault="000E4EC9" w:rsidP="00D07271">
            <w:pPr>
              <w:jc w:val="right"/>
              <w:rPr>
                <w:rFonts w:eastAsia="Times New Roman"/>
                <w:sz w:val="22"/>
                <w:szCs w:val="22"/>
                <w:lang w:eastAsia="ru-RU"/>
              </w:rPr>
            </w:pPr>
            <w:r>
              <w:rPr>
                <w:rFonts w:eastAsia="Times New Roman"/>
                <w:sz w:val="22"/>
                <w:szCs w:val="22"/>
                <w:lang w:eastAsia="ru-RU"/>
              </w:rPr>
              <w:t>4 337,3</w:t>
            </w:r>
          </w:p>
        </w:tc>
        <w:tc>
          <w:tcPr>
            <w:tcW w:w="1134" w:type="dxa"/>
            <w:tcBorders>
              <w:top w:val="nil"/>
              <w:left w:val="nil"/>
              <w:bottom w:val="single" w:sz="4" w:space="0" w:color="auto"/>
              <w:right w:val="single" w:sz="4" w:space="0" w:color="auto"/>
            </w:tcBorders>
            <w:shd w:val="clear" w:color="000000" w:fill="FFFFFF"/>
          </w:tcPr>
          <w:p w14:paraId="0A98CFD9" w14:textId="41C14FB1" w:rsidR="005857F4" w:rsidRPr="00300D9E" w:rsidRDefault="000E4EC9" w:rsidP="00D07271">
            <w:pPr>
              <w:jc w:val="right"/>
              <w:rPr>
                <w:rFonts w:eastAsia="Times New Roman"/>
                <w:sz w:val="22"/>
                <w:szCs w:val="22"/>
                <w:lang w:eastAsia="ru-RU"/>
              </w:rPr>
            </w:pPr>
            <w:r>
              <w:rPr>
                <w:rFonts w:eastAsia="Times New Roman"/>
                <w:sz w:val="22"/>
                <w:szCs w:val="22"/>
                <w:lang w:eastAsia="ru-RU"/>
              </w:rPr>
              <w:t>99,0</w:t>
            </w:r>
          </w:p>
        </w:tc>
        <w:tc>
          <w:tcPr>
            <w:tcW w:w="1134" w:type="dxa"/>
            <w:tcBorders>
              <w:top w:val="nil"/>
              <w:left w:val="nil"/>
              <w:bottom w:val="single" w:sz="4" w:space="0" w:color="auto"/>
              <w:right w:val="single" w:sz="4" w:space="0" w:color="auto"/>
            </w:tcBorders>
          </w:tcPr>
          <w:p w14:paraId="236A7209" w14:textId="157E62FA" w:rsidR="005857F4" w:rsidRPr="00300D9E" w:rsidRDefault="000E4EC9" w:rsidP="00D07271">
            <w:pPr>
              <w:jc w:val="right"/>
              <w:rPr>
                <w:rFonts w:eastAsia="Times New Roman"/>
                <w:sz w:val="22"/>
                <w:szCs w:val="22"/>
                <w:lang w:eastAsia="ru-RU"/>
              </w:rPr>
            </w:pPr>
            <w:r>
              <w:rPr>
                <w:rFonts w:eastAsia="Times New Roman"/>
                <w:sz w:val="22"/>
                <w:szCs w:val="22"/>
                <w:lang w:eastAsia="ru-RU"/>
              </w:rPr>
              <w:t>-45,4</w:t>
            </w:r>
          </w:p>
          <w:p w14:paraId="45A583C4" w14:textId="77777777" w:rsidR="005857F4" w:rsidRPr="00300D9E" w:rsidRDefault="005857F4" w:rsidP="00D07271">
            <w:pPr>
              <w:jc w:val="right"/>
              <w:rPr>
                <w:rFonts w:eastAsia="Times New Roman"/>
                <w:sz w:val="22"/>
                <w:szCs w:val="22"/>
                <w:lang w:eastAsia="ru-RU"/>
              </w:rPr>
            </w:pPr>
          </w:p>
        </w:tc>
      </w:tr>
      <w:tr w:rsidR="00300D9E" w:rsidRPr="00300D9E" w14:paraId="3AF47995" w14:textId="77777777" w:rsidTr="00D07271">
        <w:trPr>
          <w:trHeight w:val="247"/>
        </w:trPr>
        <w:tc>
          <w:tcPr>
            <w:tcW w:w="851" w:type="dxa"/>
            <w:tcBorders>
              <w:bottom w:val="single" w:sz="4" w:space="0" w:color="auto"/>
            </w:tcBorders>
          </w:tcPr>
          <w:p w14:paraId="5935E24F" w14:textId="5A366203" w:rsidR="005857F4" w:rsidRPr="00300D9E" w:rsidRDefault="005857F4" w:rsidP="00D07271">
            <w:pPr>
              <w:jc w:val="center"/>
              <w:rPr>
                <w:sz w:val="22"/>
                <w:szCs w:val="22"/>
              </w:rPr>
            </w:pPr>
            <w:r w:rsidRPr="00300D9E">
              <w:rPr>
                <w:sz w:val="22"/>
                <w:szCs w:val="22"/>
              </w:rPr>
              <w:t xml:space="preserve"> 2.</w:t>
            </w:r>
            <w:r w:rsidR="009C0D10">
              <w:rPr>
                <w:sz w:val="22"/>
                <w:szCs w:val="22"/>
              </w:rPr>
              <w:t>1</w:t>
            </w:r>
            <w:r w:rsidRPr="00300D9E">
              <w:rPr>
                <w:sz w:val="22"/>
                <w:szCs w:val="22"/>
              </w:rPr>
              <w:t>.3.</w:t>
            </w:r>
          </w:p>
        </w:tc>
        <w:tc>
          <w:tcPr>
            <w:tcW w:w="3402" w:type="dxa"/>
            <w:tcBorders>
              <w:top w:val="nil"/>
              <w:left w:val="single" w:sz="4" w:space="0" w:color="auto"/>
              <w:bottom w:val="single" w:sz="4" w:space="0" w:color="auto"/>
              <w:right w:val="single" w:sz="4" w:space="0" w:color="auto"/>
            </w:tcBorders>
            <w:vAlign w:val="bottom"/>
          </w:tcPr>
          <w:p w14:paraId="0337CF0A" w14:textId="77777777" w:rsidR="005857F4" w:rsidRPr="00300D9E" w:rsidRDefault="005857F4" w:rsidP="00D07271">
            <w:pPr>
              <w:jc w:val="both"/>
              <w:rPr>
                <w:rFonts w:eastAsia="Times New Roman"/>
                <w:sz w:val="22"/>
                <w:szCs w:val="22"/>
                <w:lang w:eastAsia="ru-RU"/>
              </w:rPr>
            </w:pPr>
            <w:r w:rsidRPr="00300D9E">
              <w:rPr>
                <w:sz w:val="22"/>
                <w:szCs w:val="22"/>
              </w:rPr>
              <w:t xml:space="preserve">Прочие мероприятия по благоустройству </w:t>
            </w:r>
            <w:r w:rsidRPr="009711CA">
              <w:rPr>
                <w:color w:val="000000" w:themeColor="text1"/>
                <w:sz w:val="22"/>
                <w:szCs w:val="22"/>
              </w:rPr>
              <w:t>городских</w:t>
            </w:r>
            <w:r w:rsidRPr="00300D9E">
              <w:rPr>
                <w:sz w:val="22"/>
                <w:szCs w:val="22"/>
              </w:rPr>
              <w:t xml:space="preserve"> округов и поселений</w:t>
            </w:r>
          </w:p>
        </w:tc>
        <w:tc>
          <w:tcPr>
            <w:tcW w:w="1417" w:type="dxa"/>
            <w:tcBorders>
              <w:top w:val="nil"/>
              <w:left w:val="nil"/>
              <w:bottom w:val="single" w:sz="4" w:space="0" w:color="auto"/>
              <w:right w:val="single" w:sz="4" w:space="0" w:color="auto"/>
            </w:tcBorders>
          </w:tcPr>
          <w:p w14:paraId="0F0E5A0C" w14:textId="5D61232B" w:rsidR="005857F4" w:rsidRPr="00300D9E" w:rsidRDefault="000E4EC9" w:rsidP="00D07271">
            <w:pPr>
              <w:jc w:val="right"/>
              <w:rPr>
                <w:rFonts w:eastAsia="Times New Roman"/>
                <w:sz w:val="22"/>
                <w:szCs w:val="22"/>
                <w:lang w:eastAsia="ru-RU"/>
              </w:rPr>
            </w:pPr>
            <w:r>
              <w:rPr>
                <w:rFonts w:eastAsia="Times New Roman"/>
                <w:sz w:val="22"/>
                <w:szCs w:val="22"/>
                <w:lang w:eastAsia="ru-RU"/>
              </w:rPr>
              <w:t>46 700,7</w:t>
            </w:r>
          </w:p>
        </w:tc>
        <w:tc>
          <w:tcPr>
            <w:tcW w:w="1418" w:type="dxa"/>
            <w:tcBorders>
              <w:top w:val="nil"/>
              <w:left w:val="nil"/>
              <w:bottom w:val="single" w:sz="4" w:space="0" w:color="auto"/>
              <w:right w:val="single" w:sz="4" w:space="0" w:color="auto"/>
            </w:tcBorders>
          </w:tcPr>
          <w:p w14:paraId="34A146AB" w14:textId="4835E5FD" w:rsidR="005857F4" w:rsidRPr="00300D9E" w:rsidRDefault="000E4EC9" w:rsidP="00D07271">
            <w:pPr>
              <w:jc w:val="right"/>
              <w:rPr>
                <w:rFonts w:eastAsia="Times New Roman"/>
                <w:sz w:val="22"/>
                <w:szCs w:val="22"/>
                <w:lang w:eastAsia="ru-RU"/>
              </w:rPr>
            </w:pPr>
            <w:r>
              <w:rPr>
                <w:rFonts w:eastAsia="Times New Roman"/>
                <w:sz w:val="22"/>
                <w:szCs w:val="22"/>
                <w:lang w:eastAsia="ru-RU"/>
              </w:rPr>
              <w:t>42 148,4</w:t>
            </w:r>
          </w:p>
        </w:tc>
        <w:tc>
          <w:tcPr>
            <w:tcW w:w="1134" w:type="dxa"/>
            <w:tcBorders>
              <w:top w:val="nil"/>
              <w:left w:val="nil"/>
              <w:bottom w:val="single" w:sz="4" w:space="0" w:color="auto"/>
              <w:right w:val="single" w:sz="4" w:space="0" w:color="auto"/>
            </w:tcBorders>
            <w:shd w:val="clear" w:color="000000" w:fill="FFFFFF"/>
          </w:tcPr>
          <w:p w14:paraId="2A20E377" w14:textId="411A0203"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9</w:t>
            </w:r>
            <w:r w:rsidR="000E4EC9">
              <w:rPr>
                <w:rFonts w:eastAsia="Times New Roman"/>
                <w:sz w:val="22"/>
                <w:szCs w:val="22"/>
                <w:lang w:eastAsia="ru-RU"/>
              </w:rPr>
              <w:t>0,2</w:t>
            </w:r>
          </w:p>
        </w:tc>
        <w:tc>
          <w:tcPr>
            <w:tcW w:w="1134" w:type="dxa"/>
            <w:tcBorders>
              <w:top w:val="nil"/>
              <w:left w:val="nil"/>
              <w:bottom w:val="single" w:sz="4" w:space="0" w:color="auto"/>
              <w:right w:val="single" w:sz="4" w:space="0" w:color="auto"/>
            </w:tcBorders>
          </w:tcPr>
          <w:p w14:paraId="4AC321CC" w14:textId="03261BB1"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w:t>
            </w:r>
            <w:r w:rsidR="000E4EC9">
              <w:rPr>
                <w:rFonts w:eastAsia="Times New Roman"/>
                <w:sz w:val="22"/>
                <w:szCs w:val="22"/>
                <w:lang w:eastAsia="ru-RU"/>
              </w:rPr>
              <w:t>4 552,3</w:t>
            </w:r>
          </w:p>
        </w:tc>
      </w:tr>
      <w:tr w:rsidR="00300D9E" w:rsidRPr="00300D9E" w14:paraId="1877BB45" w14:textId="77777777" w:rsidTr="00D07271">
        <w:trPr>
          <w:trHeight w:val="247"/>
        </w:trPr>
        <w:tc>
          <w:tcPr>
            <w:tcW w:w="851" w:type="dxa"/>
            <w:tcBorders>
              <w:top w:val="single" w:sz="4" w:space="0" w:color="auto"/>
              <w:left w:val="single" w:sz="4" w:space="0" w:color="auto"/>
              <w:bottom w:val="single" w:sz="4" w:space="0" w:color="auto"/>
              <w:right w:val="single" w:sz="4" w:space="0" w:color="auto"/>
            </w:tcBorders>
          </w:tcPr>
          <w:p w14:paraId="4FE9273D" w14:textId="61208D0C" w:rsidR="005857F4" w:rsidRPr="00300D9E" w:rsidRDefault="005857F4" w:rsidP="00D07271">
            <w:pPr>
              <w:jc w:val="center"/>
              <w:rPr>
                <w:sz w:val="22"/>
                <w:szCs w:val="22"/>
              </w:rPr>
            </w:pPr>
            <w:r w:rsidRPr="00300D9E">
              <w:rPr>
                <w:sz w:val="22"/>
                <w:szCs w:val="22"/>
              </w:rPr>
              <w:t>2.</w:t>
            </w:r>
            <w:r w:rsidR="009C0D10">
              <w:rPr>
                <w:sz w:val="22"/>
                <w:szCs w:val="22"/>
              </w:rPr>
              <w:t>2</w:t>
            </w:r>
            <w:r w:rsidRPr="00300D9E">
              <w:rPr>
                <w:sz w:val="22"/>
                <w:szCs w:val="22"/>
              </w:rPr>
              <w:t>.</w:t>
            </w:r>
          </w:p>
        </w:tc>
        <w:tc>
          <w:tcPr>
            <w:tcW w:w="3402" w:type="dxa"/>
            <w:tcBorders>
              <w:top w:val="single" w:sz="4" w:space="0" w:color="auto"/>
              <w:left w:val="single" w:sz="4" w:space="0" w:color="auto"/>
              <w:bottom w:val="single" w:sz="4" w:space="0" w:color="auto"/>
              <w:right w:val="single" w:sz="4" w:space="0" w:color="auto"/>
            </w:tcBorders>
            <w:vAlign w:val="bottom"/>
          </w:tcPr>
          <w:p w14:paraId="3E932E65" w14:textId="6D2A5222" w:rsidR="005857F4" w:rsidRPr="00300D9E" w:rsidRDefault="006515FB" w:rsidP="00D07271">
            <w:pPr>
              <w:jc w:val="both"/>
              <w:rPr>
                <w:sz w:val="22"/>
                <w:szCs w:val="22"/>
              </w:rPr>
            </w:pPr>
            <w:r w:rsidRPr="00300D9E">
              <w:rPr>
                <w:sz w:val="22"/>
                <w:szCs w:val="22"/>
              </w:rPr>
              <w:t>Организация оплачиваемых общественных работ</w:t>
            </w:r>
          </w:p>
        </w:tc>
        <w:tc>
          <w:tcPr>
            <w:tcW w:w="1417" w:type="dxa"/>
            <w:tcBorders>
              <w:top w:val="single" w:sz="4" w:space="0" w:color="auto"/>
              <w:left w:val="single" w:sz="4" w:space="0" w:color="auto"/>
              <w:bottom w:val="single" w:sz="4" w:space="0" w:color="auto"/>
              <w:right w:val="single" w:sz="4" w:space="0" w:color="auto"/>
            </w:tcBorders>
          </w:tcPr>
          <w:p w14:paraId="2F67AD5D" w14:textId="4674DAAD"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1</w:t>
            </w:r>
            <w:r w:rsidR="000E4EC9">
              <w:rPr>
                <w:rFonts w:eastAsia="Times New Roman"/>
                <w:sz w:val="22"/>
                <w:szCs w:val="22"/>
                <w:lang w:eastAsia="ru-RU"/>
              </w:rPr>
              <w:t> 614,5</w:t>
            </w:r>
          </w:p>
        </w:tc>
        <w:tc>
          <w:tcPr>
            <w:tcW w:w="1418" w:type="dxa"/>
            <w:tcBorders>
              <w:top w:val="single" w:sz="4" w:space="0" w:color="auto"/>
              <w:left w:val="single" w:sz="4" w:space="0" w:color="auto"/>
              <w:bottom w:val="single" w:sz="4" w:space="0" w:color="auto"/>
              <w:right w:val="single" w:sz="4" w:space="0" w:color="auto"/>
            </w:tcBorders>
          </w:tcPr>
          <w:p w14:paraId="37728601" w14:textId="01AC5B63" w:rsidR="005857F4" w:rsidRPr="00300D9E" w:rsidRDefault="0065399A" w:rsidP="00D07271">
            <w:pPr>
              <w:jc w:val="right"/>
              <w:rPr>
                <w:rFonts w:eastAsia="Times New Roman"/>
                <w:sz w:val="22"/>
                <w:szCs w:val="22"/>
                <w:lang w:eastAsia="ru-RU"/>
              </w:rPr>
            </w:pPr>
            <w:r>
              <w:rPr>
                <w:rFonts w:eastAsia="Times New Roman"/>
                <w:sz w:val="22"/>
                <w:szCs w:val="22"/>
                <w:lang w:eastAsia="ru-RU"/>
              </w:rPr>
              <w:t>1</w:t>
            </w:r>
            <w:r w:rsidR="000E4EC9">
              <w:rPr>
                <w:rFonts w:eastAsia="Times New Roman"/>
                <w:sz w:val="22"/>
                <w:szCs w:val="22"/>
                <w:lang w:eastAsia="ru-RU"/>
              </w:rPr>
              <w:t> 614,5</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F8B9733" w14:textId="0C06268D" w:rsidR="005857F4" w:rsidRPr="00300D9E" w:rsidRDefault="0065399A" w:rsidP="00D07271">
            <w:pPr>
              <w:jc w:val="right"/>
              <w:rPr>
                <w:rFonts w:eastAsia="Times New Roman"/>
                <w:sz w:val="22"/>
                <w:szCs w:val="22"/>
                <w:lang w:eastAsia="ru-RU"/>
              </w:rPr>
            </w:pPr>
            <w:r>
              <w:rPr>
                <w:rFonts w:eastAsia="Times New Roman"/>
                <w:sz w:val="22"/>
                <w:szCs w:val="22"/>
                <w:lang w:eastAsia="ru-RU"/>
              </w:rPr>
              <w:t>10</w:t>
            </w:r>
            <w:r w:rsidR="005857F4" w:rsidRPr="00300D9E">
              <w:rPr>
                <w:rFonts w:eastAsia="Times New Roman"/>
                <w:sz w:val="22"/>
                <w:szCs w:val="22"/>
                <w:lang w:eastAsia="ru-RU"/>
              </w:rPr>
              <w:t>0,0</w:t>
            </w:r>
          </w:p>
        </w:tc>
        <w:tc>
          <w:tcPr>
            <w:tcW w:w="1134" w:type="dxa"/>
            <w:tcBorders>
              <w:top w:val="single" w:sz="4" w:space="0" w:color="auto"/>
              <w:left w:val="single" w:sz="4" w:space="0" w:color="auto"/>
              <w:bottom w:val="single" w:sz="4" w:space="0" w:color="auto"/>
              <w:right w:val="single" w:sz="4" w:space="0" w:color="auto"/>
            </w:tcBorders>
          </w:tcPr>
          <w:p w14:paraId="69345A43" w14:textId="5D9C9283"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0,0</w:t>
            </w:r>
          </w:p>
        </w:tc>
      </w:tr>
      <w:tr w:rsidR="00300D9E" w:rsidRPr="00300D9E" w14:paraId="19D80A8D" w14:textId="77777777" w:rsidTr="00D07271">
        <w:trPr>
          <w:trHeight w:val="247"/>
        </w:trPr>
        <w:tc>
          <w:tcPr>
            <w:tcW w:w="851" w:type="dxa"/>
            <w:tcBorders>
              <w:top w:val="single" w:sz="4" w:space="0" w:color="auto"/>
              <w:left w:val="single" w:sz="4" w:space="0" w:color="auto"/>
              <w:bottom w:val="single" w:sz="4" w:space="0" w:color="auto"/>
              <w:right w:val="single" w:sz="4" w:space="0" w:color="auto"/>
            </w:tcBorders>
          </w:tcPr>
          <w:p w14:paraId="4458145E" w14:textId="1EB19FA7" w:rsidR="005857F4" w:rsidRPr="00300D9E" w:rsidRDefault="005857F4" w:rsidP="00D07271">
            <w:pPr>
              <w:jc w:val="center"/>
              <w:rPr>
                <w:sz w:val="22"/>
                <w:szCs w:val="22"/>
              </w:rPr>
            </w:pPr>
            <w:r w:rsidRPr="00300D9E">
              <w:rPr>
                <w:sz w:val="22"/>
                <w:szCs w:val="22"/>
              </w:rPr>
              <w:t>2.</w:t>
            </w:r>
            <w:r w:rsidR="009C0D10">
              <w:rPr>
                <w:sz w:val="22"/>
                <w:szCs w:val="22"/>
              </w:rPr>
              <w:t>3</w:t>
            </w:r>
            <w:r w:rsidRPr="00300D9E">
              <w:rPr>
                <w:sz w:val="22"/>
                <w:szCs w:val="22"/>
              </w:rPr>
              <w:t>.</w:t>
            </w:r>
          </w:p>
        </w:tc>
        <w:tc>
          <w:tcPr>
            <w:tcW w:w="3402" w:type="dxa"/>
            <w:tcBorders>
              <w:top w:val="single" w:sz="4" w:space="0" w:color="auto"/>
              <w:left w:val="single" w:sz="4" w:space="0" w:color="auto"/>
              <w:bottom w:val="single" w:sz="4" w:space="0" w:color="auto"/>
              <w:right w:val="single" w:sz="4" w:space="0" w:color="auto"/>
            </w:tcBorders>
            <w:vAlign w:val="bottom"/>
          </w:tcPr>
          <w:p w14:paraId="02122CE0" w14:textId="1D820677" w:rsidR="005857F4" w:rsidRPr="00300D9E" w:rsidRDefault="006512E1" w:rsidP="00D07271">
            <w:pPr>
              <w:jc w:val="both"/>
              <w:rPr>
                <w:sz w:val="22"/>
                <w:szCs w:val="22"/>
              </w:rPr>
            </w:pPr>
            <w:r>
              <w:rPr>
                <w:sz w:val="22"/>
                <w:szCs w:val="22"/>
              </w:rPr>
              <w:t>Реализация общественно значимых проектов, основанных на местных инициативах</w:t>
            </w:r>
          </w:p>
        </w:tc>
        <w:tc>
          <w:tcPr>
            <w:tcW w:w="1417" w:type="dxa"/>
            <w:tcBorders>
              <w:top w:val="single" w:sz="4" w:space="0" w:color="auto"/>
              <w:left w:val="single" w:sz="4" w:space="0" w:color="auto"/>
              <w:bottom w:val="single" w:sz="4" w:space="0" w:color="auto"/>
              <w:right w:val="single" w:sz="4" w:space="0" w:color="auto"/>
            </w:tcBorders>
          </w:tcPr>
          <w:p w14:paraId="0E502EDF" w14:textId="1BDBB759" w:rsidR="005857F4" w:rsidRPr="00300D9E" w:rsidRDefault="00E95AA4" w:rsidP="00D07271">
            <w:pPr>
              <w:jc w:val="right"/>
              <w:rPr>
                <w:rFonts w:eastAsia="Times New Roman"/>
                <w:sz w:val="22"/>
                <w:szCs w:val="22"/>
                <w:lang w:eastAsia="ru-RU"/>
              </w:rPr>
            </w:pPr>
            <w:r>
              <w:rPr>
                <w:rFonts w:eastAsia="Times New Roman"/>
                <w:sz w:val="22"/>
                <w:szCs w:val="22"/>
                <w:lang w:eastAsia="ru-RU"/>
              </w:rPr>
              <w:t>1</w:t>
            </w:r>
            <w:r w:rsidR="000E4EC9">
              <w:rPr>
                <w:rFonts w:eastAsia="Times New Roman"/>
                <w:sz w:val="22"/>
                <w:szCs w:val="22"/>
                <w:lang w:eastAsia="ru-RU"/>
              </w:rPr>
              <w:t>5 822,2</w:t>
            </w:r>
          </w:p>
        </w:tc>
        <w:tc>
          <w:tcPr>
            <w:tcW w:w="1418" w:type="dxa"/>
            <w:tcBorders>
              <w:top w:val="single" w:sz="4" w:space="0" w:color="auto"/>
              <w:left w:val="single" w:sz="4" w:space="0" w:color="auto"/>
              <w:bottom w:val="single" w:sz="4" w:space="0" w:color="auto"/>
              <w:right w:val="single" w:sz="4" w:space="0" w:color="auto"/>
            </w:tcBorders>
          </w:tcPr>
          <w:p w14:paraId="3522DBE9" w14:textId="44D47C3C" w:rsidR="005857F4" w:rsidRPr="00300D9E" w:rsidRDefault="00E95AA4" w:rsidP="00D07271">
            <w:pPr>
              <w:jc w:val="right"/>
              <w:rPr>
                <w:rFonts w:eastAsia="Times New Roman"/>
                <w:sz w:val="22"/>
                <w:szCs w:val="22"/>
                <w:lang w:eastAsia="ru-RU"/>
              </w:rPr>
            </w:pPr>
            <w:r>
              <w:rPr>
                <w:rFonts w:eastAsia="Times New Roman"/>
                <w:sz w:val="22"/>
                <w:szCs w:val="22"/>
                <w:lang w:eastAsia="ru-RU"/>
              </w:rPr>
              <w:t>1</w:t>
            </w:r>
            <w:r w:rsidR="000E4EC9">
              <w:rPr>
                <w:rFonts w:eastAsia="Times New Roman"/>
                <w:sz w:val="22"/>
                <w:szCs w:val="22"/>
                <w:lang w:eastAsia="ru-RU"/>
              </w:rPr>
              <w:t>5 779,4</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55B3B49" w14:textId="20AFDB3F" w:rsidR="005857F4" w:rsidRPr="00300D9E" w:rsidRDefault="00E95AA4" w:rsidP="00D07271">
            <w:pPr>
              <w:jc w:val="right"/>
              <w:rPr>
                <w:rFonts w:eastAsia="Times New Roman"/>
                <w:sz w:val="22"/>
                <w:szCs w:val="22"/>
                <w:lang w:eastAsia="ru-RU"/>
              </w:rPr>
            </w:pPr>
            <w:r>
              <w:rPr>
                <w:rFonts w:eastAsia="Times New Roman"/>
                <w:sz w:val="22"/>
                <w:szCs w:val="22"/>
                <w:lang w:eastAsia="ru-RU"/>
              </w:rPr>
              <w:t>99,</w:t>
            </w:r>
            <w:r w:rsidR="000E4EC9">
              <w:rPr>
                <w:rFonts w:eastAsia="Times New Roman"/>
                <w:sz w:val="22"/>
                <w:szCs w:val="22"/>
                <w:lang w:eastAsia="ru-RU"/>
              </w:rPr>
              <w:t>7</w:t>
            </w:r>
          </w:p>
        </w:tc>
        <w:tc>
          <w:tcPr>
            <w:tcW w:w="1134" w:type="dxa"/>
            <w:tcBorders>
              <w:top w:val="single" w:sz="4" w:space="0" w:color="auto"/>
              <w:left w:val="single" w:sz="4" w:space="0" w:color="auto"/>
              <w:bottom w:val="single" w:sz="4" w:space="0" w:color="auto"/>
              <w:right w:val="single" w:sz="4" w:space="0" w:color="auto"/>
            </w:tcBorders>
          </w:tcPr>
          <w:p w14:paraId="67FE177D" w14:textId="7F123716" w:rsidR="005857F4" w:rsidRPr="00300D9E" w:rsidRDefault="00E95AA4" w:rsidP="00D07271">
            <w:pPr>
              <w:jc w:val="right"/>
              <w:rPr>
                <w:rFonts w:eastAsia="Times New Roman"/>
                <w:sz w:val="22"/>
                <w:szCs w:val="22"/>
                <w:lang w:eastAsia="ru-RU"/>
              </w:rPr>
            </w:pPr>
            <w:r>
              <w:rPr>
                <w:rFonts w:eastAsia="Times New Roman"/>
                <w:sz w:val="22"/>
                <w:szCs w:val="22"/>
                <w:lang w:eastAsia="ru-RU"/>
              </w:rPr>
              <w:t>-</w:t>
            </w:r>
            <w:r w:rsidR="000E4EC9">
              <w:rPr>
                <w:rFonts w:eastAsia="Times New Roman"/>
                <w:sz w:val="22"/>
                <w:szCs w:val="22"/>
                <w:lang w:eastAsia="ru-RU"/>
              </w:rPr>
              <w:t>42,8</w:t>
            </w:r>
          </w:p>
        </w:tc>
      </w:tr>
      <w:tr w:rsidR="000E4EC9" w:rsidRPr="00300D9E" w14:paraId="68A1A433" w14:textId="77777777" w:rsidTr="00D07271">
        <w:trPr>
          <w:trHeight w:val="247"/>
        </w:trPr>
        <w:tc>
          <w:tcPr>
            <w:tcW w:w="851" w:type="dxa"/>
            <w:tcBorders>
              <w:top w:val="single" w:sz="4" w:space="0" w:color="auto"/>
              <w:left w:val="single" w:sz="4" w:space="0" w:color="auto"/>
              <w:bottom w:val="single" w:sz="4" w:space="0" w:color="auto"/>
              <w:right w:val="single" w:sz="4" w:space="0" w:color="auto"/>
            </w:tcBorders>
          </w:tcPr>
          <w:p w14:paraId="22332CDE" w14:textId="65FA7740" w:rsidR="000E4EC9" w:rsidRDefault="000E4EC9" w:rsidP="00D07271">
            <w:pPr>
              <w:jc w:val="center"/>
              <w:rPr>
                <w:sz w:val="22"/>
                <w:szCs w:val="22"/>
              </w:rPr>
            </w:pPr>
            <w:r>
              <w:rPr>
                <w:sz w:val="22"/>
                <w:szCs w:val="22"/>
              </w:rPr>
              <w:t>2.4.</w:t>
            </w:r>
          </w:p>
        </w:tc>
        <w:tc>
          <w:tcPr>
            <w:tcW w:w="3402" w:type="dxa"/>
            <w:tcBorders>
              <w:top w:val="single" w:sz="4" w:space="0" w:color="auto"/>
              <w:left w:val="single" w:sz="4" w:space="0" w:color="auto"/>
              <w:bottom w:val="single" w:sz="4" w:space="0" w:color="auto"/>
              <w:right w:val="single" w:sz="4" w:space="0" w:color="auto"/>
            </w:tcBorders>
            <w:vAlign w:val="bottom"/>
          </w:tcPr>
          <w:p w14:paraId="204D0FB3" w14:textId="60112852" w:rsidR="000E4EC9" w:rsidRDefault="000E4EC9" w:rsidP="00D07271">
            <w:pPr>
              <w:jc w:val="both"/>
              <w:rPr>
                <w:sz w:val="22"/>
                <w:szCs w:val="22"/>
              </w:rPr>
            </w:pPr>
            <w:r>
              <w:rPr>
                <w:sz w:val="22"/>
                <w:szCs w:val="22"/>
              </w:rPr>
              <w:t>Обустройство (создание) мест (площадок) накопления твердых коммунальных отходов</w:t>
            </w:r>
          </w:p>
        </w:tc>
        <w:tc>
          <w:tcPr>
            <w:tcW w:w="1417" w:type="dxa"/>
            <w:tcBorders>
              <w:top w:val="single" w:sz="4" w:space="0" w:color="auto"/>
              <w:left w:val="single" w:sz="4" w:space="0" w:color="auto"/>
              <w:bottom w:val="single" w:sz="4" w:space="0" w:color="auto"/>
              <w:right w:val="single" w:sz="4" w:space="0" w:color="auto"/>
            </w:tcBorders>
          </w:tcPr>
          <w:p w14:paraId="476011B4" w14:textId="66E43A6A" w:rsidR="000E4EC9" w:rsidRDefault="000E4EC9" w:rsidP="00D07271">
            <w:pPr>
              <w:jc w:val="right"/>
              <w:rPr>
                <w:rFonts w:eastAsia="Times New Roman"/>
                <w:sz w:val="22"/>
                <w:szCs w:val="22"/>
                <w:lang w:eastAsia="ru-RU"/>
              </w:rPr>
            </w:pPr>
            <w:r>
              <w:rPr>
                <w:rFonts w:eastAsia="Times New Roman"/>
                <w:sz w:val="22"/>
                <w:szCs w:val="22"/>
                <w:lang w:eastAsia="ru-RU"/>
              </w:rPr>
              <w:t>12,6</w:t>
            </w:r>
          </w:p>
        </w:tc>
        <w:tc>
          <w:tcPr>
            <w:tcW w:w="1418" w:type="dxa"/>
            <w:tcBorders>
              <w:top w:val="single" w:sz="4" w:space="0" w:color="auto"/>
              <w:left w:val="single" w:sz="4" w:space="0" w:color="auto"/>
              <w:bottom w:val="single" w:sz="4" w:space="0" w:color="auto"/>
              <w:right w:val="single" w:sz="4" w:space="0" w:color="auto"/>
            </w:tcBorders>
          </w:tcPr>
          <w:p w14:paraId="4B9411C3" w14:textId="64318C2F" w:rsidR="000E4EC9" w:rsidRDefault="000E4EC9" w:rsidP="00D07271">
            <w:pPr>
              <w:jc w:val="right"/>
              <w:rPr>
                <w:rFonts w:eastAsia="Times New Roman"/>
                <w:sz w:val="22"/>
                <w:szCs w:val="22"/>
                <w:lang w:eastAsia="ru-RU"/>
              </w:rPr>
            </w:pPr>
            <w:r>
              <w:rPr>
                <w:rFonts w:eastAsia="Times New Roman"/>
                <w:sz w:val="22"/>
                <w:szCs w:val="22"/>
                <w:lang w:eastAsia="ru-RU"/>
              </w:rPr>
              <w:t>12,6</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0A7A4AD9" w14:textId="1DDF3494" w:rsidR="000E4EC9" w:rsidRDefault="000E4EC9" w:rsidP="00D07271">
            <w:pPr>
              <w:jc w:val="right"/>
              <w:rPr>
                <w:rFonts w:eastAsia="Times New Roman"/>
                <w:sz w:val="22"/>
                <w:szCs w:val="22"/>
                <w:lang w:eastAsia="ru-RU"/>
              </w:rPr>
            </w:pPr>
            <w:r>
              <w:rPr>
                <w:rFonts w:eastAsia="Times New Roman"/>
                <w:sz w:val="22"/>
                <w:szCs w:val="22"/>
                <w:lang w:eastAsia="ru-RU"/>
              </w:rPr>
              <w:t>100,0</w:t>
            </w:r>
          </w:p>
        </w:tc>
        <w:tc>
          <w:tcPr>
            <w:tcW w:w="1134" w:type="dxa"/>
            <w:tcBorders>
              <w:top w:val="single" w:sz="4" w:space="0" w:color="auto"/>
              <w:left w:val="single" w:sz="4" w:space="0" w:color="auto"/>
              <w:bottom w:val="single" w:sz="4" w:space="0" w:color="auto"/>
              <w:right w:val="single" w:sz="4" w:space="0" w:color="auto"/>
            </w:tcBorders>
          </w:tcPr>
          <w:p w14:paraId="1096149E" w14:textId="4BF0C444" w:rsidR="000E4EC9" w:rsidRDefault="000E4EC9" w:rsidP="00D07271">
            <w:pPr>
              <w:jc w:val="right"/>
              <w:rPr>
                <w:rFonts w:eastAsia="Times New Roman"/>
                <w:sz w:val="22"/>
                <w:szCs w:val="22"/>
                <w:lang w:eastAsia="ru-RU"/>
              </w:rPr>
            </w:pPr>
            <w:r>
              <w:rPr>
                <w:rFonts w:eastAsia="Times New Roman"/>
                <w:sz w:val="22"/>
                <w:szCs w:val="22"/>
                <w:lang w:eastAsia="ru-RU"/>
              </w:rPr>
              <w:t>0,0</w:t>
            </w:r>
          </w:p>
        </w:tc>
      </w:tr>
      <w:tr w:rsidR="002D23A3" w:rsidRPr="00300D9E" w14:paraId="229DA370" w14:textId="77777777" w:rsidTr="00D07271">
        <w:trPr>
          <w:trHeight w:val="247"/>
        </w:trPr>
        <w:tc>
          <w:tcPr>
            <w:tcW w:w="851" w:type="dxa"/>
            <w:tcBorders>
              <w:top w:val="single" w:sz="4" w:space="0" w:color="auto"/>
              <w:left w:val="single" w:sz="4" w:space="0" w:color="auto"/>
              <w:bottom w:val="single" w:sz="4" w:space="0" w:color="auto"/>
              <w:right w:val="single" w:sz="4" w:space="0" w:color="auto"/>
            </w:tcBorders>
          </w:tcPr>
          <w:p w14:paraId="0B1BA7DC" w14:textId="0358D8F5" w:rsidR="002D23A3" w:rsidRPr="00300D9E" w:rsidRDefault="002D23A3" w:rsidP="00D07271">
            <w:pPr>
              <w:jc w:val="center"/>
              <w:rPr>
                <w:sz w:val="22"/>
                <w:szCs w:val="22"/>
              </w:rPr>
            </w:pPr>
            <w:r>
              <w:rPr>
                <w:sz w:val="22"/>
                <w:szCs w:val="22"/>
              </w:rPr>
              <w:t>2.</w:t>
            </w:r>
            <w:r w:rsidR="000E4EC9">
              <w:rPr>
                <w:sz w:val="22"/>
                <w:szCs w:val="22"/>
              </w:rPr>
              <w:t>5</w:t>
            </w:r>
            <w:r>
              <w:rPr>
                <w:sz w:val="22"/>
                <w:szCs w:val="22"/>
              </w:rPr>
              <w:t>.</w:t>
            </w:r>
          </w:p>
        </w:tc>
        <w:tc>
          <w:tcPr>
            <w:tcW w:w="3402" w:type="dxa"/>
            <w:tcBorders>
              <w:top w:val="single" w:sz="4" w:space="0" w:color="auto"/>
              <w:left w:val="single" w:sz="4" w:space="0" w:color="auto"/>
              <w:bottom w:val="single" w:sz="4" w:space="0" w:color="auto"/>
              <w:right w:val="single" w:sz="4" w:space="0" w:color="auto"/>
            </w:tcBorders>
            <w:vAlign w:val="bottom"/>
          </w:tcPr>
          <w:p w14:paraId="3F0368E8" w14:textId="78A28E3D" w:rsidR="002D23A3" w:rsidRDefault="002D23A3" w:rsidP="00D07271">
            <w:pPr>
              <w:jc w:val="both"/>
              <w:rPr>
                <w:sz w:val="22"/>
                <w:szCs w:val="22"/>
              </w:rPr>
            </w:pPr>
            <w:r>
              <w:rPr>
                <w:sz w:val="22"/>
                <w:szCs w:val="22"/>
              </w:rPr>
              <w:t>Реализация мероприятий в рамках комплексного развития сельских территорий</w:t>
            </w:r>
          </w:p>
        </w:tc>
        <w:tc>
          <w:tcPr>
            <w:tcW w:w="1417" w:type="dxa"/>
            <w:tcBorders>
              <w:top w:val="single" w:sz="4" w:space="0" w:color="auto"/>
              <w:left w:val="single" w:sz="4" w:space="0" w:color="auto"/>
              <w:bottom w:val="single" w:sz="4" w:space="0" w:color="auto"/>
              <w:right w:val="single" w:sz="4" w:space="0" w:color="auto"/>
            </w:tcBorders>
          </w:tcPr>
          <w:p w14:paraId="00DC58CA" w14:textId="3767DEB9" w:rsidR="002D23A3" w:rsidRDefault="000E4EC9" w:rsidP="00D07271">
            <w:pPr>
              <w:jc w:val="right"/>
              <w:rPr>
                <w:rFonts w:eastAsia="Times New Roman"/>
                <w:sz w:val="22"/>
                <w:szCs w:val="22"/>
                <w:lang w:eastAsia="ru-RU"/>
              </w:rPr>
            </w:pPr>
            <w:r>
              <w:rPr>
                <w:rFonts w:eastAsia="Times New Roman"/>
                <w:sz w:val="22"/>
                <w:szCs w:val="22"/>
                <w:lang w:eastAsia="ru-RU"/>
              </w:rPr>
              <w:t>77 626,8</w:t>
            </w:r>
          </w:p>
        </w:tc>
        <w:tc>
          <w:tcPr>
            <w:tcW w:w="1418" w:type="dxa"/>
            <w:tcBorders>
              <w:top w:val="single" w:sz="4" w:space="0" w:color="auto"/>
              <w:left w:val="single" w:sz="4" w:space="0" w:color="auto"/>
              <w:bottom w:val="single" w:sz="4" w:space="0" w:color="auto"/>
              <w:right w:val="single" w:sz="4" w:space="0" w:color="auto"/>
            </w:tcBorders>
          </w:tcPr>
          <w:p w14:paraId="2046DBF5" w14:textId="41DCABEC" w:rsidR="002D23A3" w:rsidRDefault="000E4EC9" w:rsidP="00D07271">
            <w:pPr>
              <w:jc w:val="right"/>
              <w:rPr>
                <w:rFonts w:eastAsia="Times New Roman"/>
                <w:sz w:val="22"/>
                <w:szCs w:val="22"/>
                <w:lang w:eastAsia="ru-RU"/>
              </w:rPr>
            </w:pPr>
            <w:r>
              <w:rPr>
                <w:rFonts w:eastAsia="Times New Roman"/>
                <w:sz w:val="22"/>
                <w:szCs w:val="22"/>
                <w:lang w:eastAsia="ru-RU"/>
              </w:rPr>
              <w:t>75 708,4</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970FDAD" w14:textId="7354DB7A" w:rsidR="002D23A3" w:rsidRPr="00300D9E" w:rsidRDefault="000E4EC9" w:rsidP="00D07271">
            <w:pPr>
              <w:jc w:val="right"/>
              <w:rPr>
                <w:rFonts w:eastAsia="Times New Roman"/>
                <w:sz w:val="22"/>
                <w:szCs w:val="22"/>
                <w:lang w:eastAsia="ru-RU"/>
              </w:rPr>
            </w:pPr>
            <w:r>
              <w:rPr>
                <w:rFonts w:eastAsia="Times New Roman"/>
                <w:sz w:val="22"/>
                <w:szCs w:val="22"/>
                <w:lang w:eastAsia="ru-RU"/>
              </w:rPr>
              <w:t>97,4</w:t>
            </w:r>
          </w:p>
        </w:tc>
        <w:tc>
          <w:tcPr>
            <w:tcW w:w="1134" w:type="dxa"/>
            <w:tcBorders>
              <w:top w:val="single" w:sz="4" w:space="0" w:color="auto"/>
              <w:left w:val="single" w:sz="4" w:space="0" w:color="auto"/>
              <w:bottom w:val="single" w:sz="4" w:space="0" w:color="auto"/>
              <w:right w:val="single" w:sz="4" w:space="0" w:color="auto"/>
            </w:tcBorders>
          </w:tcPr>
          <w:p w14:paraId="5EC0B99D" w14:textId="44064474" w:rsidR="002D23A3" w:rsidRDefault="002D23A3" w:rsidP="00D07271">
            <w:pPr>
              <w:jc w:val="right"/>
              <w:rPr>
                <w:rFonts w:eastAsia="Times New Roman"/>
                <w:sz w:val="22"/>
                <w:szCs w:val="22"/>
                <w:lang w:eastAsia="ru-RU"/>
              </w:rPr>
            </w:pPr>
            <w:r>
              <w:rPr>
                <w:rFonts w:eastAsia="Times New Roman"/>
                <w:sz w:val="22"/>
                <w:szCs w:val="22"/>
                <w:lang w:eastAsia="ru-RU"/>
              </w:rPr>
              <w:t>-1</w:t>
            </w:r>
            <w:r w:rsidR="000E4EC9">
              <w:rPr>
                <w:rFonts w:eastAsia="Times New Roman"/>
                <w:sz w:val="22"/>
                <w:szCs w:val="22"/>
                <w:lang w:eastAsia="ru-RU"/>
              </w:rPr>
              <w:t> 918,4</w:t>
            </w:r>
          </w:p>
        </w:tc>
      </w:tr>
    </w:tbl>
    <w:p w14:paraId="10198B88" w14:textId="77777777" w:rsidR="005857F4" w:rsidRPr="00300D9E" w:rsidRDefault="005857F4" w:rsidP="005857F4">
      <w:pPr>
        <w:autoSpaceDE w:val="0"/>
        <w:autoSpaceDN w:val="0"/>
        <w:adjustRightInd w:val="0"/>
        <w:spacing w:after="0"/>
        <w:ind w:firstLine="709"/>
        <w:contextualSpacing/>
        <w:jc w:val="both"/>
        <w:rPr>
          <w:rFonts w:eastAsia="Times New Roman"/>
          <w:sz w:val="24"/>
          <w:szCs w:val="24"/>
          <w:highlight w:val="yellow"/>
          <w:lang w:eastAsia="ru-RU"/>
        </w:rPr>
      </w:pPr>
    </w:p>
    <w:p w14:paraId="05DF38FB" w14:textId="77777777" w:rsidR="00E3142C" w:rsidRDefault="00E3142C" w:rsidP="00E3142C">
      <w:pPr>
        <w:autoSpaceDE w:val="0"/>
        <w:autoSpaceDN w:val="0"/>
        <w:adjustRightInd w:val="0"/>
        <w:ind w:firstLine="709"/>
        <w:contextualSpacing/>
        <w:jc w:val="both"/>
        <w:rPr>
          <w:rFonts w:eastAsia="Times New Roman"/>
          <w:sz w:val="24"/>
          <w:szCs w:val="24"/>
          <w:lang w:eastAsia="ru-RU"/>
        </w:rPr>
      </w:pPr>
      <w:r>
        <w:rPr>
          <w:rFonts w:eastAsia="Times New Roman"/>
          <w:sz w:val="24"/>
          <w:szCs w:val="24"/>
          <w:lang w:eastAsia="ru-RU"/>
        </w:rPr>
        <w:t>На реализацию мероприятий по дорожному хозяйству запланированные бюджетные ассигнования освоены на 93,3% от плановых назначений, в общей сумме 114 250,0 тыс. рублей, из которых 46 536,0 тыс. рублей - средства областного бюджета. В данной сфере за отчетный период реализованы следующие мероприятия:</w:t>
      </w:r>
    </w:p>
    <w:p w14:paraId="5F99A151" w14:textId="60DD2440" w:rsidR="00E3142C" w:rsidRDefault="00E3142C" w:rsidP="00E3142C">
      <w:pPr>
        <w:spacing w:after="0"/>
        <w:ind w:firstLine="709"/>
        <w:jc w:val="both"/>
        <w:rPr>
          <w:rFonts w:eastAsia="Times New Roman"/>
          <w:color w:val="FF0000"/>
          <w:sz w:val="24"/>
          <w:szCs w:val="24"/>
          <w:highlight w:val="yellow"/>
          <w:lang w:eastAsia="ru-RU"/>
        </w:rPr>
      </w:pPr>
      <w:r>
        <w:rPr>
          <w:rFonts w:eastAsia="Times New Roman"/>
          <w:sz w:val="24"/>
          <w:szCs w:val="24"/>
          <w:lang w:eastAsia="ru-RU"/>
        </w:rPr>
        <w:t xml:space="preserve">а) </w:t>
      </w:r>
      <w:r w:rsidR="00797876">
        <w:rPr>
          <w:rFonts w:eastAsia="Times New Roman"/>
          <w:sz w:val="24"/>
          <w:szCs w:val="24"/>
          <w:lang w:eastAsia="ru-RU"/>
        </w:rPr>
        <w:t>с</w:t>
      </w:r>
      <w:r>
        <w:rPr>
          <w:rFonts w:eastAsia="Times New Roman"/>
          <w:sz w:val="24"/>
          <w:szCs w:val="24"/>
          <w:lang w:eastAsia="ru-RU"/>
        </w:rPr>
        <w:t>одержание автомобильных дорог общего пользования местного значения обеспечены финансированием за счет средств областного и местного бюджетов в сумме 108 572,1 тыс. рублей, из которых 46 536,0 тыс. рублей - средства областного бюджета, бюджетные ассигнования освоены в полном объеме. В рамках заключенных муниципальных контрактов подрядными организациями МУП «Управляющая организация «Ноглики», ООО «Инновационно-внедренческий центр «Энергоактив», МУП «Ногликский Водоканал»</w:t>
      </w:r>
      <w:r>
        <w:rPr>
          <w:rFonts w:eastAsia="Times New Roman"/>
          <w:color w:val="FF0000"/>
          <w:sz w:val="24"/>
          <w:szCs w:val="24"/>
          <w:lang w:eastAsia="ru-RU"/>
        </w:rPr>
        <w:t xml:space="preserve">  </w:t>
      </w:r>
      <w:r>
        <w:rPr>
          <w:rFonts w:eastAsia="Times New Roman"/>
          <w:sz w:val="24"/>
          <w:szCs w:val="24"/>
          <w:lang w:eastAsia="ru-RU"/>
        </w:rPr>
        <w:t>выполнены следующие работы: расчистка улично-дорожной сети, вывоз снежных масс, обработка дорожного полотна противогололедных материалов, установлено 186 дорожных знак</w:t>
      </w:r>
      <w:r w:rsidR="00797876">
        <w:rPr>
          <w:rFonts w:eastAsia="Times New Roman"/>
          <w:sz w:val="24"/>
          <w:szCs w:val="24"/>
          <w:lang w:eastAsia="ru-RU"/>
        </w:rPr>
        <w:t>ов</w:t>
      </w:r>
      <w:r>
        <w:rPr>
          <w:rFonts w:eastAsia="Times New Roman"/>
          <w:sz w:val="24"/>
          <w:szCs w:val="24"/>
          <w:lang w:eastAsia="ru-RU"/>
        </w:rPr>
        <w:t>,</w:t>
      </w:r>
      <w:r>
        <w:rPr>
          <w:rFonts w:eastAsia="Times New Roman"/>
          <w:color w:val="FF0000"/>
          <w:sz w:val="24"/>
          <w:szCs w:val="24"/>
          <w:lang w:eastAsia="ru-RU"/>
        </w:rPr>
        <w:t xml:space="preserve"> </w:t>
      </w:r>
      <w:r>
        <w:rPr>
          <w:rFonts w:eastAsia="Times New Roman"/>
          <w:sz w:val="24"/>
          <w:szCs w:val="24"/>
          <w:lang w:eastAsia="ru-RU"/>
        </w:rPr>
        <w:t>отремонтировано 500 кв. м асфальтного покрытия, обеспечено техническое обслуживание объектов уличного освещения дорог, проведена паспортизация 12,2 км автомобильных дорог общего пользования местного значения и актуализация проекта организации дорожного движения</w:t>
      </w:r>
      <w:r w:rsidR="00797876">
        <w:rPr>
          <w:rFonts w:eastAsia="Times New Roman"/>
          <w:sz w:val="24"/>
          <w:szCs w:val="24"/>
          <w:lang w:eastAsia="ru-RU"/>
        </w:rPr>
        <w:t xml:space="preserve"> на</w:t>
      </w:r>
      <w:r>
        <w:rPr>
          <w:rFonts w:eastAsia="Times New Roman"/>
          <w:sz w:val="24"/>
          <w:szCs w:val="24"/>
          <w:lang w:eastAsia="ru-RU"/>
        </w:rPr>
        <w:t xml:space="preserve"> 18,6 км автомобильных дорог общего пользования местного значения;</w:t>
      </w:r>
    </w:p>
    <w:p w14:paraId="23CE79BE" w14:textId="1DE3A1E1" w:rsidR="00E3142C" w:rsidRDefault="00E3142C" w:rsidP="00E3142C">
      <w:pPr>
        <w:spacing w:after="0"/>
        <w:ind w:firstLine="709"/>
        <w:jc w:val="both"/>
        <w:rPr>
          <w:rFonts w:eastAsia="Times New Roman"/>
          <w:color w:val="FF0000"/>
          <w:sz w:val="24"/>
          <w:szCs w:val="24"/>
          <w:lang w:eastAsia="ru-RU"/>
        </w:rPr>
      </w:pPr>
      <w:r>
        <w:rPr>
          <w:rFonts w:eastAsia="Times New Roman"/>
          <w:sz w:val="24"/>
          <w:szCs w:val="24"/>
          <w:lang w:eastAsia="ru-RU"/>
        </w:rPr>
        <w:t xml:space="preserve">б) </w:t>
      </w:r>
      <w:r w:rsidR="00797876">
        <w:rPr>
          <w:rFonts w:eastAsia="Times New Roman"/>
          <w:sz w:val="24"/>
          <w:szCs w:val="24"/>
          <w:lang w:eastAsia="ru-RU"/>
        </w:rPr>
        <w:t>к</w:t>
      </w:r>
      <w:r>
        <w:rPr>
          <w:rFonts w:eastAsia="Times New Roman"/>
          <w:sz w:val="24"/>
          <w:szCs w:val="24"/>
          <w:lang w:eastAsia="ru-RU"/>
        </w:rPr>
        <w:t xml:space="preserve">апитальный ремонт и (или) ремонт автомобильных дорог местного значения, включая расходы на инженерные изыскания, разработку проектной документации и проведение необходимых экспертиз, авторский надзор, строительный контроль и прочее, </w:t>
      </w:r>
      <w:r>
        <w:rPr>
          <w:rFonts w:eastAsia="Times New Roman"/>
          <w:sz w:val="24"/>
          <w:szCs w:val="24"/>
          <w:lang w:eastAsia="ru-RU"/>
        </w:rPr>
        <w:lastRenderedPageBreak/>
        <w:t>выполнен за счет средств местного бюджета на общую сумму 5 677,9 тыс. рублей. За отчетный период в полном объеме подрядными организациями АО «Ногликский Дорожник», ИП Федорова Н.В.,</w:t>
      </w:r>
      <w:r>
        <w:rPr>
          <w:rFonts w:eastAsia="Times New Roman"/>
          <w:color w:val="FF0000"/>
          <w:sz w:val="24"/>
          <w:szCs w:val="24"/>
          <w:lang w:eastAsia="ru-RU"/>
        </w:rPr>
        <w:t xml:space="preserve"> </w:t>
      </w:r>
      <w:r>
        <w:rPr>
          <w:rFonts w:eastAsia="Times New Roman"/>
          <w:sz w:val="24"/>
          <w:szCs w:val="24"/>
          <w:lang w:eastAsia="ru-RU"/>
        </w:rPr>
        <w:t>ООО «СМК-Строй-Прогресс» выполнены работы по</w:t>
      </w:r>
      <w:r>
        <w:rPr>
          <w:rFonts w:eastAsia="Times New Roman"/>
          <w:color w:val="FF0000"/>
          <w:sz w:val="24"/>
          <w:szCs w:val="24"/>
          <w:lang w:eastAsia="ru-RU"/>
        </w:rPr>
        <w:t xml:space="preserve"> </w:t>
      </w:r>
      <w:r>
        <w:rPr>
          <w:rFonts w:eastAsia="Times New Roman"/>
          <w:sz w:val="24"/>
          <w:szCs w:val="24"/>
          <w:lang w:eastAsia="ru-RU"/>
        </w:rPr>
        <w:t xml:space="preserve">устройству бетонных плит под основание павильона (остановки общественного транспорта, расположенные по следующим адресам: пгт. Ноглики, ул. Советская, дома №№ 22, 44г, 48), заливке трещин в асфальтобетонном покрытии дорог общего пользования, ремонту автомобильных дорог муниципального образования общей протяжённостью 610 м (исправление профиля оснований дороги в пгт. Ноглики по следующим улицам/переулкам: Петрова, </w:t>
      </w:r>
      <w:proofErr w:type="spellStart"/>
      <w:r>
        <w:rPr>
          <w:rFonts w:eastAsia="Times New Roman"/>
          <w:sz w:val="24"/>
          <w:szCs w:val="24"/>
          <w:lang w:eastAsia="ru-RU"/>
        </w:rPr>
        <w:t>Тымская</w:t>
      </w:r>
      <w:proofErr w:type="spellEnd"/>
      <w:r>
        <w:rPr>
          <w:rFonts w:eastAsia="Times New Roman"/>
          <w:sz w:val="24"/>
          <w:szCs w:val="24"/>
          <w:lang w:eastAsia="ru-RU"/>
        </w:rPr>
        <w:t xml:space="preserve">, Рябиновая, Космонавтов, Квартал 15, </w:t>
      </w:r>
      <w:proofErr w:type="spellStart"/>
      <w:r>
        <w:rPr>
          <w:rFonts w:eastAsia="Times New Roman"/>
          <w:sz w:val="24"/>
          <w:szCs w:val="24"/>
          <w:lang w:eastAsia="ru-RU"/>
        </w:rPr>
        <w:t>Чайвенский</w:t>
      </w:r>
      <w:proofErr w:type="spellEnd"/>
      <w:r>
        <w:rPr>
          <w:rFonts w:eastAsia="Times New Roman"/>
          <w:sz w:val="24"/>
          <w:szCs w:val="24"/>
          <w:lang w:eastAsia="ru-RU"/>
        </w:rPr>
        <w:t>).</w:t>
      </w:r>
    </w:p>
    <w:p w14:paraId="43213548" w14:textId="77777777" w:rsidR="00E3142C" w:rsidRDefault="00E3142C" w:rsidP="00E3142C">
      <w:pPr>
        <w:ind w:firstLine="709"/>
        <w:contextualSpacing/>
        <w:jc w:val="both"/>
        <w:rPr>
          <w:rFonts w:eastAsia="Times New Roman"/>
          <w:sz w:val="24"/>
          <w:szCs w:val="24"/>
          <w:lang w:eastAsia="ru-RU"/>
        </w:rPr>
      </w:pPr>
      <w:r>
        <w:rPr>
          <w:rFonts w:eastAsia="Times New Roman"/>
          <w:sz w:val="24"/>
          <w:szCs w:val="24"/>
          <w:lang w:eastAsia="ru-RU"/>
        </w:rPr>
        <w:t>Расходы на реализацию мероприятия «Благоустройство» муниципальной Программы исполнены на 95,7% от плановых назначений, в общей сумме 149 314,2 тыс. рублей, из которых 6 117,7 тыс. рублей – средства федерального бюджета, 45 535,0 тыс. рублей - средства областного бюджета. Бюджетные средства направлены на:</w:t>
      </w:r>
    </w:p>
    <w:p w14:paraId="529EE26C" w14:textId="646BD14B" w:rsidR="005857F4" w:rsidRPr="00797876" w:rsidRDefault="00E3142C" w:rsidP="00797876">
      <w:pPr>
        <w:autoSpaceDE w:val="0"/>
        <w:autoSpaceDN w:val="0"/>
        <w:adjustRightInd w:val="0"/>
        <w:ind w:firstLine="709"/>
        <w:contextualSpacing/>
        <w:jc w:val="both"/>
        <w:rPr>
          <w:rFonts w:eastAsia="Times New Roman"/>
          <w:sz w:val="24"/>
          <w:szCs w:val="24"/>
          <w:lang w:eastAsia="ru-RU"/>
        </w:rPr>
      </w:pPr>
      <w:r>
        <w:rPr>
          <w:rFonts w:eastAsia="Times New Roman"/>
          <w:sz w:val="24"/>
          <w:szCs w:val="24"/>
          <w:lang w:eastAsia="ru-RU"/>
        </w:rPr>
        <w:t xml:space="preserve">а) </w:t>
      </w:r>
      <w:r w:rsidR="00797876">
        <w:rPr>
          <w:rFonts w:eastAsia="Times New Roman"/>
          <w:sz w:val="24"/>
          <w:szCs w:val="24"/>
          <w:lang w:eastAsia="ru-RU"/>
        </w:rPr>
        <w:t>в</w:t>
      </w:r>
      <w:r>
        <w:rPr>
          <w:rFonts w:eastAsia="Times New Roman"/>
          <w:sz w:val="24"/>
          <w:szCs w:val="24"/>
          <w:lang w:eastAsia="ru-RU"/>
        </w:rPr>
        <w:t>ыполнение работ и услуг по содержанию и ремонту объектов благоустройства на общую сумму 56 199,3 тыс. рублей, а именно:</w:t>
      </w:r>
    </w:p>
    <w:tbl>
      <w:tblPr>
        <w:tblStyle w:val="a3"/>
        <w:tblW w:w="0" w:type="auto"/>
        <w:tblLayout w:type="fixed"/>
        <w:tblLook w:val="04A0" w:firstRow="1" w:lastRow="0" w:firstColumn="1" w:lastColumn="0" w:noHBand="0" w:noVBand="1"/>
      </w:tblPr>
      <w:tblGrid>
        <w:gridCol w:w="675"/>
        <w:gridCol w:w="3969"/>
        <w:gridCol w:w="1701"/>
        <w:gridCol w:w="3119"/>
      </w:tblGrid>
      <w:tr w:rsidR="00300D9E" w:rsidRPr="00300D9E" w14:paraId="62161C90" w14:textId="77777777" w:rsidTr="004A6F88">
        <w:trPr>
          <w:trHeight w:val="516"/>
        </w:trPr>
        <w:tc>
          <w:tcPr>
            <w:tcW w:w="675" w:type="dxa"/>
            <w:vAlign w:val="center"/>
          </w:tcPr>
          <w:p w14:paraId="34612805"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w:t>
            </w:r>
          </w:p>
        </w:tc>
        <w:tc>
          <w:tcPr>
            <w:tcW w:w="3969" w:type="dxa"/>
            <w:vAlign w:val="center"/>
          </w:tcPr>
          <w:p w14:paraId="0E49190B"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Мероприятие</w:t>
            </w:r>
          </w:p>
        </w:tc>
        <w:tc>
          <w:tcPr>
            <w:tcW w:w="1701" w:type="dxa"/>
            <w:vAlign w:val="center"/>
          </w:tcPr>
          <w:p w14:paraId="25526A94"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Расходные обязательства, тыс. рублей</w:t>
            </w:r>
          </w:p>
        </w:tc>
        <w:tc>
          <w:tcPr>
            <w:tcW w:w="3119" w:type="dxa"/>
            <w:vAlign w:val="center"/>
          </w:tcPr>
          <w:p w14:paraId="65CF705A"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Подрядчик</w:t>
            </w:r>
          </w:p>
        </w:tc>
      </w:tr>
      <w:tr w:rsidR="00300D9E" w:rsidRPr="00300D9E" w14:paraId="381B7455" w14:textId="77777777" w:rsidTr="004A6F88">
        <w:tc>
          <w:tcPr>
            <w:tcW w:w="675" w:type="dxa"/>
          </w:tcPr>
          <w:p w14:paraId="0552A16C" w14:textId="77777777" w:rsidR="005857F4" w:rsidRPr="00300D9E" w:rsidRDefault="005857F4" w:rsidP="00D07271">
            <w:pPr>
              <w:contextualSpacing/>
              <w:jc w:val="center"/>
              <w:rPr>
                <w:rFonts w:eastAsia="Times New Roman"/>
                <w:sz w:val="20"/>
                <w:szCs w:val="20"/>
                <w:lang w:eastAsia="ru-RU"/>
              </w:rPr>
            </w:pPr>
            <w:r w:rsidRPr="00300D9E">
              <w:rPr>
                <w:rFonts w:eastAsia="Times New Roman"/>
                <w:sz w:val="20"/>
                <w:szCs w:val="20"/>
                <w:lang w:eastAsia="ru-RU"/>
              </w:rPr>
              <w:t>1</w:t>
            </w:r>
          </w:p>
        </w:tc>
        <w:tc>
          <w:tcPr>
            <w:tcW w:w="3969" w:type="dxa"/>
          </w:tcPr>
          <w:p w14:paraId="4E076F4B" w14:textId="77777777" w:rsidR="005857F4" w:rsidRPr="00300D9E" w:rsidRDefault="005857F4" w:rsidP="00D07271">
            <w:pPr>
              <w:contextualSpacing/>
              <w:jc w:val="center"/>
              <w:rPr>
                <w:rFonts w:eastAsia="Times New Roman"/>
                <w:sz w:val="20"/>
                <w:szCs w:val="20"/>
                <w:lang w:eastAsia="ru-RU"/>
              </w:rPr>
            </w:pPr>
            <w:r w:rsidRPr="00300D9E">
              <w:rPr>
                <w:rFonts w:eastAsia="Times New Roman"/>
                <w:sz w:val="20"/>
                <w:szCs w:val="20"/>
                <w:lang w:eastAsia="ru-RU"/>
              </w:rPr>
              <w:t>2</w:t>
            </w:r>
          </w:p>
        </w:tc>
        <w:tc>
          <w:tcPr>
            <w:tcW w:w="1701" w:type="dxa"/>
          </w:tcPr>
          <w:p w14:paraId="0E457FE5" w14:textId="77777777" w:rsidR="005857F4" w:rsidRPr="00300D9E" w:rsidRDefault="005857F4" w:rsidP="00D07271">
            <w:pPr>
              <w:contextualSpacing/>
              <w:jc w:val="center"/>
              <w:rPr>
                <w:rFonts w:eastAsia="Times New Roman"/>
                <w:sz w:val="20"/>
                <w:szCs w:val="20"/>
                <w:lang w:eastAsia="ru-RU"/>
              </w:rPr>
            </w:pPr>
            <w:r w:rsidRPr="00300D9E">
              <w:rPr>
                <w:rFonts w:eastAsia="Times New Roman"/>
                <w:sz w:val="20"/>
                <w:szCs w:val="20"/>
                <w:lang w:eastAsia="ru-RU"/>
              </w:rPr>
              <w:t>3</w:t>
            </w:r>
          </w:p>
        </w:tc>
        <w:tc>
          <w:tcPr>
            <w:tcW w:w="3119" w:type="dxa"/>
          </w:tcPr>
          <w:p w14:paraId="1B481A08" w14:textId="77777777" w:rsidR="005857F4" w:rsidRPr="00300D9E" w:rsidRDefault="005857F4" w:rsidP="00D07271">
            <w:pPr>
              <w:contextualSpacing/>
              <w:jc w:val="center"/>
              <w:rPr>
                <w:rFonts w:eastAsia="Times New Roman"/>
                <w:sz w:val="20"/>
                <w:szCs w:val="20"/>
                <w:lang w:eastAsia="ru-RU"/>
              </w:rPr>
            </w:pPr>
            <w:r w:rsidRPr="00300D9E">
              <w:rPr>
                <w:rFonts w:eastAsia="Times New Roman"/>
                <w:sz w:val="20"/>
                <w:szCs w:val="20"/>
                <w:lang w:eastAsia="ru-RU"/>
              </w:rPr>
              <w:t>4</w:t>
            </w:r>
          </w:p>
        </w:tc>
      </w:tr>
      <w:tr w:rsidR="00300D9E" w:rsidRPr="00300D9E" w14:paraId="55303BD5" w14:textId="77777777" w:rsidTr="004A6F88">
        <w:tc>
          <w:tcPr>
            <w:tcW w:w="675" w:type="dxa"/>
          </w:tcPr>
          <w:p w14:paraId="104AA90A"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1.</w:t>
            </w:r>
          </w:p>
        </w:tc>
        <w:tc>
          <w:tcPr>
            <w:tcW w:w="3969" w:type="dxa"/>
          </w:tcPr>
          <w:p w14:paraId="1B43950A"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Содержание объектов уличного освещения</w:t>
            </w:r>
          </w:p>
        </w:tc>
        <w:tc>
          <w:tcPr>
            <w:tcW w:w="1701" w:type="dxa"/>
          </w:tcPr>
          <w:p w14:paraId="0AB96126" w14:textId="78FF6A58" w:rsidR="005857F4" w:rsidRPr="00300D9E" w:rsidRDefault="00E3142C" w:rsidP="00D07271">
            <w:pPr>
              <w:contextualSpacing/>
              <w:jc w:val="right"/>
              <w:rPr>
                <w:rFonts w:eastAsia="Times New Roman"/>
                <w:sz w:val="22"/>
                <w:szCs w:val="22"/>
                <w:lang w:eastAsia="ru-RU"/>
              </w:rPr>
            </w:pPr>
            <w:r>
              <w:rPr>
                <w:rFonts w:eastAsia="Times New Roman"/>
                <w:sz w:val="22"/>
                <w:szCs w:val="22"/>
                <w:lang w:eastAsia="ru-RU"/>
              </w:rPr>
              <w:t>9 713,6</w:t>
            </w:r>
          </w:p>
        </w:tc>
        <w:tc>
          <w:tcPr>
            <w:tcW w:w="3119" w:type="dxa"/>
          </w:tcPr>
          <w:p w14:paraId="04D0B158" w14:textId="77777777" w:rsidR="005857F4" w:rsidRPr="00300D9E" w:rsidRDefault="005857F4" w:rsidP="00D07271">
            <w:pPr>
              <w:contextualSpacing/>
              <w:rPr>
                <w:rFonts w:eastAsia="Times New Roman"/>
                <w:sz w:val="22"/>
                <w:szCs w:val="22"/>
                <w:lang w:eastAsia="ru-RU"/>
              </w:rPr>
            </w:pPr>
            <w:r w:rsidRPr="00300D9E">
              <w:rPr>
                <w:rFonts w:eastAsia="Times New Roman"/>
                <w:sz w:val="22"/>
                <w:szCs w:val="22"/>
                <w:lang w:eastAsia="ru-RU"/>
              </w:rPr>
              <w:t>АО «</w:t>
            </w:r>
            <w:r w:rsidRPr="00300D9E">
              <w:rPr>
                <w:sz w:val="22"/>
                <w:szCs w:val="22"/>
              </w:rPr>
              <w:t>Ногликская газовая электрическая станция</w:t>
            </w:r>
            <w:r w:rsidRPr="00300D9E">
              <w:rPr>
                <w:rFonts w:eastAsia="Times New Roman"/>
                <w:sz w:val="22"/>
                <w:szCs w:val="22"/>
                <w:lang w:eastAsia="ru-RU"/>
              </w:rPr>
              <w:t xml:space="preserve">» и МУП «Водоканал» </w:t>
            </w:r>
          </w:p>
        </w:tc>
      </w:tr>
      <w:tr w:rsidR="00300D9E" w:rsidRPr="00300D9E" w14:paraId="7AC04052" w14:textId="77777777" w:rsidTr="004A6F88">
        <w:tc>
          <w:tcPr>
            <w:tcW w:w="675" w:type="dxa"/>
          </w:tcPr>
          <w:p w14:paraId="3674436E"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2.</w:t>
            </w:r>
          </w:p>
        </w:tc>
        <w:tc>
          <w:tcPr>
            <w:tcW w:w="3969" w:type="dxa"/>
          </w:tcPr>
          <w:p w14:paraId="254B9FC4"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Организация и содержание мест захоронения</w:t>
            </w:r>
          </w:p>
        </w:tc>
        <w:tc>
          <w:tcPr>
            <w:tcW w:w="1701" w:type="dxa"/>
          </w:tcPr>
          <w:p w14:paraId="613CDCA5" w14:textId="0F549A85" w:rsidR="005857F4" w:rsidRPr="00300D9E" w:rsidRDefault="00E3142C" w:rsidP="00D07271">
            <w:pPr>
              <w:contextualSpacing/>
              <w:jc w:val="right"/>
              <w:rPr>
                <w:rFonts w:eastAsia="Times New Roman"/>
                <w:sz w:val="22"/>
                <w:szCs w:val="22"/>
                <w:lang w:eastAsia="ru-RU"/>
              </w:rPr>
            </w:pPr>
            <w:r>
              <w:rPr>
                <w:rFonts w:eastAsia="Times New Roman"/>
                <w:sz w:val="22"/>
                <w:szCs w:val="22"/>
                <w:lang w:eastAsia="ru-RU"/>
              </w:rPr>
              <w:t>4 337,3</w:t>
            </w:r>
          </w:p>
        </w:tc>
        <w:tc>
          <w:tcPr>
            <w:tcW w:w="3119" w:type="dxa"/>
          </w:tcPr>
          <w:p w14:paraId="76E999DA" w14:textId="24890434" w:rsidR="005857F4" w:rsidRPr="00300D9E" w:rsidRDefault="005857F4" w:rsidP="00D07271">
            <w:pPr>
              <w:contextualSpacing/>
              <w:rPr>
                <w:rFonts w:eastAsia="Times New Roman"/>
                <w:sz w:val="22"/>
                <w:szCs w:val="22"/>
                <w:lang w:eastAsia="ru-RU"/>
              </w:rPr>
            </w:pPr>
            <w:r w:rsidRPr="00300D9E">
              <w:rPr>
                <w:rFonts w:eastAsia="Times New Roman"/>
                <w:sz w:val="22"/>
                <w:szCs w:val="22"/>
                <w:lang w:eastAsia="ru-RU"/>
              </w:rPr>
              <w:t>МУП «Управляющая организация «Ноглики»</w:t>
            </w:r>
            <w:r w:rsidR="004A6F88">
              <w:rPr>
                <w:rFonts w:eastAsia="Times New Roman"/>
                <w:sz w:val="22"/>
                <w:szCs w:val="22"/>
                <w:lang w:eastAsia="ru-RU"/>
              </w:rPr>
              <w:t xml:space="preserve"> и АО «Дорожник»</w:t>
            </w:r>
          </w:p>
        </w:tc>
      </w:tr>
      <w:tr w:rsidR="00300D9E" w:rsidRPr="00300D9E" w14:paraId="241E3778" w14:textId="77777777" w:rsidTr="004A6F88">
        <w:tc>
          <w:tcPr>
            <w:tcW w:w="675" w:type="dxa"/>
          </w:tcPr>
          <w:p w14:paraId="3C707B02"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3.</w:t>
            </w:r>
          </w:p>
        </w:tc>
        <w:tc>
          <w:tcPr>
            <w:tcW w:w="3969" w:type="dxa"/>
          </w:tcPr>
          <w:p w14:paraId="422BC0E3"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 xml:space="preserve">Прочие мероприятия по благоустройству </w:t>
            </w:r>
          </w:p>
        </w:tc>
        <w:tc>
          <w:tcPr>
            <w:tcW w:w="1701" w:type="dxa"/>
          </w:tcPr>
          <w:p w14:paraId="2393910B" w14:textId="4B9A70CB" w:rsidR="005857F4" w:rsidRPr="00300D9E" w:rsidRDefault="00E3142C" w:rsidP="00D07271">
            <w:pPr>
              <w:contextualSpacing/>
              <w:jc w:val="right"/>
              <w:rPr>
                <w:rFonts w:eastAsia="Times New Roman"/>
                <w:sz w:val="22"/>
                <w:szCs w:val="22"/>
                <w:lang w:eastAsia="ru-RU"/>
              </w:rPr>
            </w:pPr>
            <w:r>
              <w:rPr>
                <w:rFonts w:eastAsia="Times New Roman"/>
                <w:sz w:val="22"/>
                <w:szCs w:val="22"/>
                <w:lang w:eastAsia="ru-RU"/>
              </w:rPr>
              <w:t>42 148,4</w:t>
            </w:r>
          </w:p>
        </w:tc>
        <w:tc>
          <w:tcPr>
            <w:tcW w:w="3119" w:type="dxa"/>
            <w:vAlign w:val="center"/>
          </w:tcPr>
          <w:p w14:paraId="6F301EE5" w14:textId="77777777" w:rsidR="005857F4" w:rsidRPr="00300D9E" w:rsidRDefault="005857F4" w:rsidP="00D07271">
            <w:pPr>
              <w:contextualSpacing/>
              <w:jc w:val="center"/>
              <w:rPr>
                <w:rFonts w:eastAsia="Times New Roman"/>
                <w:sz w:val="22"/>
                <w:szCs w:val="22"/>
                <w:lang w:val="en-US" w:eastAsia="ru-RU"/>
              </w:rPr>
            </w:pPr>
            <w:r w:rsidRPr="00300D9E">
              <w:rPr>
                <w:rFonts w:eastAsia="Times New Roman"/>
                <w:sz w:val="22"/>
                <w:szCs w:val="22"/>
                <w:lang w:val="en-US" w:eastAsia="ru-RU"/>
              </w:rPr>
              <w:t>x</w:t>
            </w:r>
          </w:p>
        </w:tc>
      </w:tr>
      <w:tr w:rsidR="00300D9E" w:rsidRPr="00300D9E" w14:paraId="120FAC6B" w14:textId="77777777" w:rsidTr="004A6F88">
        <w:trPr>
          <w:trHeight w:val="120"/>
        </w:trPr>
        <w:tc>
          <w:tcPr>
            <w:tcW w:w="675" w:type="dxa"/>
          </w:tcPr>
          <w:p w14:paraId="3642CF3C" w14:textId="77777777" w:rsidR="005857F4" w:rsidRPr="00300D9E" w:rsidRDefault="005857F4" w:rsidP="00D07271">
            <w:pPr>
              <w:contextualSpacing/>
              <w:jc w:val="center"/>
              <w:rPr>
                <w:rFonts w:eastAsia="Times New Roman"/>
                <w:sz w:val="22"/>
                <w:szCs w:val="22"/>
                <w:lang w:eastAsia="ru-RU"/>
              </w:rPr>
            </w:pPr>
          </w:p>
        </w:tc>
        <w:tc>
          <w:tcPr>
            <w:tcW w:w="3969" w:type="dxa"/>
          </w:tcPr>
          <w:p w14:paraId="3C150611"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в том числе:</w:t>
            </w:r>
          </w:p>
        </w:tc>
        <w:tc>
          <w:tcPr>
            <w:tcW w:w="1701" w:type="dxa"/>
          </w:tcPr>
          <w:p w14:paraId="0D9688C7" w14:textId="77777777" w:rsidR="005857F4" w:rsidRPr="00300D9E" w:rsidRDefault="005857F4" w:rsidP="00D07271">
            <w:pPr>
              <w:contextualSpacing/>
              <w:jc w:val="both"/>
              <w:rPr>
                <w:rFonts w:eastAsia="Times New Roman"/>
                <w:sz w:val="22"/>
                <w:szCs w:val="22"/>
                <w:lang w:eastAsia="ru-RU"/>
              </w:rPr>
            </w:pPr>
          </w:p>
        </w:tc>
        <w:tc>
          <w:tcPr>
            <w:tcW w:w="3119" w:type="dxa"/>
          </w:tcPr>
          <w:p w14:paraId="630A0286" w14:textId="77777777" w:rsidR="005857F4" w:rsidRPr="00300D9E" w:rsidRDefault="005857F4" w:rsidP="00D07271">
            <w:pPr>
              <w:contextualSpacing/>
              <w:jc w:val="both"/>
              <w:rPr>
                <w:rFonts w:eastAsia="Times New Roman"/>
                <w:sz w:val="22"/>
                <w:szCs w:val="22"/>
                <w:lang w:eastAsia="ru-RU"/>
              </w:rPr>
            </w:pPr>
          </w:p>
        </w:tc>
      </w:tr>
      <w:tr w:rsidR="00300D9E" w:rsidRPr="00300D9E" w14:paraId="080EA52A" w14:textId="77777777" w:rsidTr="004A6F88">
        <w:tc>
          <w:tcPr>
            <w:tcW w:w="675" w:type="dxa"/>
          </w:tcPr>
          <w:p w14:paraId="7E564143"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3.1.</w:t>
            </w:r>
          </w:p>
        </w:tc>
        <w:tc>
          <w:tcPr>
            <w:tcW w:w="3969" w:type="dxa"/>
          </w:tcPr>
          <w:p w14:paraId="4E12909D"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Санитарное содержание территорий муниципального образования</w:t>
            </w:r>
          </w:p>
        </w:tc>
        <w:tc>
          <w:tcPr>
            <w:tcW w:w="1701" w:type="dxa"/>
          </w:tcPr>
          <w:p w14:paraId="3942B8D1" w14:textId="55D8BFE6" w:rsidR="005857F4" w:rsidRPr="00300D9E" w:rsidRDefault="005857F4" w:rsidP="00D07271">
            <w:pPr>
              <w:contextualSpacing/>
              <w:jc w:val="right"/>
              <w:rPr>
                <w:rFonts w:eastAsia="Times New Roman"/>
                <w:sz w:val="22"/>
                <w:szCs w:val="22"/>
                <w:lang w:eastAsia="ru-RU"/>
              </w:rPr>
            </w:pPr>
            <w:r w:rsidRPr="00300D9E">
              <w:rPr>
                <w:rFonts w:eastAsia="Times New Roman"/>
                <w:sz w:val="22"/>
                <w:szCs w:val="22"/>
                <w:lang w:eastAsia="ru-RU"/>
              </w:rPr>
              <w:t>3</w:t>
            </w:r>
            <w:r w:rsidR="00E3142C">
              <w:rPr>
                <w:rFonts w:eastAsia="Times New Roman"/>
                <w:sz w:val="22"/>
                <w:szCs w:val="22"/>
                <w:lang w:eastAsia="ru-RU"/>
              </w:rPr>
              <w:t>1 851,3</w:t>
            </w:r>
          </w:p>
        </w:tc>
        <w:tc>
          <w:tcPr>
            <w:tcW w:w="3119" w:type="dxa"/>
          </w:tcPr>
          <w:p w14:paraId="4FB90556" w14:textId="77777777" w:rsidR="005857F4" w:rsidRPr="00300D9E" w:rsidRDefault="005857F4" w:rsidP="00D07271">
            <w:pPr>
              <w:contextualSpacing/>
              <w:rPr>
                <w:rFonts w:eastAsia="Times New Roman"/>
                <w:sz w:val="22"/>
                <w:szCs w:val="22"/>
                <w:lang w:eastAsia="ru-RU"/>
              </w:rPr>
            </w:pPr>
            <w:r w:rsidRPr="00300D9E">
              <w:rPr>
                <w:rFonts w:eastAsia="Times New Roman"/>
                <w:sz w:val="22"/>
                <w:szCs w:val="22"/>
                <w:lang w:eastAsia="ru-RU"/>
              </w:rPr>
              <w:t>МУП «Управляющая организация Ноглики»</w:t>
            </w:r>
          </w:p>
        </w:tc>
      </w:tr>
      <w:tr w:rsidR="00300D9E" w:rsidRPr="00300D9E" w14:paraId="057B69B5" w14:textId="77777777" w:rsidTr="004A6F88">
        <w:tc>
          <w:tcPr>
            <w:tcW w:w="675" w:type="dxa"/>
          </w:tcPr>
          <w:p w14:paraId="34E2E578"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3.2.</w:t>
            </w:r>
          </w:p>
        </w:tc>
        <w:tc>
          <w:tcPr>
            <w:tcW w:w="3969" w:type="dxa"/>
          </w:tcPr>
          <w:p w14:paraId="7F8A02AF"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Содержание общественных колодцев пгт. Ноглики и с. Ныш</w:t>
            </w:r>
          </w:p>
        </w:tc>
        <w:tc>
          <w:tcPr>
            <w:tcW w:w="1701" w:type="dxa"/>
          </w:tcPr>
          <w:p w14:paraId="6C95E876" w14:textId="51014473" w:rsidR="005857F4" w:rsidRPr="00300D9E" w:rsidRDefault="004A6F88" w:rsidP="00D07271">
            <w:pPr>
              <w:contextualSpacing/>
              <w:jc w:val="right"/>
              <w:rPr>
                <w:rFonts w:eastAsia="Times New Roman"/>
                <w:sz w:val="22"/>
                <w:szCs w:val="22"/>
                <w:lang w:eastAsia="ru-RU"/>
              </w:rPr>
            </w:pPr>
            <w:r>
              <w:rPr>
                <w:rFonts w:eastAsia="Times New Roman"/>
                <w:sz w:val="22"/>
                <w:szCs w:val="22"/>
                <w:lang w:eastAsia="ru-RU"/>
              </w:rPr>
              <w:t>4</w:t>
            </w:r>
            <w:r w:rsidR="00E3142C">
              <w:rPr>
                <w:rFonts w:eastAsia="Times New Roman"/>
                <w:sz w:val="22"/>
                <w:szCs w:val="22"/>
                <w:lang w:eastAsia="ru-RU"/>
              </w:rPr>
              <w:t> 968,7</w:t>
            </w:r>
          </w:p>
        </w:tc>
        <w:tc>
          <w:tcPr>
            <w:tcW w:w="3119" w:type="dxa"/>
          </w:tcPr>
          <w:p w14:paraId="4E03DE7E" w14:textId="77777777" w:rsidR="005857F4" w:rsidRPr="00300D9E" w:rsidRDefault="005857F4" w:rsidP="00D07271">
            <w:pPr>
              <w:contextualSpacing/>
              <w:rPr>
                <w:rFonts w:eastAsia="Times New Roman"/>
                <w:sz w:val="22"/>
                <w:szCs w:val="22"/>
                <w:lang w:eastAsia="ru-RU"/>
              </w:rPr>
            </w:pPr>
            <w:r w:rsidRPr="00300D9E">
              <w:rPr>
                <w:rFonts w:eastAsia="Times New Roman"/>
                <w:sz w:val="22"/>
                <w:szCs w:val="22"/>
                <w:lang w:eastAsia="ru-RU"/>
              </w:rPr>
              <w:t>ООО «Жилсервис «Ноглики»</w:t>
            </w:r>
          </w:p>
        </w:tc>
      </w:tr>
      <w:tr w:rsidR="00300D9E" w:rsidRPr="00300D9E" w14:paraId="4D1ED93F" w14:textId="77777777" w:rsidTr="004A6F88">
        <w:tc>
          <w:tcPr>
            <w:tcW w:w="675" w:type="dxa"/>
          </w:tcPr>
          <w:p w14:paraId="6A9307BD"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3.3.</w:t>
            </w:r>
          </w:p>
        </w:tc>
        <w:tc>
          <w:tcPr>
            <w:tcW w:w="3969" w:type="dxa"/>
          </w:tcPr>
          <w:p w14:paraId="259CC656"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Содержание фонтана в пгт. Ноглики</w:t>
            </w:r>
          </w:p>
        </w:tc>
        <w:tc>
          <w:tcPr>
            <w:tcW w:w="1701" w:type="dxa"/>
          </w:tcPr>
          <w:p w14:paraId="0A71A192" w14:textId="7ECA91D4" w:rsidR="004A6F88" w:rsidRPr="00300D9E" w:rsidRDefault="00E3142C" w:rsidP="004A6F88">
            <w:pPr>
              <w:contextualSpacing/>
              <w:jc w:val="right"/>
              <w:rPr>
                <w:rFonts w:eastAsia="Times New Roman"/>
                <w:sz w:val="22"/>
                <w:szCs w:val="22"/>
                <w:lang w:eastAsia="ru-RU"/>
              </w:rPr>
            </w:pPr>
            <w:r>
              <w:rPr>
                <w:rFonts w:eastAsia="Times New Roman"/>
                <w:sz w:val="22"/>
                <w:szCs w:val="22"/>
                <w:lang w:eastAsia="ru-RU"/>
              </w:rPr>
              <w:t>969,3</w:t>
            </w:r>
          </w:p>
        </w:tc>
        <w:tc>
          <w:tcPr>
            <w:tcW w:w="3119" w:type="dxa"/>
          </w:tcPr>
          <w:p w14:paraId="445006BA"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МУП «Водоканал»</w:t>
            </w:r>
          </w:p>
        </w:tc>
      </w:tr>
      <w:tr w:rsidR="00300D9E" w:rsidRPr="00300D9E" w14:paraId="73CAC7C3" w14:textId="77777777" w:rsidTr="004A6F88">
        <w:tc>
          <w:tcPr>
            <w:tcW w:w="675" w:type="dxa"/>
            <w:tcBorders>
              <w:bottom w:val="single" w:sz="4" w:space="0" w:color="000000" w:themeColor="text1"/>
            </w:tcBorders>
          </w:tcPr>
          <w:p w14:paraId="33813143"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3.4.</w:t>
            </w:r>
          </w:p>
        </w:tc>
        <w:tc>
          <w:tcPr>
            <w:tcW w:w="3969" w:type="dxa"/>
            <w:tcBorders>
              <w:bottom w:val="single" w:sz="4" w:space="0" w:color="000000" w:themeColor="text1"/>
            </w:tcBorders>
          </w:tcPr>
          <w:p w14:paraId="7E4B95FA"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Поставка газа к объекту «Памятник войнам землякам «Скульптурная композиция «Тыл-фронту в пгт. Ноглики»</w:t>
            </w:r>
          </w:p>
        </w:tc>
        <w:tc>
          <w:tcPr>
            <w:tcW w:w="1701" w:type="dxa"/>
            <w:tcBorders>
              <w:bottom w:val="single" w:sz="4" w:space="0" w:color="000000" w:themeColor="text1"/>
            </w:tcBorders>
          </w:tcPr>
          <w:p w14:paraId="34C59254" w14:textId="68F96404" w:rsidR="005857F4" w:rsidRPr="00300D9E" w:rsidRDefault="004A6F88" w:rsidP="00D07271">
            <w:pPr>
              <w:contextualSpacing/>
              <w:jc w:val="right"/>
              <w:rPr>
                <w:rFonts w:eastAsia="Times New Roman"/>
                <w:sz w:val="22"/>
                <w:szCs w:val="22"/>
                <w:lang w:eastAsia="ru-RU"/>
              </w:rPr>
            </w:pPr>
            <w:r>
              <w:rPr>
                <w:rFonts w:eastAsia="Times New Roman"/>
                <w:sz w:val="22"/>
                <w:szCs w:val="22"/>
                <w:lang w:eastAsia="ru-RU"/>
              </w:rPr>
              <w:t>1</w:t>
            </w:r>
            <w:r w:rsidR="00E3142C">
              <w:rPr>
                <w:rFonts w:eastAsia="Times New Roman"/>
                <w:sz w:val="22"/>
                <w:szCs w:val="22"/>
                <w:lang w:eastAsia="ru-RU"/>
              </w:rPr>
              <w:t>22,5</w:t>
            </w:r>
          </w:p>
        </w:tc>
        <w:tc>
          <w:tcPr>
            <w:tcW w:w="3119" w:type="dxa"/>
            <w:tcBorders>
              <w:bottom w:val="single" w:sz="4" w:space="0" w:color="000000" w:themeColor="text1"/>
            </w:tcBorders>
          </w:tcPr>
          <w:p w14:paraId="1A8B79C2"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ОАО «</w:t>
            </w:r>
            <w:proofErr w:type="spellStart"/>
            <w:r w:rsidRPr="00300D9E">
              <w:rPr>
                <w:rFonts w:eastAsia="Times New Roman"/>
                <w:sz w:val="22"/>
                <w:szCs w:val="22"/>
                <w:lang w:eastAsia="ru-RU"/>
              </w:rPr>
              <w:t>Сахалиноблгаз</w:t>
            </w:r>
            <w:proofErr w:type="spellEnd"/>
            <w:r w:rsidRPr="00300D9E">
              <w:rPr>
                <w:rFonts w:eastAsia="Times New Roman"/>
                <w:sz w:val="22"/>
                <w:szCs w:val="22"/>
                <w:lang w:eastAsia="ru-RU"/>
              </w:rPr>
              <w:t>»</w:t>
            </w:r>
          </w:p>
        </w:tc>
      </w:tr>
      <w:tr w:rsidR="00300D9E" w:rsidRPr="00300D9E" w14:paraId="56C93A19" w14:textId="77777777" w:rsidTr="004A6F88">
        <w:tc>
          <w:tcPr>
            <w:tcW w:w="675" w:type="dxa"/>
            <w:tcBorders>
              <w:bottom w:val="single" w:sz="4" w:space="0" w:color="auto"/>
            </w:tcBorders>
          </w:tcPr>
          <w:p w14:paraId="455E7E33"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3.5.</w:t>
            </w:r>
          </w:p>
        </w:tc>
        <w:tc>
          <w:tcPr>
            <w:tcW w:w="3969" w:type="dxa"/>
            <w:tcBorders>
              <w:bottom w:val="single" w:sz="4" w:space="0" w:color="auto"/>
            </w:tcBorders>
          </w:tcPr>
          <w:p w14:paraId="551C35D4"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 xml:space="preserve">Проведение акарицидной обработки парковой зоны </w:t>
            </w:r>
          </w:p>
        </w:tc>
        <w:tc>
          <w:tcPr>
            <w:tcW w:w="1701" w:type="dxa"/>
            <w:tcBorders>
              <w:bottom w:val="single" w:sz="4" w:space="0" w:color="auto"/>
            </w:tcBorders>
          </w:tcPr>
          <w:p w14:paraId="3649F4E9" w14:textId="505D1AD8" w:rsidR="005857F4" w:rsidRPr="00300D9E" w:rsidRDefault="00E3142C" w:rsidP="00D07271">
            <w:pPr>
              <w:contextualSpacing/>
              <w:jc w:val="right"/>
              <w:rPr>
                <w:rFonts w:eastAsia="Times New Roman"/>
                <w:sz w:val="22"/>
                <w:szCs w:val="22"/>
                <w:lang w:eastAsia="ru-RU"/>
              </w:rPr>
            </w:pPr>
            <w:r>
              <w:rPr>
                <w:rFonts w:eastAsia="Times New Roman"/>
                <w:sz w:val="22"/>
                <w:szCs w:val="22"/>
                <w:lang w:eastAsia="ru-RU"/>
              </w:rPr>
              <w:t>341,2</w:t>
            </w:r>
          </w:p>
        </w:tc>
        <w:tc>
          <w:tcPr>
            <w:tcW w:w="3119" w:type="dxa"/>
            <w:tcBorders>
              <w:bottom w:val="single" w:sz="4" w:space="0" w:color="auto"/>
            </w:tcBorders>
          </w:tcPr>
          <w:p w14:paraId="4E4561E4"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Филиал ФБУЗ «Центр гигиены и эпидемиологии в Сахалинской области»</w:t>
            </w:r>
          </w:p>
        </w:tc>
      </w:tr>
      <w:tr w:rsidR="00300D9E" w:rsidRPr="00300D9E" w14:paraId="0080BAFB" w14:textId="77777777" w:rsidTr="004A6F88">
        <w:tc>
          <w:tcPr>
            <w:tcW w:w="675" w:type="dxa"/>
          </w:tcPr>
          <w:p w14:paraId="00C6BBDC"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3.6.</w:t>
            </w:r>
          </w:p>
        </w:tc>
        <w:tc>
          <w:tcPr>
            <w:tcW w:w="3969" w:type="dxa"/>
          </w:tcPr>
          <w:p w14:paraId="6321942D"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Дезинфекция и дератизация площадок ТКО</w:t>
            </w:r>
          </w:p>
        </w:tc>
        <w:tc>
          <w:tcPr>
            <w:tcW w:w="1701" w:type="dxa"/>
          </w:tcPr>
          <w:p w14:paraId="1A3E7777" w14:textId="29B0305B" w:rsidR="005857F4" w:rsidRPr="00300D9E" w:rsidRDefault="00E3142C" w:rsidP="00D07271">
            <w:pPr>
              <w:contextualSpacing/>
              <w:jc w:val="right"/>
              <w:rPr>
                <w:rFonts w:eastAsia="Times New Roman"/>
                <w:sz w:val="22"/>
                <w:szCs w:val="22"/>
                <w:lang w:eastAsia="ru-RU"/>
              </w:rPr>
            </w:pPr>
            <w:r>
              <w:rPr>
                <w:rFonts w:eastAsia="Times New Roman"/>
                <w:sz w:val="22"/>
                <w:szCs w:val="22"/>
                <w:lang w:eastAsia="ru-RU"/>
              </w:rPr>
              <w:t>800,2</w:t>
            </w:r>
          </w:p>
        </w:tc>
        <w:tc>
          <w:tcPr>
            <w:tcW w:w="3119" w:type="dxa"/>
          </w:tcPr>
          <w:p w14:paraId="6979CB7F"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Филиал ФБУЗ «Центр гигиены и эпидемиологии в Сахалинской области»</w:t>
            </w:r>
          </w:p>
        </w:tc>
      </w:tr>
      <w:tr w:rsidR="00E3142C" w:rsidRPr="00300D9E" w14:paraId="3925EEEB" w14:textId="77777777" w:rsidTr="004A6F88">
        <w:tc>
          <w:tcPr>
            <w:tcW w:w="675" w:type="dxa"/>
          </w:tcPr>
          <w:p w14:paraId="28FFAFE6" w14:textId="1CF85444" w:rsidR="00E3142C" w:rsidRPr="00300D9E" w:rsidRDefault="00E3142C" w:rsidP="00E3142C">
            <w:pPr>
              <w:contextualSpacing/>
              <w:jc w:val="center"/>
              <w:rPr>
                <w:rFonts w:eastAsia="Times New Roman"/>
                <w:sz w:val="22"/>
                <w:szCs w:val="22"/>
                <w:lang w:eastAsia="ru-RU"/>
              </w:rPr>
            </w:pPr>
            <w:r>
              <w:rPr>
                <w:rFonts w:eastAsia="Times New Roman"/>
                <w:sz w:val="22"/>
                <w:szCs w:val="22"/>
                <w:lang w:eastAsia="ru-RU"/>
              </w:rPr>
              <w:t>3.7.</w:t>
            </w:r>
          </w:p>
        </w:tc>
        <w:tc>
          <w:tcPr>
            <w:tcW w:w="3969" w:type="dxa"/>
            <w:vAlign w:val="center"/>
          </w:tcPr>
          <w:p w14:paraId="740BE66A" w14:textId="677FA43E" w:rsidR="00E3142C" w:rsidRPr="00300D9E" w:rsidRDefault="00E3142C" w:rsidP="00D07271">
            <w:pPr>
              <w:contextualSpacing/>
              <w:rPr>
                <w:rFonts w:eastAsia="Times New Roman"/>
                <w:sz w:val="22"/>
                <w:szCs w:val="22"/>
                <w:lang w:eastAsia="ru-RU"/>
              </w:rPr>
            </w:pPr>
            <w:r>
              <w:rPr>
                <w:rFonts w:eastAsia="Times New Roman"/>
                <w:sz w:val="22"/>
                <w:szCs w:val="22"/>
                <w:lang w:eastAsia="ru-RU"/>
              </w:rPr>
              <w:t>Вырубка кустарника и мелколесья на территории с. Вал</w:t>
            </w:r>
          </w:p>
        </w:tc>
        <w:tc>
          <w:tcPr>
            <w:tcW w:w="1701" w:type="dxa"/>
          </w:tcPr>
          <w:p w14:paraId="079364E0" w14:textId="241FB2CB" w:rsidR="00E3142C" w:rsidRDefault="00E3142C" w:rsidP="00D07271">
            <w:pPr>
              <w:contextualSpacing/>
              <w:jc w:val="right"/>
              <w:rPr>
                <w:rFonts w:eastAsia="Times New Roman"/>
                <w:sz w:val="22"/>
                <w:szCs w:val="22"/>
                <w:lang w:eastAsia="ru-RU"/>
              </w:rPr>
            </w:pPr>
            <w:r>
              <w:rPr>
                <w:rFonts w:eastAsia="Times New Roman"/>
                <w:sz w:val="22"/>
                <w:szCs w:val="22"/>
                <w:lang w:eastAsia="ru-RU"/>
              </w:rPr>
              <w:t>506,7</w:t>
            </w:r>
          </w:p>
        </w:tc>
        <w:tc>
          <w:tcPr>
            <w:tcW w:w="3119" w:type="dxa"/>
            <w:vAlign w:val="center"/>
          </w:tcPr>
          <w:p w14:paraId="3C919C4C" w14:textId="6B4D103B" w:rsidR="00E3142C" w:rsidRPr="00E3142C" w:rsidRDefault="00E3142C" w:rsidP="00E3142C">
            <w:pPr>
              <w:contextualSpacing/>
              <w:rPr>
                <w:rFonts w:eastAsia="Times New Roman"/>
                <w:sz w:val="22"/>
                <w:szCs w:val="22"/>
                <w:lang w:eastAsia="ru-RU"/>
              </w:rPr>
            </w:pPr>
            <w:r w:rsidRPr="00300D9E">
              <w:rPr>
                <w:rFonts w:eastAsia="Times New Roman"/>
                <w:sz w:val="22"/>
                <w:szCs w:val="22"/>
                <w:lang w:eastAsia="ru-RU"/>
              </w:rPr>
              <w:t>МУП «Управляющая организация Ноглики»</w:t>
            </w:r>
          </w:p>
        </w:tc>
      </w:tr>
      <w:tr w:rsidR="00E3142C" w:rsidRPr="00300D9E" w14:paraId="16F281C5" w14:textId="77777777" w:rsidTr="004A6F88">
        <w:tc>
          <w:tcPr>
            <w:tcW w:w="675" w:type="dxa"/>
          </w:tcPr>
          <w:p w14:paraId="6C6E5912" w14:textId="12780744" w:rsidR="00E3142C" w:rsidRPr="00300D9E" w:rsidRDefault="00E3142C" w:rsidP="00E3142C">
            <w:pPr>
              <w:contextualSpacing/>
              <w:jc w:val="center"/>
              <w:rPr>
                <w:rFonts w:eastAsia="Times New Roman"/>
                <w:sz w:val="22"/>
                <w:szCs w:val="22"/>
                <w:lang w:eastAsia="ru-RU"/>
              </w:rPr>
            </w:pPr>
            <w:r>
              <w:rPr>
                <w:rFonts w:eastAsia="Times New Roman"/>
                <w:sz w:val="22"/>
                <w:szCs w:val="22"/>
                <w:lang w:eastAsia="ru-RU"/>
              </w:rPr>
              <w:t>3.8.</w:t>
            </w:r>
          </w:p>
        </w:tc>
        <w:tc>
          <w:tcPr>
            <w:tcW w:w="3969" w:type="dxa"/>
            <w:vAlign w:val="center"/>
          </w:tcPr>
          <w:p w14:paraId="605BE652" w14:textId="4E826771" w:rsidR="00E3142C" w:rsidRPr="00300D9E" w:rsidRDefault="00E3142C" w:rsidP="00D07271">
            <w:pPr>
              <w:contextualSpacing/>
              <w:rPr>
                <w:rFonts w:eastAsia="Times New Roman"/>
                <w:sz w:val="22"/>
                <w:szCs w:val="22"/>
                <w:lang w:eastAsia="ru-RU"/>
              </w:rPr>
            </w:pPr>
            <w:r>
              <w:rPr>
                <w:rFonts w:eastAsia="Times New Roman"/>
                <w:sz w:val="22"/>
                <w:szCs w:val="22"/>
                <w:lang w:eastAsia="ru-RU"/>
              </w:rPr>
              <w:t>Озеленение территории муниципального образования</w:t>
            </w:r>
          </w:p>
        </w:tc>
        <w:tc>
          <w:tcPr>
            <w:tcW w:w="1701" w:type="dxa"/>
          </w:tcPr>
          <w:p w14:paraId="409FCF73" w14:textId="7D5B369F" w:rsidR="00E3142C" w:rsidRDefault="00E3142C" w:rsidP="00D07271">
            <w:pPr>
              <w:contextualSpacing/>
              <w:jc w:val="right"/>
              <w:rPr>
                <w:rFonts w:eastAsia="Times New Roman"/>
                <w:sz w:val="22"/>
                <w:szCs w:val="22"/>
                <w:lang w:eastAsia="ru-RU"/>
              </w:rPr>
            </w:pPr>
            <w:r>
              <w:rPr>
                <w:rFonts w:eastAsia="Times New Roman"/>
                <w:sz w:val="22"/>
                <w:szCs w:val="22"/>
                <w:lang w:eastAsia="ru-RU"/>
              </w:rPr>
              <w:t>497,2</w:t>
            </w:r>
          </w:p>
        </w:tc>
        <w:tc>
          <w:tcPr>
            <w:tcW w:w="3119" w:type="dxa"/>
            <w:vAlign w:val="center"/>
          </w:tcPr>
          <w:p w14:paraId="4DE64BB0" w14:textId="506EA91D" w:rsidR="00E3142C" w:rsidRPr="00E3142C" w:rsidRDefault="00E3142C" w:rsidP="00E3142C">
            <w:pPr>
              <w:contextualSpacing/>
              <w:rPr>
                <w:rFonts w:eastAsia="Times New Roman"/>
                <w:sz w:val="22"/>
                <w:szCs w:val="22"/>
                <w:lang w:eastAsia="ru-RU"/>
              </w:rPr>
            </w:pPr>
            <w:r>
              <w:rPr>
                <w:rFonts w:eastAsia="Times New Roman"/>
                <w:sz w:val="22"/>
                <w:szCs w:val="22"/>
                <w:lang w:eastAsia="ru-RU"/>
              </w:rPr>
              <w:t xml:space="preserve">Куликов И.С. и ИП </w:t>
            </w:r>
            <w:proofErr w:type="spellStart"/>
            <w:r>
              <w:rPr>
                <w:rFonts w:eastAsia="Times New Roman"/>
                <w:sz w:val="22"/>
                <w:szCs w:val="22"/>
                <w:lang w:eastAsia="ru-RU"/>
              </w:rPr>
              <w:t>Эгамбердиева</w:t>
            </w:r>
            <w:proofErr w:type="spellEnd"/>
            <w:r>
              <w:rPr>
                <w:rFonts w:eastAsia="Times New Roman"/>
                <w:sz w:val="22"/>
                <w:szCs w:val="22"/>
                <w:lang w:eastAsia="ru-RU"/>
              </w:rPr>
              <w:t xml:space="preserve"> Б.</w:t>
            </w:r>
          </w:p>
        </w:tc>
      </w:tr>
      <w:tr w:rsidR="00E3142C" w:rsidRPr="00300D9E" w14:paraId="59FBDD28" w14:textId="77777777" w:rsidTr="004A6F88">
        <w:tc>
          <w:tcPr>
            <w:tcW w:w="675" w:type="dxa"/>
          </w:tcPr>
          <w:p w14:paraId="4E265C23" w14:textId="7370800C" w:rsidR="00E3142C" w:rsidRPr="00300D9E" w:rsidRDefault="00E3142C" w:rsidP="00E3142C">
            <w:pPr>
              <w:contextualSpacing/>
              <w:jc w:val="center"/>
              <w:rPr>
                <w:rFonts w:eastAsia="Times New Roman"/>
                <w:sz w:val="22"/>
                <w:szCs w:val="22"/>
                <w:lang w:eastAsia="ru-RU"/>
              </w:rPr>
            </w:pPr>
            <w:r>
              <w:rPr>
                <w:rFonts w:eastAsia="Times New Roman"/>
                <w:sz w:val="22"/>
                <w:szCs w:val="22"/>
                <w:lang w:eastAsia="ru-RU"/>
              </w:rPr>
              <w:t>3.9.</w:t>
            </w:r>
          </w:p>
        </w:tc>
        <w:tc>
          <w:tcPr>
            <w:tcW w:w="3969" w:type="dxa"/>
            <w:vAlign w:val="center"/>
          </w:tcPr>
          <w:p w14:paraId="30A9945D" w14:textId="1A5E8871" w:rsidR="00E3142C" w:rsidRPr="00300D9E" w:rsidRDefault="00E3142C" w:rsidP="00D07271">
            <w:pPr>
              <w:contextualSpacing/>
              <w:rPr>
                <w:rFonts w:eastAsia="Times New Roman"/>
                <w:sz w:val="22"/>
                <w:szCs w:val="22"/>
                <w:lang w:eastAsia="ru-RU"/>
              </w:rPr>
            </w:pPr>
            <w:r>
              <w:rPr>
                <w:rFonts w:eastAsia="Times New Roman"/>
                <w:sz w:val="22"/>
                <w:szCs w:val="22"/>
                <w:lang w:eastAsia="ru-RU"/>
              </w:rPr>
              <w:t>Праздничная иллюминация (приобретение консолей – флаг и вечный огонь)</w:t>
            </w:r>
          </w:p>
        </w:tc>
        <w:tc>
          <w:tcPr>
            <w:tcW w:w="1701" w:type="dxa"/>
          </w:tcPr>
          <w:p w14:paraId="74AD91F8" w14:textId="5DAE96D5" w:rsidR="00E3142C" w:rsidRDefault="00E3142C" w:rsidP="00D07271">
            <w:pPr>
              <w:contextualSpacing/>
              <w:jc w:val="right"/>
              <w:rPr>
                <w:rFonts w:eastAsia="Times New Roman"/>
                <w:sz w:val="22"/>
                <w:szCs w:val="22"/>
                <w:lang w:eastAsia="ru-RU"/>
              </w:rPr>
            </w:pPr>
            <w:r>
              <w:rPr>
                <w:rFonts w:eastAsia="Times New Roman"/>
                <w:sz w:val="22"/>
                <w:szCs w:val="22"/>
                <w:lang w:eastAsia="ru-RU"/>
              </w:rPr>
              <w:t>2 091,3</w:t>
            </w:r>
          </w:p>
        </w:tc>
        <w:tc>
          <w:tcPr>
            <w:tcW w:w="3119" w:type="dxa"/>
            <w:vAlign w:val="center"/>
          </w:tcPr>
          <w:p w14:paraId="31DD144A" w14:textId="77777777" w:rsidR="00EF269F" w:rsidRDefault="00EF269F" w:rsidP="00E3142C">
            <w:pPr>
              <w:contextualSpacing/>
              <w:rPr>
                <w:rFonts w:eastAsia="Times New Roman"/>
                <w:sz w:val="22"/>
                <w:szCs w:val="22"/>
                <w:lang w:eastAsia="ru-RU"/>
              </w:rPr>
            </w:pPr>
            <w:r>
              <w:rPr>
                <w:rFonts w:eastAsia="Times New Roman"/>
                <w:sz w:val="22"/>
                <w:szCs w:val="22"/>
                <w:lang w:eastAsia="ru-RU"/>
              </w:rPr>
              <w:t>ИП Бондаренко Я.А.</w:t>
            </w:r>
          </w:p>
          <w:p w14:paraId="49524035" w14:textId="77777777" w:rsidR="00EF269F" w:rsidRDefault="00EF269F" w:rsidP="00E3142C">
            <w:pPr>
              <w:contextualSpacing/>
              <w:rPr>
                <w:rFonts w:eastAsia="Times New Roman"/>
                <w:sz w:val="22"/>
                <w:szCs w:val="22"/>
                <w:lang w:eastAsia="ru-RU"/>
              </w:rPr>
            </w:pPr>
          </w:p>
          <w:p w14:paraId="41C5BD4C" w14:textId="09602AAF" w:rsidR="00E3142C" w:rsidRPr="00E3142C" w:rsidRDefault="00EF269F" w:rsidP="00E3142C">
            <w:pPr>
              <w:contextualSpacing/>
              <w:rPr>
                <w:rFonts w:eastAsia="Times New Roman"/>
                <w:sz w:val="22"/>
                <w:szCs w:val="22"/>
                <w:lang w:eastAsia="ru-RU"/>
              </w:rPr>
            </w:pPr>
            <w:r>
              <w:rPr>
                <w:rFonts w:eastAsia="Times New Roman"/>
                <w:sz w:val="22"/>
                <w:szCs w:val="22"/>
                <w:lang w:eastAsia="ru-RU"/>
              </w:rPr>
              <w:t xml:space="preserve">                           </w:t>
            </w:r>
          </w:p>
        </w:tc>
      </w:tr>
      <w:tr w:rsidR="005857F4" w:rsidRPr="00300D9E" w14:paraId="739A9DBD" w14:textId="77777777" w:rsidTr="004A6F88">
        <w:tc>
          <w:tcPr>
            <w:tcW w:w="675" w:type="dxa"/>
          </w:tcPr>
          <w:p w14:paraId="62CC4547" w14:textId="77777777" w:rsidR="005857F4" w:rsidRPr="00300D9E" w:rsidRDefault="005857F4" w:rsidP="00D07271">
            <w:pPr>
              <w:contextualSpacing/>
              <w:jc w:val="both"/>
              <w:rPr>
                <w:rFonts w:eastAsia="Times New Roman"/>
                <w:sz w:val="22"/>
                <w:szCs w:val="22"/>
                <w:lang w:eastAsia="ru-RU"/>
              </w:rPr>
            </w:pPr>
          </w:p>
        </w:tc>
        <w:tc>
          <w:tcPr>
            <w:tcW w:w="3969" w:type="dxa"/>
            <w:vAlign w:val="center"/>
          </w:tcPr>
          <w:p w14:paraId="518AA3B0" w14:textId="77777777" w:rsidR="005857F4" w:rsidRPr="00300D9E" w:rsidRDefault="005857F4" w:rsidP="00D07271">
            <w:pPr>
              <w:contextualSpacing/>
              <w:rPr>
                <w:rFonts w:eastAsia="Times New Roman"/>
                <w:sz w:val="22"/>
                <w:szCs w:val="22"/>
                <w:lang w:eastAsia="ru-RU"/>
              </w:rPr>
            </w:pPr>
            <w:r w:rsidRPr="00300D9E">
              <w:rPr>
                <w:rFonts w:eastAsia="Times New Roman"/>
                <w:sz w:val="22"/>
                <w:szCs w:val="22"/>
                <w:lang w:eastAsia="ru-RU"/>
              </w:rPr>
              <w:t>Всего</w:t>
            </w:r>
          </w:p>
        </w:tc>
        <w:tc>
          <w:tcPr>
            <w:tcW w:w="1701" w:type="dxa"/>
          </w:tcPr>
          <w:p w14:paraId="4EB66A2F" w14:textId="2A925C2B" w:rsidR="005857F4" w:rsidRPr="00300D9E" w:rsidRDefault="004A6F88" w:rsidP="00D07271">
            <w:pPr>
              <w:contextualSpacing/>
              <w:jc w:val="right"/>
              <w:rPr>
                <w:rFonts w:eastAsia="Times New Roman"/>
                <w:sz w:val="22"/>
                <w:szCs w:val="22"/>
                <w:lang w:eastAsia="ru-RU"/>
              </w:rPr>
            </w:pPr>
            <w:r>
              <w:rPr>
                <w:rFonts w:eastAsia="Times New Roman"/>
                <w:sz w:val="22"/>
                <w:szCs w:val="22"/>
                <w:lang w:eastAsia="ru-RU"/>
              </w:rPr>
              <w:t>5</w:t>
            </w:r>
            <w:r w:rsidR="00E3142C">
              <w:rPr>
                <w:rFonts w:eastAsia="Times New Roman"/>
                <w:sz w:val="22"/>
                <w:szCs w:val="22"/>
                <w:lang w:eastAsia="ru-RU"/>
              </w:rPr>
              <w:t>6 199,3</w:t>
            </w:r>
          </w:p>
        </w:tc>
        <w:tc>
          <w:tcPr>
            <w:tcW w:w="3119" w:type="dxa"/>
            <w:vAlign w:val="center"/>
          </w:tcPr>
          <w:p w14:paraId="47145F58" w14:textId="77777777" w:rsidR="005857F4" w:rsidRPr="00300D9E" w:rsidRDefault="005857F4" w:rsidP="00D07271">
            <w:pPr>
              <w:contextualSpacing/>
              <w:jc w:val="center"/>
              <w:rPr>
                <w:rFonts w:eastAsia="Times New Roman"/>
                <w:sz w:val="22"/>
                <w:szCs w:val="22"/>
                <w:lang w:val="en-US" w:eastAsia="ru-RU"/>
              </w:rPr>
            </w:pPr>
            <w:r w:rsidRPr="00300D9E">
              <w:rPr>
                <w:rFonts w:eastAsia="Times New Roman"/>
                <w:sz w:val="22"/>
                <w:szCs w:val="22"/>
                <w:lang w:val="en-US" w:eastAsia="ru-RU"/>
              </w:rPr>
              <w:t>x</w:t>
            </w:r>
          </w:p>
        </w:tc>
      </w:tr>
    </w:tbl>
    <w:p w14:paraId="0DA255A6" w14:textId="77777777" w:rsidR="005857F4" w:rsidRPr="00300D9E" w:rsidRDefault="005857F4" w:rsidP="005857F4">
      <w:pPr>
        <w:spacing w:after="0" w:line="240" w:lineRule="auto"/>
        <w:ind w:firstLine="709"/>
        <w:contextualSpacing/>
        <w:jc w:val="both"/>
        <w:rPr>
          <w:rFonts w:eastAsia="Times New Roman"/>
          <w:sz w:val="24"/>
          <w:szCs w:val="24"/>
          <w:highlight w:val="yellow"/>
          <w:lang w:eastAsia="ru-RU"/>
        </w:rPr>
      </w:pPr>
    </w:p>
    <w:p w14:paraId="4E9CF55C" w14:textId="77777777"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 xml:space="preserve">В рамках мероприятия «Содержание объектов уличного освещения» на сумму 9 713,6 тыс. рублей поставщики электроэнергии ОАО «Ногликская газовая электрическая станция» и МУП «Водоканал» в течение 2025 года обеспечивали энергоснабжением уличное освещение и выполняли работы по содержанию данных объектов на территории района. </w:t>
      </w:r>
    </w:p>
    <w:p w14:paraId="767DB531" w14:textId="77777777" w:rsidR="00A22637" w:rsidRDefault="00A22637" w:rsidP="00A22637">
      <w:pPr>
        <w:pStyle w:val="a5"/>
        <w:spacing w:before="0" w:after="0" w:line="276" w:lineRule="auto"/>
        <w:ind w:firstLine="709"/>
        <w:jc w:val="both"/>
        <w:rPr>
          <w:rFonts w:ascii="Times New Roman" w:hAnsi="Times New Roman" w:cs="Times New Roman"/>
          <w:color w:val="FF0000"/>
        </w:rPr>
      </w:pPr>
      <w:r>
        <w:rPr>
          <w:rFonts w:ascii="Times New Roman" w:hAnsi="Times New Roman" w:cs="Times New Roman"/>
          <w:color w:val="auto"/>
        </w:rPr>
        <w:t xml:space="preserve">В рамках реализации мероприятия «Организация и содержание мест захоронения» в отчетном году выполнены работы на сумму 4 337,3 тыс. рублей. В течение года осуществлялись сбор, вывоз и утилизация ТБО из контейнеров под мусор; в зимний период - расчистка от снежных заносов подъездных путей к захоронениям и распределение противогололедного материала; в летний период - механическая очистка асфальтного покрытия от грязевых наносов, планировка проезжей части гравийных дорог, барьерная дератизация, </w:t>
      </w:r>
      <w:proofErr w:type="spellStart"/>
      <w:r>
        <w:rPr>
          <w:rFonts w:ascii="Times New Roman" w:hAnsi="Times New Roman" w:cs="Times New Roman"/>
          <w:color w:val="auto"/>
        </w:rPr>
        <w:t>акарицидная</w:t>
      </w:r>
      <w:proofErr w:type="spellEnd"/>
      <w:r>
        <w:rPr>
          <w:rFonts w:ascii="Times New Roman" w:hAnsi="Times New Roman" w:cs="Times New Roman"/>
          <w:color w:val="auto"/>
        </w:rPr>
        <w:t xml:space="preserve"> (противоклещевая) обработка, проведена инвентаризация мест захоронения общей площадью 19,01 га.</w:t>
      </w:r>
    </w:p>
    <w:p w14:paraId="4F9D12C9" w14:textId="77777777"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По мероприятию «Прочие мероприятия по благоустройству городских округов и поселений» общий объем оплаты выполненных подрядными организациями/поставщиками ООО «Жилсервис «Ноглики», МУП «Управляющая организация «Ноглики», МУП «Ногликский Водоканал», Филиал ФБУЗ «Центр гигиены и эпидемиологии в Сахалинской области», ОАО «</w:t>
      </w:r>
      <w:proofErr w:type="spellStart"/>
      <w:r>
        <w:rPr>
          <w:rFonts w:ascii="Times New Roman" w:hAnsi="Times New Roman" w:cs="Times New Roman"/>
          <w:color w:val="auto"/>
        </w:rPr>
        <w:t>Сахалиноблгаз</w:t>
      </w:r>
      <w:proofErr w:type="spellEnd"/>
      <w:r>
        <w:rPr>
          <w:rFonts w:ascii="Times New Roman" w:hAnsi="Times New Roman" w:cs="Times New Roman"/>
          <w:color w:val="auto"/>
        </w:rPr>
        <w:t>», И.С. Куликов</w:t>
      </w:r>
      <w:r>
        <w:rPr>
          <w:rFonts w:ascii="Times New Roman" w:hAnsi="Times New Roman" w:cs="Times New Roman"/>
        </w:rPr>
        <w:t xml:space="preserve">, ИП </w:t>
      </w:r>
      <w:proofErr w:type="spellStart"/>
      <w:r>
        <w:rPr>
          <w:rFonts w:ascii="Times New Roman" w:hAnsi="Times New Roman" w:cs="Times New Roman"/>
        </w:rPr>
        <w:t>Эгамбердиева</w:t>
      </w:r>
      <w:proofErr w:type="spellEnd"/>
      <w:r>
        <w:rPr>
          <w:rFonts w:ascii="Times New Roman" w:hAnsi="Times New Roman" w:cs="Times New Roman"/>
        </w:rPr>
        <w:t xml:space="preserve"> Б., ИП Я.А. Бондаренко</w:t>
      </w:r>
      <w:r>
        <w:rPr>
          <w:rFonts w:ascii="Times New Roman" w:hAnsi="Times New Roman" w:cs="Times New Roman"/>
          <w:color w:val="EE0000"/>
        </w:rPr>
        <w:t xml:space="preserve"> </w:t>
      </w:r>
      <w:r>
        <w:rPr>
          <w:rFonts w:ascii="Times New Roman" w:hAnsi="Times New Roman" w:cs="Times New Roman"/>
          <w:color w:val="auto"/>
        </w:rPr>
        <w:t>работ составил 42 148,4 тыс. рублей, в том числе выполнены и оплачены работы по:</w:t>
      </w:r>
    </w:p>
    <w:p w14:paraId="57E677C5" w14:textId="77777777"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санитарному содержанию муниципального образования</w:t>
      </w:r>
      <w:r>
        <w:rPr>
          <w:rFonts w:ascii="Times New Roman" w:hAnsi="Times New Roman" w:cs="Times New Roman"/>
          <w:color w:val="FF0000"/>
        </w:rPr>
        <w:t xml:space="preserve"> </w:t>
      </w:r>
      <w:r>
        <w:rPr>
          <w:rFonts w:ascii="Times New Roman" w:hAnsi="Times New Roman" w:cs="Times New Roman"/>
          <w:color w:val="auto"/>
        </w:rPr>
        <w:t>(</w:t>
      </w:r>
      <w:r>
        <w:rPr>
          <w:rFonts w:ascii="Times New Roman" w:hAnsi="Times New Roman" w:cs="Times New Roman"/>
          <w:bCs/>
          <w:color w:val="auto"/>
        </w:rPr>
        <w:t>санитарная очистка территорий дорог, тротуаров, территорий, прилегающих к улицам и прочих территорий, автобусных павильонов пгт. Ноглики и с. Вал (21 павильон), территории контейнерных площадок ТКО, уборка мусора, утилизация мусора, очистка урн (пгт. Ноглики: парковая зона, улица Советская, улица Пограничная - 100 шт., дачи Крайнего Севера - 2 шт., ГТЭС «Ноглики» - 1 шт., стела «Ноглики» - 1 шт., Горячие Ключи - 2 шт., парковая зона Парк «Застава» - 23 шт.); уход за п</w:t>
      </w:r>
      <w:r>
        <w:rPr>
          <w:rFonts w:ascii="Times New Roman" w:hAnsi="Times New Roman" w:cs="Times New Roman"/>
          <w:color w:val="auto"/>
        </w:rPr>
        <w:t>амятным знаком воинам, участвовавшим в Великой Отечественной войне</w:t>
      </w:r>
      <w:r>
        <w:rPr>
          <w:rFonts w:ascii="Times New Roman" w:hAnsi="Times New Roman" w:cs="Times New Roman"/>
          <w:bCs/>
          <w:color w:val="auto"/>
        </w:rPr>
        <w:t xml:space="preserve"> и вечным огнем (звезда памяти) в пгт. Ноглики; содержание элементов благоустройства: урн, вазонов, лавочек; обрезка крон, спил, разделка и вывоз деревьев с утилизацией на полигон; выкос травы на общественных территориях (скверы, парки, вокруг территорий детских площадок и т.д.);</w:t>
      </w:r>
      <w:r>
        <w:rPr>
          <w:rFonts w:ascii="Times New Roman" w:hAnsi="Times New Roman" w:cs="Times New Roman"/>
          <w:bCs/>
          <w:color w:val="FF0000"/>
        </w:rPr>
        <w:t xml:space="preserve"> </w:t>
      </w:r>
      <w:r>
        <w:rPr>
          <w:rFonts w:ascii="Times New Roman" w:hAnsi="Times New Roman" w:cs="Times New Roman"/>
          <w:bCs/>
          <w:color w:val="auto"/>
        </w:rPr>
        <w:t>з</w:t>
      </w:r>
      <w:r>
        <w:rPr>
          <w:rFonts w:ascii="Times New Roman" w:hAnsi="Times New Roman" w:cs="Times New Roman"/>
          <w:color w:val="auto"/>
        </w:rPr>
        <w:t>имнее и летнее содержание детских игровых и спортивных площадок (согласно реестру);</w:t>
      </w:r>
      <w:r>
        <w:rPr>
          <w:rFonts w:ascii="Times New Roman" w:hAnsi="Times New Roman" w:cs="Times New Roman"/>
          <w:color w:val="FF0000"/>
        </w:rPr>
        <w:t xml:space="preserve"> </w:t>
      </w:r>
      <w:r>
        <w:rPr>
          <w:rFonts w:ascii="Times New Roman" w:hAnsi="Times New Roman" w:cs="Times New Roman"/>
          <w:color w:val="auto"/>
        </w:rPr>
        <w:t>содержание 5 общественных туалетов в с. Ныш (ул. Первомайская, дома №№ 5, 11, 11а; ул. Советская, дом № 7; ул. Кирова, дом № 10) и 2 биотуалета в пгт. Ноглики (ул. Пограничная, дом № 12; ул. Пограничная, з/у № 2Б – Парк «Застава»);</w:t>
      </w:r>
    </w:p>
    <w:p w14:paraId="3F8D96BC" w14:textId="77777777"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 xml:space="preserve">содержанию 8 общественных колодцев в пгт. Ноглики по пер. Восточный 10, пер. Молодежный 3, пер. Лиманский 4, пер. Лиманский 12, ул. Гагарина 6, ул. Физкультурная 65, ул. Физкультурная 43, ул. Депутатская 17 и в 8 колодцев с. Ныш по ул. Кирова 4, ул. Озерная, ул. Кирова 21, ул. Набережная, ул. Пионерская, ул. Заречная 2, ул. Заречная 7, ул. Лесная 7 (электроснабжение колодцев, проведение лабораторных исследований, очистка площадок от мусора и снега, скалывание наледи, россыпь песка, замена насосного оборудования, </w:t>
      </w:r>
      <w:proofErr w:type="spellStart"/>
      <w:r>
        <w:rPr>
          <w:rFonts w:ascii="Times New Roman" w:hAnsi="Times New Roman" w:cs="Times New Roman"/>
          <w:color w:val="auto"/>
        </w:rPr>
        <w:t>желонирование</w:t>
      </w:r>
      <w:proofErr w:type="spellEnd"/>
      <w:r>
        <w:rPr>
          <w:rFonts w:ascii="Times New Roman" w:hAnsi="Times New Roman" w:cs="Times New Roman"/>
          <w:color w:val="auto"/>
        </w:rPr>
        <w:t xml:space="preserve"> колодцев, замена деревянных досок в перегородках, смена гибких подводок);</w:t>
      </w:r>
    </w:p>
    <w:p w14:paraId="35DC7FCA" w14:textId="77777777"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lastRenderedPageBreak/>
        <w:t>содержанию фонтана в пгт. Ноглики (расконсервация/консервация чаши, силового оборудования и фильтрационных систем; проверка работоспособности систем и запуск фонтана; контроль и настройка параметров функционирования систем фонтана; мойка чаши фонтана с чистящими средствами; перевод фонтана в режим зимнего хранения);</w:t>
      </w:r>
    </w:p>
    <w:p w14:paraId="671F4BE3" w14:textId="77777777"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поставке 20,04 тыс. куб. м газа к объекту «Памятник воинам землякам «Скульптурная композиция «Тыл – фронту в пгт. Ноглики»;</w:t>
      </w:r>
    </w:p>
    <w:p w14:paraId="36AF25B2" w14:textId="77777777"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акарицидной обработке двух парковых зон общей площадью 9 484 кв. м территории парковой зоны в целях профилактики клещевого вирусного энцефалита;</w:t>
      </w:r>
    </w:p>
    <w:p w14:paraId="7845FC85" w14:textId="77777777"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дезинфекции и дератизации 112 площадок ТКО;</w:t>
      </w:r>
    </w:p>
    <w:p w14:paraId="2FF578DF" w14:textId="0742A8AC"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вырубки кустарников и мелколесья на территории муниципального образования в с. Вал;</w:t>
      </w:r>
    </w:p>
    <w:p w14:paraId="772AD4E8" w14:textId="4ECCB35F" w:rsidR="00A22637" w:rsidRDefault="00A22637" w:rsidP="0077152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озеленение территорий муниципального образования</w:t>
      </w:r>
      <w:r w:rsidR="00771527">
        <w:rPr>
          <w:rFonts w:ascii="Times New Roman" w:hAnsi="Times New Roman" w:cs="Times New Roman"/>
          <w:color w:val="auto"/>
        </w:rPr>
        <w:t>, приобретена и высажена рассада</w:t>
      </w:r>
      <w:r>
        <w:rPr>
          <w:rFonts w:ascii="Times New Roman" w:hAnsi="Times New Roman" w:cs="Times New Roman"/>
          <w:color w:val="auto"/>
        </w:rPr>
        <w:t xml:space="preserve"> цветов</w:t>
      </w:r>
      <w:r w:rsidR="00771527">
        <w:rPr>
          <w:rFonts w:ascii="Times New Roman" w:hAnsi="Times New Roman" w:cs="Times New Roman"/>
          <w:color w:val="auto"/>
        </w:rPr>
        <w:t xml:space="preserve"> в количестве 1 046 штук (</w:t>
      </w:r>
      <w:r>
        <w:rPr>
          <w:rFonts w:ascii="Times New Roman" w:hAnsi="Times New Roman" w:cs="Times New Roman"/>
          <w:color w:val="auto"/>
        </w:rPr>
        <w:t xml:space="preserve">гортензий, гвоздик, </w:t>
      </w:r>
      <w:proofErr w:type="spellStart"/>
      <w:r>
        <w:rPr>
          <w:rFonts w:ascii="Times New Roman" w:hAnsi="Times New Roman" w:cs="Times New Roman"/>
          <w:color w:val="auto"/>
        </w:rPr>
        <w:t>фалярис</w:t>
      </w:r>
      <w:r w:rsidR="00771527">
        <w:rPr>
          <w:rFonts w:ascii="Times New Roman" w:hAnsi="Times New Roman" w:cs="Times New Roman"/>
          <w:color w:val="auto"/>
        </w:rPr>
        <w:t>а</w:t>
      </w:r>
      <w:proofErr w:type="spellEnd"/>
      <w:r>
        <w:rPr>
          <w:rFonts w:ascii="Times New Roman" w:hAnsi="Times New Roman" w:cs="Times New Roman"/>
          <w:color w:val="auto"/>
        </w:rPr>
        <w:t xml:space="preserve"> тростников</w:t>
      </w:r>
      <w:r w:rsidR="00771527">
        <w:rPr>
          <w:rFonts w:ascii="Times New Roman" w:hAnsi="Times New Roman" w:cs="Times New Roman"/>
          <w:color w:val="auto"/>
        </w:rPr>
        <w:t>ого</w:t>
      </w:r>
      <w:r>
        <w:rPr>
          <w:rFonts w:ascii="Times New Roman" w:hAnsi="Times New Roman" w:cs="Times New Roman"/>
          <w:color w:val="auto"/>
        </w:rPr>
        <w:t>, пеларгони</w:t>
      </w:r>
      <w:r w:rsidR="00771527">
        <w:rPr>
          <w:rFonts w:ascii="Times New Roman" w:hAnsi="Times New Roman" w:cs="Times New Roman"/>
          <w:color w:val="auto"/>
        </w:rPr>
        <w:t>й</w:t>
      </w:r>
      <w:r>
        <w:rPr>
          <w:rFonts w:ascii="Times New Roman" w:hAnsi="Times New Roman" w:cs="Times New Roman"/>
          <w:color w:val="auto"/>
        </w:rPr>
        <w:t>, бархатц</w:t>
      </w:r>
      <w:r w:rsidR="00771527">
        <w:rPr>
          <w:rFonts w:ascii="Times New Roman" w:hAnsi="Times New Roman" w:cs="Times New Roman"/>
          <w:color w:val="auto"/>
        </w:rPr>
        <w:t>ев</w:t>
      </w:r>
      <w:r>
        <w:rPr>
          <w:rFonts w:ascii="Times New Roman" w:hAnsi="Times New Roman" w:cs="Times New Roman"/>
          <w:color w:val="auto"/>
        </w:rPr>
        <w:t>, виол</w:t>
      </w:r>
      <w:r w:rsidR="00771527">
        <w:rPr>
          <w:rFonts w:ascii="Times New Roman" w:hAnsi="Times New Roman" w:cs="Times New Roman"/>
          <w:color w:val="auto"/>
        </w:rPr>
        <w:t xml:space="preserve"> и</w:t>
      </w:r>
      <w:r>
        <w:rPr>
          <w:rFonts w:ascii="Times New Roman" w:hAnsi="Times New Roman" w:cs="Times New Roman"/>
          <w:color w:val="auto"/>
        </w:rPr>
        <w:t xml:space="preserve"> петуний);</w:t>
      </w:r>
    </w:p>
    <w:p w14:paraId="4136B693" w14:textId="19FB23D8"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приобретение</w:t>
      </w:r>
      <w:r w:rsidR="00771527">
        <w:rPr>
          <w:rFonts w:ascii="Times New Roman" w:hAnsi="Times New Roman" w:cs="Times New Roman"/>
          <w:color w:val="auto"/>
        </w:rPr>
        <w:t xml:space="preserve"> 124</w:t>
      </w:r>
      <w:r>
        <w:rPr>
          <w:rFonts w:ascii="Times New Roman" w:hAnsi="Times New Roman" w:cs="Times New Roman"/>
          <w:color w:val="auto"/>
        </w:rPr>
        <w:t xml:space="preserve"> световых консолей для праздничного </w:t>
      </w:r>
      <w:r>
        <w:rPr>
          <w:rFonts w:ascii="Times New Roman" w:hAnsi="Times New Roman" w:cs="Times New Roman"/>
          <w:color w:val="000000" w:themeColor="text1"/>
        </w:rPr>
        <w:t>оформления пгт. Ноглики;</w:t>
      </w:r>
    </w:p>
    <w:p w14:paraId="6B070DA0" w14:textId="073CBE8A" w:rsidR="00A22637" w:rsidRDefault="00A22637" w:rsidP="00A22637">
      <w:pPr>
        <w:pStyle w:val="a5"/>
        <w:spacing w:before="0" w:after="0" w:line="276" w:lineRule="auto"/>
        <w:ind w:firstLine="709"/>
        <w:contextualSpacing/>
        <w:jc w:val="both"/>
        <w:rPr>
          <w:rFonts w:ascii="Times New Roman" w:hAnsi="Times New Roman" w:cs="Times New Roman"/>
          <w:color w:val="000000" w:themeColor="text1"/>
        </w:rPr>
      </w:pPr>
      <w:r>
        <w:rPr>
          <w:rFonts w:ascii="Times New Roman" w:hAnsi="Times New Roman" w:cs="Times New Roman"/>
          <w:color w:val="000000" w:themeColor="text1"/>
        </w:rPr>
        <w:t xml:space="preserve">б) </w:t>
      </w:r>
      <w:r w:rsidR="00771527">
        <w:rPr>
          <w:rFonts w:ascii="Times New Roman" w:hAnsi="Times New Roman" w:cs="Times New Roman"/>
          <w:color w:val="000000" w:themeColor="text1"/>
        </w:rPr>
        <w:t>о</w:t>
      </w:r>
      <w:r>
        <w:rPr>
          <w:rFonts w:ascii="Times New Roman" w:hAnsi="Times New Roman" w:cs="Times New Roman"/>
          <w:color w:val="000000" w:themeColor="text1"/>
        </w:rPr>
        <w:t>рганизацию оплачиваемых общественных работ, расходы по которым исполнены в полном объеме, в сумме 1 614,5 тыс. рублей. В 2025 году заключен трехсторонний договор между администрацией муниципального образования Ногликский муниципальный округ Сахалинской области, областным казенным учреждением «Ногликский центр занятости населения» (далее – Центр) и муниципальным унитарным предприятием «Управляющая организация «Ноглики», в результате исполнения которого было создано 21 рабочее место;</w:t>
      </w:r>
    </w:p>
    <w:p w14:paraId="08A2A65E" w14:textId="3B81BC4F" w:rsidR="00A22637" w:rsidRDefault="00A22637" w:rsidP="00A22637">
      <w:pPr>
        <w:pStyle w:val="a5"/>
        <w:spacing w:before="0" w:after="0" w:line="276" w:lineRule="auto"/>
        <w:ind w:firstLine="709"/>
        <w:jc w:val="both"/>
        <w:rPr>
          <w:rFonts w:ascii="Times New Roman" w:hAnsi="Times New Roman" w:cs="Times New Roman"/>
          <w:color w:val="000000" w:themeColor="text1"/>
        </w:rPr>
      </w:pPr>
      <w:r>
        <w:rPr>
          <w:rFonts w:ascii="Times New Roman" w:hAnsi="Times New Roman" w:cs="Times New Roman"/>
          <w:color w:val="000000" w:themeColor="text1"/>
        </w:rPr>
        <w:t xml:space="preserve">в) </w:t>
      </w:r>
      <w:r w:rsidR="00771527">
        <w:rPr>
          <w:rFonts w:ascii="Times New Roman" w:hAnsi="Times New Roman" w:cs="Times New Roman"/>
          <w:color w:val="000000" w:themeColor="text1"/>
        </w:rPr>
        <w:t>в</w:t>
      </w:r>
      <w:r>
        <w:rPr>
          <w:rFonts w:ascii="Times New Roman" w:hAnsi="Times New Roman" w:cs="Times New Roman"/>
          <w:color w:val="000000" w:themeColor="text1"/>
        </w:rPr>
        <w:t>ыполнение работ в рамках</w:t>
      </w:r>
      <w:r w:rsidR="00B446F0">
        <w:rPr>
          <w:rFonts w:ascii="Times New Roman" w:hAnsi="Times New Roman" w:cs="Times New Roman"/>
          <w:color w:val="000000" w:themeColor="text1"/>
        </w:rPr>
        <w:t xml:space="preserve"> реализации практики </w:t>
      </w:r>
      <w:r w:rsidR="00366D0F">
        <w:rPr>
          <w:rFonts w:ascii="Times New Roman" w:hAnsi="Times New Roman" w:cs="Times New Roman"/>
          <w:color w:val="000000" w:themeColor="text1"/>
        </w:rPr>
        <w:t xml:space="preserve">«Реализация инициативных проектов» </w:t>
      </w:r>
      <w:r w:rsidR="00B446F0">
        <w:rPr>
          <w:rFonts w:ascii="Times New Roman" w:hAnsi="Times New Roman" w:cs="Times New Roman"/>
          <w:color w:val="000000" w:themeColor="text1"/>
        </w:rPr>
        <w:t>проекта Сахалинской области</w:t>
      </w:r>
      <w:r>
        <w:rPr>
          <w:rFonts w:ascii="Times New Roman" w:hAnsi="Times New Roman" w:cs="Times New Roman"/>
          <w:color w:val="000000" w:themeColor="text1"/>
        </w:rPr>
        <w:t xml:space="preserve"> </w:t>
      </w:r>
      <w:r w:rsidR="00B446F0">
        <w:rPr>
          <w:rFonts w:ascii="Times New Roman" w:hAnsi="Times New Roman" w:cs="Times New Roman"/>
          <w:color w:val="000000" w:themeColor="text1"/>
        </w:rPr>
        <w:t>«И</w:t>
      </w:r>
      <w:r>
        <w:rPr>
          <w:rFonts w:ascii="Times New Roman" w:hAnsi="Times New Roman" w:cs="Times New Roman"/>
          <w:color w:val="000000" w:themeColor="text1"/>
        </w:rPr>
        <w:t>нициативно</w:t>
      </w:r>
      <w:r w:rsidR="00B446F0">
        <w:rPr>
          <w:rFonts w:ascii="Times New Roman" w:hAnsi="Times New Roman" w:cs="Times New Roman"/>
          <w:color w:val="000000" w:themeColor="text1"/>
        </w:rPr>
        <w:t>е</w:t>
      </w:r>
      <w:r>
        <w:rPr>
          <w:rFonts w:ascii="Times New Roman" w:hAnsi="Times New Roman" w:cs="Times New Roman"/>
          <w:color w:val="000000" w:themeColor="text1"/>
        </w:rPr>
        <w:t xml:space="preserve"> бюджетировани</w:t>
      </w:r>
      <w:r w:rsidR="00B446F0">
        <w:rPr>
          <w:rFonts w:ascii="Times New Roman" w:hAnsi="Times New Roman" w:cs="Times New Roman"/>
          <w:color w:val="000000" w:themeColor="text1"/>
        </w:rPr>
        <w:t>е»</w:t>
      </w:r>
      <w:r>
        <w:rPr>
          <w:rFonts w:ascii="Times New Roman" w:hAnsi="Times New Roman" w:cs="Times New Roman"/>
          <w:color w:val="000000" w:themeColor="text1"/>
        </w:rPr>
        <w:t xml:space="preserve"> на сумму 15 779,4 тыс. рублей, из них 9 217,4 тыс. рублей средства областного бюджета, по следующим объектам:</w:t>
      </w:r>
    </w:p>
    <w:p w14:paraId="62D525B5" w14:textId="77777777" w:rsidR="00A22637" w:rsidRDefault="00A22637" w:rsidP="00A22637">
      <w:pPr>
        <w:pStyle w:val="a5"/>
        <w:spacing w:before="0" w:after="0" w:line="276" w:lineRule="auto"/>
        <w:ind w:firstLine="709"/>
        <w:jc w:val="both"/>
        <w:rPr>
          <w:rFonts w:ascii="Times New Roman" w:hAnsi="Times New Roman" w:cs="Times New Roman"/>
          <w:color w:val="000000" w:themeColor="text1"/>
        </w:rPr>
      </w:pPr>
      <w:r>
        <w:rPr>
          <w:rFonts w:ascii="Times New Roman" w:hAnsi="Times New Roman" w:cs="Times New Roman"/>
          <w:color w:val="000000" w:themeColor="text1"/>
        </w:rPr>
        <w:t>обустройство подъездов для транспорта с асфальтным покрытием к территории комплексного здания по ул. Первомайская, дом № 6 в с. Ныш на сумму 11 333,3 тыс. рублей, из которых 4 977,6 тыс. рублей за счет областного бюджета, выполнены работы по планировке территории и устройству асфальтного покрытия на участке общей площадью – 396,9 кв. м.;</w:t>
      </w:r>
    </w:p>
    <w:p w14:paraId="26148E7C" w14:textId="64B64D01" w:rsidR="00A22637" w:rsidRDefault="00A22637" w:rsidP="00A22637">
      <w:pPr>
        <w:pStyle w:val="a5"/>
        <w:spacing w:before="0" w:after="0" w:line="276" w:lineRule="auto"/>
        <w:ind w:firstLine="709"/>
        <w:jc w:val="both"/>
        <w:rPr>
          <w:rFonts w:ascii="Times New Roman" w:hAnsi="Times New Roman" w:cs="Times New Roman"/>
          <w:color w:val="000000" w:themeColor="text1"/>
        </w:rPr>
      </w:pPr>
      <w:r>
        <w:rPr>
          <w:rFonts w:ascii="Times New Roman" w:hAnsi="Times New Roman" w:cs="Times New Roman"/>
          <w:color w:val="000000" w:themeColor="text1"/>
        </w:rPr>
        <w:t>благоустройство прилегающей территории комплексного здания по ул. Первомайская, дом № 6 в с. Ныш на сумму 4 393,6 тыс. рублей, из которых 4 239,8 тыс. рублей за счет областного бюджета, выполнены работы по планировке территории и устройству пешеходного тротуара тротуарной плиткой на участке общей площадью</w:t>
      </w:r>
      <w:r w:rsidR="00366D0F">
        <w:rPr>
          <w:rFonts w:ascii="Times New Roman" w:hAnsi="Times New Roman" w:cs="Times New Roman"/>
          <w:color w:val="000000" w:themeColor="text1"/>
        </w:rPr>
        <w:t xml:space="preserve"> </w:t>
      </w:r>
      <w:r>
        <w:rPr>
          <w:rFonts w:ascii="Times New Roman" w:hAnsi="Times New Roman" w:cs="Times New Roman"/>
          <w:color w:val="000000" w:themeColor="text1"/>
        </w:rPr>
        <w:t>453,7 кв. м.;</w:t>
      </w:r>
    </w:p>
    <w:p w14:paraId="7DAAFCF1" w14:textId="77777777"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000000" w:themeColor="text1"/>
        </w:rPr>
        <w:t>в целях участия в областном конкурсном отборе на получение финансовой поддержки в 2026 году проведена проверка сметной стоимости на сумму 52,5 тыс. рублей следующих проектов: «Ремонт проблемных участков грунтовой автодороги к кладбищу с. Ныш»; «Капитальный ремонт общественного колодца, с. Горячие Ключи»; «</w:t>
      </w:r>
      <w:hyperlink r:id="rId8" w:tgtFrame="_blank" w:history="1">
        <w:r w:rsidRPr="00A22637">
          <w:rPr>
            <w:rStyle w:val="af5"/>
            <w:rFonts w:ascii="Times New Roman" w:hAnsi="Times New Roman" w:cs="Times New Roman"/>
            <w:color w:val="000000" w:themeColor="text1"/>
            <w:u w:val="none"/>
          </w:rPr>
          <w:t>Ремонт детской площадки по ул. Трассовой, с. Вал</w:t>
        </w:r>
      </w:hyperlink>
      <w:r w:rsidRPr="00A22637">
        <w:rPr>
          <w:rFonts w:ascii="Times New Roman" w:hAnsi="Times New Roman" w:cs="Times New Roman"/>
          <w:color w:val="000000" w:themeColor="text1"/>
        </w:rPr>
        <w:t>»</w:t>
      </w:r>
      <w:r>
        <w:rPr>
          <w:rFonts w:ascii="Times New Roman" w:hAnsi="Times New Roman" w:cs="Times New Roman"/>
          <w:color w:val="000000" w:themeColor="text1"/>
        </w:rPr>
        <w:t xml:space="preserve">; «Капитальный ремонт уличного </w:t>
      </w:r>
      <w:r>
        <w:rPr>
          <w:rFonts w:ascii="Times New Roman" w:hAnsi="Times New Roman" w:cs="Times New Roman"/>
          <w:color w:val="auto"/>
        </w:rPr>
        <w:t xml:space="preserve">освещения пгт. Ноглики, 15 квартал (от ТП-6/0,4 </w:t>
      </w:r>
      <w:proofErr w:type="spellStart"/>
      <w:r>
        <w:rPr>
          <w:rFonts w:ascii="Times New Roman" w:hAnsi="Times New Roman" w:cs="Times New Roman"/>
          <w:color w:val="auto"/>
        </w:rPr>
        <w:t>кВ</w:t>
      </w:r>
      <w:proofErr w:type="spellEnd"/>
      <w:r>
        <w:rPr>
          <w:rFonts w:ascii="Times New Roman" w:hAnsi="Times New Roman" w:cs="Times New Roman"/>
          <w:color w:val="auto"/>
        </w:rPr>
        <w:t xml:space="preserve"> по ул. Дальневосточная)»;</w:t>
      </w:r>
    </w:p>
    <w:p w14:paraId="23B697D9" w14:textId="7FDA32AA"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lastRenderedPageBreak/>
        <w:t xml:space="preserve">г) </w:t>
      </w:r>
      <w:r w:rsidR="00771527">
        <w:rPr>
          <w:rFonts w:ascii="Times New Roman" w:hAnsi="Times New Roman" w:cs="Times New Roman"/>
          <w:color w:val="auto"/>
        </w:rPr>
        <w:t>о</w:t>
      </w:r>
      <w:r>
        <w:rPr>
          <w:rFonts w:ascii="Times New Roman" w:hAnsi="Times New Roman" w:cs="Times New Roman"/>
          <w:color w:val="auto"/>
        </w:rPr>
        <w:t>бустройство (создание) мест (площадок) накопления твердых коммунальных отходов за счет средств местного бюджета на сумму 12,6 тыс. рублей проведена проверка сметной стоимости по объекту «Обустройство площадок накопления твердых коммунальных отходов пгт. Ноглики ул. Строительная д. 1, ул. Мостовая д. 5А, ул. Космонавтов д. 7, ул. Буровиков д. 4, ул. Дачная д. 6, пер. Рыбный д. 3, пер. Северный д. 9, ул. Физкультурная д. 46, ул. Лесная д. 2А, пер. Восточный д. 7 Ногликского ГО»;</w:t>
      </w:r>
    </w:p>
    <w:p w14:paraId="2EEC21B2" w14:textId="7515096B"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 xml:space="preserve">д) </w:t>
      </w:r>
      <w:r w:rsidR="00771527">
        <w:rPr>
          <w:rFonts w:ascii="Times New Roman" w:hAnsi="Times New Roman" w:cs="Times New Roman"/>
          <w:color w:val="auto"/>
        </w:rPr>
        <w:t>с</w:t>
      </w:r>
      <w:r>
        <w:rPr>
          <w:rFonts w:ascii="Times New Roman" w:hAnsi="Times New Roman" w:cs="Times New Roman"/>
          <w:color w:val="auto"/>
        </w:rPr>
        <w:t>оздание благоприятных условий для работы и проживания населения на сельских территориях в рамках мероприятия «Комплексное развитие сельских территорий» реализовано 20 проектов (в пгт. Ноглики – 8 проектов; в с. Ныш – 6 проектов; в с. Вал – 3 проекта; в с. Горячие Ключи – 3 проекта) на общую сумму 75 708,4 тыс. рублей, из которых – 6 117,7 тыс. рублей средства федерального бюджета, 36 317,6 тыс. рублей средства областного бюджета и 33 273,1 тыс. рублей средства местного бюджета, по следующим объектам:</w:t>
      </w:r>
    </w:p>
    <w:p w14:paraId="33D5768B" w14:textId="65D2F972"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благоустройство территории клуба в с. Вал</w:t>
      </w:r>
      <w:r w:rsidR="00B446F0">
        <w:rPr>
          <w:rFonts w:ascii="Times New Roman" w:hAnsi="Times New Roman" w:cs="Times New Roman"/>
          <w:color w:val="auto"/>
        </w:rPr>
        <w:t xml:space="preserve"> с</w:t>
      </w:r>
      <w:r>
        <w:rPr>
          <w:rFonts w:ascii="Times New Roman" w:hAnsi="Times New Roman" w:cs="Times New Roman"/>
          <w:color w:val="auto"/>
        </w:rPr>
        <w:t xml:space="preserve"> разработк</w:t>
      </w:r>
      <w:r w:rsidR="00B446F0">
        <w:rPr>
          <w:rFonts w:ascii="Times New Roman" w:hAnsi="Times New Roman" w:cs="Times New Roman"/>
          <w:color w:val="auto"/>
        </w:rPr>
        <w:t>ой</w:t>
      </w:r>
      <w:r>
        <w:rPr>
          <w:rFonts w:ascii="Times New Roman" w:hAnsi="Times New Roman" w:cs="Times New Roman"/>
          <w:color w:val="auto"/>
        </w:rPr>
        <w:t xml:space="preserve"> проектно-сметной документации, на сумму 4 339,5 тыс. рублей (из них: 1 240,1 тыс. рублей средства федерального бюджета, 935,5 тыс. рублей средства областного бюджета), выполнены работы по подготовке территории и установке малых архитектурных форм – трех лавочек со спинкой, двух урн, возле памятника павшим воинам-землякам выполнена укладка гранитных плит;</w:t>
      </w:r>
    </w:p>
    <w:p w14:paraId="1F3173E9" w14:textId="7A112C09"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создание детской площадки в планировочном районе ОГРЭ пгт. Ноглики</w:t>
      </w:r>
      <w:r w:rsidR="00B446F0">
        <w:rPr>
          <w:rFonts w:ascii="Times New Roman" w:hAnsi="Times New Roman" w:cs="Times New Roman"/>
          <w:color w:val="auto"/>
        </w:rPr>
        <w:t xml:space="preserve"> с</w:t>
      </w:r>
      <w:r>
        <w:rPr>
          <w:rFonts w:ascii="Times New Roman" w:hAnsi="Times New Roman" w:cs="Times New Roman"/>
          <w:color w:val="auto"/>
        </w:rPr>
        <w:t xml:space="preserve"> </w:t>
      </w:r>
      <w:r>
        <w:rPr>
          <w:rFonts w:ascii="Times New Roman" w:hAnsi="Times New Roman" w:cs="Times New Roman"/>
        </w:rPr>
        <w:t>проведен</w:t>
      </w:r>
      <w:r w:rsidR="00B446F0">
        <w:rPr>
          <w:rFonts w:ascii="Times New Roman" w:hAnsi="Times New Roman" w:cs="Times New Roman"/>
        </w:rPr>
        <w:t>ием</w:t>
      </w:r>
      <w:r>
        <w:rPr>
          <w:rFonts w:ascii="Times New Roman" w:hAnsi="Times New Roman" w:cs="Times New Roman"/>
        </w:rPr>
        <w:t xml:space="preserve"> проверк</w:t>
      </w:r>
      <w:r w:rsidR="00B446F0">
        <w:rPr>
          <w:rFonts w:ascii="Times New Roman" w:hAnsi="Times New Roman" w:cs="Times New Roman"/>
        </w:rPr>
        <w:t>и</w:t>
      </w:r>
      <w:r>
        <w:rPr>
          <w:rFonts w:ascii="Times New Roman" w:hAnsi="Times New Roman" w:cs="Times New Roman"/>
        </w:rPr>
        <w:t xml:space="preserve"> локально-сметного расчета </w:t>
      </w:r>
      <w:r w:rsidR="00B446F0">
        <w:rPr>
          <w:rFonts w:ascii="Times New Roman" w:hAnsi="Times New Roman" w:cs="Times New Roman"/>
        </w:rPr>
        <w:t>на достоверность</w:t>
      </w:r>
      <w:r>
        <w:rPr>
          <w:rFonts w:ascii="Times New Roman" w:hAnsi="Times New Roman" w:cs="Times New Roman"/>
        </w:rPr>
        <w:t xml:space="preserve"> ценообразования </w:t>
      </w:r>
      <w:r w:rsidR="00B446F0">
        <w:rPr>
          <w:rFonts w:ascii="Times New Roman" w:hAnsi="Times New Roman" w:cs="Times New Roman"/>
        </w:rPr>
        <w:t xml:space="preserve">стоимости </w:t>
      </w:r>
      <w:r>
        <w:rPr>
          <w:rFonts w:ascii="Times New Roman" w:hAnsi="Times New Roman" w:cs="Times New Roman"/>
        </w:rPr>
        <w:t xml:space="preserve">объекта, на сумму 3 716,3 тыс. рублей </w:t>
      </w:r>
      <w:r>
        <w:rPr>
          <w:rFonts w:ascii="Times New Roman" w:hAnsi="Times New Roman" w:cs="Times New Roman"/>
          <w:color w:val="auto"/>
        </w:rPr>
        <w:t>(из них: 1 474,0 тыс. рублей средства федерального бюджета, 1 112,0 тыс. рублей средства областного бюджета), выполнены работы по планировке и озеленению территории, устройству пешеходного тротуара тротуарной плиткой, установке малых архитектурных форм – четырех уличных и двух парковых подвесных скамеек, двух урн;</w:t>
      </w:r>
    </w:p>
    <w:p w14:paraId="47387B13" w14:textId="585CFD61"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 xml:space="preserve">создание детской площадки на ул. Квартал 13 пгт. Ноглики </w:t>
      </w:r>
      <w:r w:rsidR="00B446F0">
        <w:rPr>
          <w:rFonts w:ascii="Times New Roman" w:hAnsi="Times New Roman" w:cs="Times New Roman"/>
          <w:color w:val="auto"/>
        </w:rPr>
        <w:t>с</w:t>
      </w:r>
      <w:r>
        <w:rPr>
          <w:rFonts w:ascii="Times New Roman" w:hAnsi="Times New Roman" w:cs="Times New Roman"/>
          <w:color w:val="auto"/>
        </w:rPr>
        <w:t xml:space="preserve"> разработк</w:t>
      </w:r>
      <w:r w:rsidR="00B446F0">
        <w:rPr>
          <w:rFonts w:ascii="Times New Roman" w:hAnsi="Times New Roman" w:cs="Times New Roman"/>
          <w:color w:val="auto"/>
        </w:rPr>
        <w:t>ой</w:t>
      </w:r>
      <w:r>
        <w:rPr>
          <w:rFonts w:ascii="Times New Roman" w:hAnsi="Times New Roman" w:cs="Times New Roman"/>
          <w:color w:val="auto"/>
        </w:rPr>
        <w:t xml:space="preserve"> проектно-сметной документации, на сумму 7 411,6 тыс. рублей (из них: 1 701,8 тыс. рублей средства федерального бюджета, 1 283,8 тыс. рублей средства областного бюджета), выполнены работы по подготовке территории, устройству резинового покрытия и тротуара, озеленению территории, установке малых архитектурных форм – лавочки со спинкой, качалки балансир, урны, качели стандартной двойной, домика беседку, качели подвесной гнездо, двух подвесов </w:t>
      </w:r>
      <w:proofErr w:type="spellStart"/>
      <w:r>
        <w:rPr>
          <w:rFonts w:ascii="Times New Roman" w:hAnsi="Times New Roman" w:cs="Times New Roman"/>
          <w:color w:val="auto"/>
        </w:rPr>
        <w:t>Атрикс</w:t>
      </w:r>
      <w:proofErr w:type="spellEnd"/>
      <w:r>
        <w:rPr>
          <w:rFonts w:ascii="Times New Roman" w:hAnsi="Times New Roman" w:cs="Times New Roman"/>
          <w:color w:val="auto"/>
        </w:rPr>
        <w:t>, стенку для рисования, карусели с рулем;</w:t>
      </w:r>
    </w:p>
    <w:p w14:paraId="5CD6620A" w14:textId="3D5F085E"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 xml:space="preserve">обустройство детской площадки на ул. Депутатская, дом № 26 в пгт. Ноглики </w:t>
      </w:r>
      <w:r w:rsidR="00B446F0">
        <w:rPr>
          <w:rFonts w:ascii="Times New Roman" w:hAnsi="Times New Roman" w:cs="Times New Roman"/>
          <w:color w:val="auto"/>
        </w:rPr>
        <w:t>с</w:t>
      </w:r>
      <w:r>
        <w:rPr>
          <w:rFonts w:ascii="Times New Roman" w:hAnsi="Times New Roman" w:cs="Times New Roman"/>
          <w:color w:val="auto"/>
        </w:rPr>
        <w:t xml:space="preserve"> разработк</w:t>
      </w:r>
      <w:r w:rsidR="00B446F0">
        <w:rPr>
          <w:rFonts w:ascii="Times New Roman" w:hAnsi="Times New Roman" w:cs="Times New Roman"/>
          <w:color w:val="auto"/>
        </w:rPr>
        <w:t>ой</w:t>
      </w:r>
      <w:r>
        <w:rPr>
          <w:rFonts w:ascii="Times New Roman" w:hAnsi="Times New Roman" w:cs="Times New Roman"/>
          <w:color w:val="auto"/>
        </w:rPr>
        <w:t xml:space="preserve"> проектно-сметной документации, на сумму 6 625,8 тыс. рублей (из них: 1 701,8 тыс. рублей средства федерального бюджета, 1 283,8 тыс. рублей средства областного бюджета), выполнены работы</w:t>
      </w:r>
      <w:r>
        <w:t xml:space="preserve"> </w:t>
      </w:r>
      <w:r>
        <w:rPr>
          <w:rFonts w:ascii="Times New Roman" w:hAnsi="Times New Roman" w:cs="Times New Roman"/>
          <w:color w:val="auto"/>
        </w:rPr>
        <w:t xml:space="preserve">по подготовке территории, устройству резинового покрытия и тротуара, озеленению территории, установке малых архитектурных форм – трех лавочек со спинкой, трех диванов с навесом, трех урн, качели стандартной двойной, двух подвесов </w:t>
      </w:r>
      <w:proofErr w:type="spellStart"/>
      <w:r>
        <w:rPr>
          <w:rFonts w:ascii="Times New Roman" w:hAnsi="Times New Roman" w:cs="Times New Roman"/>
          <w:color w:val="auto"/>
        </w:rPr>
        <w:t>Атрикс</w:t>
      </w:r>
      <w:proofErr w:type="spellEnd"/>
      <w:r>
        <w:rPr>
          <w:rFonts w:ascii="Times New Roman" w:hAnsi="Times New Roman" w:cs="Times New Roman"/>
          <w:color w:val="auto"/>
        </w:rPr>
        <w:t>, карусели с рулем, паровоза с одним вагоном и горкой, лабиринта, детского игрового комплекса);</w:t>
      </w:r>
    </w:p>
    <w:p w14:paraId="277C072E" w14:textId="5A42FB9C"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ремонтно-восстановительные работы улично-дорожной сети в с. Горячие Ключи</w:t>
      </w:r>
      <w:r w:rsidR="00B446F0">
        <w:rPr>
          <w:rFonts w:ascii="Times New Roman" w:hAnsi="Times New Roman" w:cs="Times New Roman"/>
          <w:color w:val="auto"/>
        </w:rPr>
        <w:t xml:space="preserve"> с </w:t>
      </w:r>
      <w:r>
        <w:rPr>
          <w:rFonts w:ascii="Times New Roman" w:hAnsi="Times New Roman" w:cs="Times New Roman"/>
        </w:rPr>
        <w:t>проведен</w:t>
      </w:r>
      <w:r w:rsidR="00B446F0">
        <w:rPr>
          <w:rFonts w:ascii="Times New Roman" w:hAnsi="Times New Roman" w:cs="Times New Roman"/>
        </w:rPr>
        <w:t>ием</w:t>
      </w:r>
      <w:r>
        <w:rPr>
          <w:rFonts w:ascii="Times New Roman" w:hAnsi="Times New Roman" w:cs="Times New Roman"/>
        </w:rPr>
        <w:t xml:space="preserve"> проверк</w:t>
      </w:r>
      <w:r w:rsidR="00B446F0">
        <w:rPr>
          <w:rFonts w:ascii="Times New Roman" w:hAnsi="Times New Roman" w:cs="Times New Roman"/>
        </w:rPr>
        <w:t>и</w:t>
      </w:r>
      <w:r>
        <w:rPr>
          <w:rFonts w:ascii="Times New Roman" w:hAnsi="Times New Roman" w:cs="Times New Roman"/>
        </w:rPr>
        <w:t xml:space="preserve"> локально-сметного расчета в части</w:t>
      </w:r>
      <w:r w:rsidR="00B446F0">
        <w:rPr>
          <w:rFonts w:ascii="Times New Roman" w:hAnsi="Times New Roman" w:cs="Times New Roman"/>
        </w:rPr>
        <w:t xml:space="preserve"> достоверности</w:t>
      </w:r>
      <w:r>
        <w:rPr>
          <w:rFonts w:ascii="Times New Roman" w:hAnsi="Times New Roman" w:cs="Times New Roman"/>
        </w:rPr>
        <w:t xml:space="preserve"> ценообразования </w:t>
      </w:r>
      <w:r w:rsidR="00B446F0">
        <w:rPr>
          <w:rFonts w:ascii="Times New Roman" w:hAnsi="Times New Roman" w:cs="Times New Roman"/>
        </w:rPr>
        <w:t xml:space="preserve">стоимости </w:t>
      </w:r>
      <w:r>
        <w:rPr>
          <w:rFonts w:ascii="Times New Roman" w:hAnsi="Times New Roman" w:cs="Times New Roman"/>
        </w:rPr>
        <w:t>объекта, на сумму 6 963,6 тыс. рублей, из которых -</w:t>
      </w:r>
      <w:r>
        <w:rPr>
          <w:rFonts w:ascii="Times New Roman" w:hAnsi="Times New Roman" w:cs="Times New Roman"/>
          <w:color w:val="auto"/>
        </w:rPr>
        <w:t xml:space="preserve"> 3 000,0 </w:t>
      </w:r>
      <w:r>
        <w:rPr>
          <w:rFonts w:ascii="Times New Roman" w:hAnsi="Times New Roman" w:cs="Times New Roman"/>
          <w:color w:val="auto"/>
        </w:rPr>
        <w:lastRenderedPageBreak/>
        <w:t>тыс. рублей средства областного бюджета, выполнены работы по ремонту автомобильных дорог местного значения (планировка, устройство песчаного и щебеночного покрытия);</w:t>
      </w:r>
    </w:p>
    <w:p w14:paraId="5C2C389D" w14:textId="11579983"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ремонтно-восстановительные работы улично-дорожной сети в с. Вал по ул. Нефтяников</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rPr>
        <w:t>, на сумму 4 285,0 тыс. рублей, из которых</w:t>
      </w:r>
      <w:r>
        <w:rPr>
          <w:rFonts w:ascii="Times New Roman" w:hAnsi="Times New Roman" w:cs="Times New Roman"/>
          <w:color w:val="auto"/>
        </w:rPr>
        <w:t xml:space="preserve"> 2 871,0 тыс. рублей </w:t>
      </w:r>
      <w:r w:rsidR="00055CEF">
        <w:rPr>
          <w:rFonts w:ascii="Times New Roman" w:hAnsi="Times New Roman" w:cs="Times New Roman"/>
          <w:color w:val="auto"/>
        </w:rPr>
        <w:t xml:space="preserve">- </w:t>
      </w:r>
      <w:r>
        <w:rPr>
          <w:rFonts w:ascii="Times New Roman" w:hAnsi="Times New Roman" w:cs="Times New Roman"/>
          <w:color w:val="auto"/>
        </w:rPr>
        <w:t>средства областного бюджета, выполнены работы по ремонту автомобильных дорог местного значения на участке общей площадью 1 500 кв. м;</w:t>
      </w:r>
    </w:p>
    <w:p w14:paraId="2784D520" w14:textId="54D1399E"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обустройство общественных колодцев питьевой воды на ул. Первомайская с. Ныш</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rPr>
        <w:t>, на сумму 2 467,0 тыс. рублей, из которых</w:t>
      </w:r>
      <w:r>
        <w:rPr>
          <w:rFonts w:ascii="Times New Roman" w:hAnsi="Times New Roman" w:cs="Times New Roman"/>
          <w:color w:val="auto"/>
        </w:rPr>
        <w:t xml:space="preserve"> 1 714,4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установке павильона и подвода освещения;</w:t>
      </w:r>
    </w:p>
    <w:p w14:paraId="2DF0EA4B" w14:textId="6C534215"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обустройство общественных колодцев питьевой воды на ул. Полтавская с. Ныш</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rPr>
        <w:t>, на сумму 2 879,8 тыс. рублей, из которых</w:t>
      </w:r>
      <w:r>
        <w:rPr>
          <w:rFonts w:ascii="Times New Roman" w:hAnsi="Times New Roman" w:cs="Times New Roman"/>
          <w:color w:val="auto"/>
        </w:rPr>
        <w:t xml:space="preserve"> 2 003,4 тыс. рублей </w:t>
      </w:r>
      <w:r w:rsidR="00055CEF">
        <w:rPr>
          <w:rFonts w:ascii="Times New Roman" w:hAnsi="Times New Roman" w:cs="Times New Roman"/>
          <w:color w:val="auto"/>
        </w:rPr>
        <w:t xml:space="preserve">- </w:t>
      </w:r>
      <w:r>
        <w:rPr>
          <w:rFonts w:ascii="Times New Roman" w:hAnsi="Times New Roman" w:cs="Times New Roman"/>
          <w:color w:val="auto"/>
        </w:rPr>
        <w:t>средства областного бюджета, выполнены работы по установке павильона и подвода освещения;</w:t>
      </w:r>
    </w:p>
    <w:p w14:paraId="0E590588" w14:textId="6CC2F39C"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обустройство общественных колодцев питьевой воды на ул. Лесная с. Ныш</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rPr>
        <w:t>, на сумму 2 467,1 тыс. рублей, из которых</w:t>
      </w:r>
      <w:r>
        <w:rPr>
          <w:rFonts w:ascii="Times New Roman" w:hAnsi="Times New Roman" w:cs="Times New Roman"/>
          <w:color w:val="auto"/>
        </w:rPr>
        <w:t xml:space="preserve"> 1 714,4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установке павильона и подвода освещения;</w:t>
      </w:r>
    </w:p>
    <w:p w14:paraId="0835F46C" w14:textId="719ABFC9"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ремонтно-восстановительные работы улично-дорожной сети по ул. Полтавская в с. Ныш</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rPr>
        <w:t>, на сумму 3 606,7 тыс. рублей, из которых</w:t>
      </w:r>
      <w:r>
        <w:rPr>
          <w:rFonts w:ascii="Times New Roman" w:hAnsi="Times New Roman" w:cs="Times New Roman"/>
          <w:color w:val="auto"/>
        </w:rPr>
        <w:t xml:space="preserve"> 2 515,9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ремонту автомобильных дорог местного значения на участке общей площадью 1 140 кв. м;</w:t>
      </w:r>
    </w:p>
    <w:p w14:paraId="18EE87B0" w14:textId="6417F5E7"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обустройство зоны отдыха с. Горячие Ключи</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rPr>
        <w:t>, на сумму 5 794,7 тыс. рублей, из которых</w:t>
      </w:r>
      <w:r>
        <w:rPr>
          <w:rFonts w:ascii="Times New Roman" w:hAnsi="Times New Roman" w:cs="Times New Roman"/>
          <w:color w:val="auto"/>
        </w:rPr>
        <w:t xml:space="preserve"> 3 000,0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планировке и подготовке территории, устройству деревянных тротуаров и освещения, установке ограждения и бортовых камней, монтаж малых архитектурных форм – трех скамеек со спинкой, трех урн, детского игрового комплекса, качалки пружинной, песочницы, спорткомплекса, карусели, диван и одиночные качели;</w:t>
      </w:r>
    </w:p>
    <w:p w14:paraId="11D8241C" w14:textId="299DB53C"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организация освещения территории с. Горячие Ключи</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color w:val="auto"/>
        </w:rPr>
        <w:t xml:space="preserve">, на сумму 3 144,7 тыс. рублей, из которых 2 183,6 тыс. рублей </w:t>
      </w:r>
      <w:r w:rsidR="00055CEF">
        <w:rPr>
          <w:rFonts w:ascii="Times New Roman" w:hAnsi="Times New Roman" w:cs="Times New Roman"/>
          <w:color w:val="auto"/>
        </w:rPr>
        <w:t xml:space="preserve">- </w:t>
      </w:r>
      <w:r>
        <w:rPr>
          <w:rFonts w:ascii="Times New Roman" w:hAnsi="Times New Roman" w:cs="Times New Roman"/>
          <w:color w:val="auto"/>
        </w:rPr>
        <w:t>средства областного бюджета, выполнены работы по установке двадцати двух железобетонных опор и двадцати четырех светодиодных светильников;</w:t>
      </w:r>
    </w:p>
    <w:p w14:paraId="2BEE105A" w14:textId="723FF8DD"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организация освещения территории спортивной площадки ул. Школьная, с. Вал на сумму 2 057,1 тыс. рублей, из которых 1 440,0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установке одиннадцати железобетонных опор и одиннадцати светодиодных светильников;</w:t>
      </w:r>
    </w:p>
    <w:p w14:paraId="66F61FCA" w14:textId="03CC6941"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lastRenderedPageBreak/>
        <w:t>благоустройство прилегающей территории комплексного здания по ул. Первомайская, дом № 6 в с. Ныш</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rPr>
        <w:t xml:space="preserve">, </w:t>
      </w:r>
      <w:r>
        <w:rPr>
          <w:rFonts w:ascii="Times New Roman" w:hAnsi="Times New Roman" w:cs="Times New Roman"/>
          <w:color w:val="auto"/>
        </w:rPr>
        <w:t>на сумму 2 750,0 тыс. рублей, из которых 1 925,0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подготовке территории, устройству оснований из тротуарной плитки, бетона и резинового покрытия, установке малых архитектурных форм – дивана садово-паркового, стола со скамьей с навесом, четырех урн, качели-диван с навесом, многофункционального воркаута;</w:t>
      </w:r>
    </w:p>
    <w:p w14:paraId="0B2E7316" w14:textId="31F212A9"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благоустройство сквера Памяти по ул. Кирова в с. Ныш на сумму 1 958,7 тыс. рублей, из которых 1 371,1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подготовке территории, устройству оснований из щебня и покрытия из грунта;</w:t>
      </w:r>
    </w:p>
    <w:p w14:paraId="1001B949" w14:textId="6D06CB62" w:rsidR="00A22637" w:rsidRDefault="00A22637" w:rsidP="00A22637">
      <w:pPr>
        <w:pStyle w:val="a5"/>
        <w:spacing w:before="0" w:after="0" w:line="276" w:lineRule="auto"/>
        <w:ind w:firstLine="709"/>
        <w:jc w:val="both"/>
        <w:rPr>
          <w:rFonts w:ascii="Times New Roman" w:hAnsi="Times New Roman" w:cs="Times New Roman"/>
          <w:color w:val="FF0000"/>
        </w:rPr>
      </w:pPr>
      <w:r>
        <w:rPr>
          <w:rFonts w:ascii="Times New Roman" w:hAnsi="Times New Roman" w:cs="Times New Roman"/>
          <w:color w:val="auto"/>
        </w:rPr>
        <w:t>ремонтно-восстановительные работы улично-дорожной сети в пгт. Ноглики, ул. Советская дома №№ 22, 44г на сумму 1 703,6 тыс. рублей, из которых 1 192,6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закупке и установке двух автобусных павильонов и двух урн; </w:t>
      </w:r>
    </w:p>
    <w:p w14:paraId="2D2DD207" w14:textId="7049882B"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 xml:space="preserve">ремонтно-восстановительные работы улично-дорожной сети в пгт. Ноглики по ул. Советская, дом № 48, микрорайон ОГРЭ на сумму 1 703,6 тыс. рублей, из которых 1 192,6 тыс. рублей </w:t>
      </w:r>
      <w:r w:rsidR="00055CEF">
        <w:rPr>
          <w:rFonts w:ascii="Times New Roman" w:hAnsi="Times New Roman" w:cs="Times New Roman"/>
          <w:color w:val="auto"/>
        </w:rPr>
        <w:t xml:space="preserve">- </w:t>
      </w:r>
      <w:r>
        <w:rPr>
          <w:rFonts w:ascii="Times New Roman" w:hAnsi="Times New Roman" w:cs="Times New Roman"/>
          <w:color w:val="auto"/>
        </w:rPr>
        <w:t xml:space="preserve">средства областного бюджета, выполнены работы по закупке и установке двух автобусных павильонов и двух урн; </w:t>
      </w:r>
    </w:p>
    <w:p w14:paraId="51DF2C56" w14:textId="6CF8EC26"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организация освещения пешеходной территории по ул. Депутатская в пгт. Ноглики</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color w:val="auto"/>
        </w:rPr>
        <w:t xml:space="preserve">, на сумму 1 746,9 тыс. рублей, из которых 1 214,0 тыс. рублей </w:t>
      </w:r>
      <w:r w:rsidR="00055CEF">
        <w:rPr>
          <w:rFonts w:ascii="Times New Roman" w:hAnsi="Times New Roman" w:cs="Times New Roman"/>
          <w:color w:val="auto"/>
        </w:rPr>
        <w:t xml:space="preserve">- </w:t>
      </w:r>
      <w:r>
        <w:rPr>
          <w:rFonts w:ascii="Times New Roman" w:hAnsi="Times New Roman" w:cs="Times New Roman"/>
          <w:color w:val="auto"/>
        </w:rPr>
        <w:t xml:space="preserve">средства областного бюджета, выполнены работы по установке девяти железобетонных опор и десяти светодиодных светильник на участке общей площадью 1500 кв. м. протяжённостью 260 м; </w:t>
      </w:r>
    </w:p>
    <w:p w14:paraId="79B4B841" w14:textId="6A11B32B" w:rsidR="00A22637" w:rsidRPr="00A22637" w:rsidRDefault="00A22637" w:rsidP="00A22637">
      <w:pPr>
        <w:pStyle w:val="a5"/>
        <w:spacing w:before="0" w:after="0" w:line="276" w:lineRule="auto"/>
        <w:ind w:firstLine="709"/>
        <w:jc w:val="both"/>
        <w:rPr>
          <w:rFonts w:ascii="Times New Roman" w:hAnsi="Times New Roman" w:cs="Times New Roman"/>
          <w:color w:val="auto"/>
        </w:rPr>
      </w:pPr>
      <w:r w:rsidRPr="00A22637">
        <w:rPr>
          <w:rFonts w:ascii="Times New Roman" w:hAnsi="Times New Roman" w:cs="Times New Roman"/>
          <w:color w:val="auto"/>
        </w:rPr>
        <w:t>организация пешеходных коммуникаций по ул. Депутатская в пгт. Ноглики</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sidRPr="00A22637">
        <w:rPr>
          <w:rFonts w:ascii="Times New Roman" w:hAnsi="Times New Roman" w:cs="Times New Roman"/>
          <w:color w:val="auto"/>
        </w:rPr>
        <w:t xml:space="preserve">, на сумму 1 974,3 тыс. рублей, из которых 1 364,5 тыс. рублей </w:t>
      </w:r>
      <w:r w:rsidR="00055CEF">
        <w:rPr>
          <w:rFonts w:ascii="Times New Roman" w:hAnsi="Times New Roman" w:cs="Times New Roman"/>
          <w:color w:val="auto"/>
        </w:rPr>
        <w:t xml:space="preserve">- </w:t>
      </w:r>
      <w:r w:rsidRPr="00A22637">
        <w:rPr>
          <w:rFonts w:ascii="Times New Roman" w:hAnsi="Times New Roman" w:cs="Times New Roman"/>
          <w:color w:val="auto"/>
        </w:rPr>
        <w:t>средства областного бюджета, выполнены работы на участке общей площадью 200 кв. м. по демонтажу перил моста и деревянного пандуса, ремонту перил, устройству пандуса, установке площадке перед лестницей моста, замена деревянных покрытий;</w:t>
      </w:r>
    </w:p>
    <w:p w14:paraId="2A89CDA4" w14:textId="4D616854" w:rsidR="00E83E11" w:rsidRPr="00EF269F" w:rsidRDefault="00A22637" w:rsidP="00A22637">
      <w:pPr>
        <w:pStyle w:val="a5"/>
        <w:spacing w:before="0" w:after="0" w:line="276" w:lineRule="auto"/>
        <w:ind w:firstLine="709"/>
        <w:jc w:val="both"/>
        <w:rPr>
          <w:color w:val="EE0000"/>
        </w:rPr>
      </w:pPr>
      <w:r w:rsidRPr="00A22637">
        <w:rPr>
          <w:rFonts w:ascii="Times New Roman" w:hAnsi="Times New Roman" w:cs="Times New Roman"/>
        </w:rPr>
        <w:t>ремонтно-восстановительные работы улично-дорожной сети по ул. Депутатская в пгт. Ноглики</w:t>
      </w:r>
      <w:r w:rsidR="00B446F0">
        <w:rPr>
          <w:rFonts w:ascii="Times New Roman" w:hAnsi="Times New Roman" w:cs="Times New Roman"/>
        </w:rPr>
        <w:t xml:space="preserve"> </w:t>
      </w:r>
      <w:r w:rsidR="00B446F0">
        <w:rPr>
          <w:rFonts w:ascii="Times New Roman" w:hAnsi="Times New Roman" w:cs="Times New Roman"/>
          <w:color w:val="auto"/>
        </w:rPr>
        <w:t xml:space="preserve">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sidRPr="00A22637">
        <w:rPr>
          <w:rFonts w:ascii="Times New Roman" w:hAnsi="Times New Roman" w:cs="Times New Roman"/>
        </w:rPr>
        <w:t>, на сумму 8 112,4 тыс. рублей, из которых 3 000,0 тыс. рублей</w:t>
      </w:r>
      <w:r w:rsidR="00055CEF">
        <w:rPr>
          <w:rFonts w:ascii="Times New Roman" w:hAnsi="Times New Roman" w:cs="Times New Roman"/>
        </w:rPr>
        <w:t xml:space="preserve"> -</w:t>
      </w:r>
      <w:r w:rsidRPr="00A22637">
        <w:rPr>
          <w:rFonts w:ascii="Times New Roman" w:hAnsi="Times New Roman" w:cs="Times New Roman"/>
        </w:rPr>
        <w:t xml:space="preserve"> средства областного бюджета, выполнены работы по демонтажу старого покрытия протяженностью 245 м, устройству покрытия из тротуарной плитки длиной 245 м и шириной 2,5 м, строению укрепительных полос под мостом</w:t>
      </w:r>
      <w:r>
        <w:rPr>
          <w:rFonts w:ascii="Times New Roman" w:hAnsi="Times New Roman" w:cs="Times New Roman"/>
        </w:rPr>
        <w:t>.</w:t>
      </w:r>
    </w:p>
    <w:p w14:paraId="47432B59" w14:textId="1AF72D5D" w:rsidR="008E1547" w:rsidRPr="00300D9E" w:rsidRDefault="005857F4" w:rsidP="004A5532">
      <w:pPr>
        <w:pStyle w:val="a5"/>
        <w:spacing w:before="0" w:after="0" w:line="276" w:lineRule="auto"/>
        <w:ind w:firstLine="709"/>
        <w:jc w:val="both"/>
        <w:rPr>
          <w:rFonts w:ascii="Times New Roman" w:hAnsi="Times New Roman" w:cs="Times New Roman"/>
          <w:color w:val="auto"/>
        </w:rPr>
      </w:pPr>
      <w:r w:rsidRPr="00300D9E">
        <w:rPr>
          <w:rFonts w:ascii="Times New Roman" w:hAnsi="Times New Roman" w:cs="Times New Roman"/>
          <w:color w:val="auto"/>
        </w:rPr>
        <w:t xml:space="preserve"> </w:t>
      </w:r>
    </w:p>
    <w:p w14:paraId="7AFA3DA4" w14:textId="34F9DCF6" w:rsidR="00F24D60" w:rsidRPr="00300D9E" w:rsidRDefault="00F24D60" w:rsidP="00F24D60">
      <w:pPr>
        <w:spacing w:after="0"/>
        <w:ind w:firstLine="284"/>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Совершенствование системы муниципального</w:t>
      </w:r>
    </w:p>
    <w:p w14:paraId="6D1BBF2D" w14:textId="0F7BA521" w:rsidR="00F24D60" w:rsidRPr="00300D9E" w:rsidRDefault="00F24D60" w:rsidP="00F24D60">
      <w:pPr>
        <w:spacing w:after="0" w:line="259" w:lineRule="auto"/>
        <w:ind w:firstLine="284"/>
        <w:jc w:val="center"/>
        <w:rPr>
          <w:sz w:val="24"/>
          <w:szCs w:val="24"/>
        </w:rPr>
      </w:pPr>
      <w:r w:rsidRPr="00300D9E">
        <w:rPr>
          <w:sz w:val="24"/>
          <w:szCs w:val="24"/>
        </w:rPr>
        <w:t xml:space="preserve"> управления в муниципальном образовании</w:t>
      </w:r>
      <w:r w:rsidR="00B33598">
        <w:rPr>
          <w:sz w:val="24"/>
          <w:szCs w:val="24"/>
        </w:rPr>
        <w:t xml:space="preserve"> </w:t>
      </w:r>
      <w:r w:rsidRPr="00300D9E">
        <w:rPr>
          <w:sz w:val="24"/>
          <w:szCs w:val="24"/>
        </w:rPr>
        <w:t>Ногликский</w:t>
      </w:r>
      <w:r w:rsidR="00B33598">
        <w:rPr>
          <w:sz w:val="24"/>
          <w:szCs w:val="24"/>
        </w:rPr>
        <w:t xml:space="preserve"> муниципальный округ Сахалинской области</w:t>
      </w:r>
      <w:r w:rsidR="005C20FE" w:rsidRPr="00300D9E">
        <w:rPr>
          <w:sz w:val="24"/>
          <w:szCs w:val="24"/>
        </w:rPr>
        <w:t>»</w:t>
      </w:r>
    </w:p>
    <w:p w14:paraId="5C821243" w14:textId="77777777" w:rsidR="00F24D60" w:rsidRPr="00300D9E" w:rsidRDefault="00F24D60" w:rsidP="00F24D60">
      <w:pPr>
        <w:spacing w:after="0" w:line="259" w:lineRule="auto"/>
        <w:ind w:firstLine="284"/>
        <w:jc w:val="center"/>
        <w:rPr>
          <w:sz w:val="24"/>
          <w:szCs w:val="24"/>
        </w:rPr>
      </w:pPr>
    </w:p>
    <w:p w14:paraId="05038A5B" w14:textId="01AE8528" w:rsidR="00F24D60" w:rsidRPr="00300D9E" w:rsidRDefault="00F24D60" w:rsidP="00F24D60">
      <w:pPr>
        <w:spacing w:after="0"/>
        <w:ind w:firstLine="709"/>
        <w:jc w:val="both"/>
        <w:rPr>
          <w:sz w:val="24"/>
          <w:szCs w:val="24"/>
        </w:rPr>
      </w:pPr>
      <w:r w:rsidRPr="00662B50">
        <w:rPr>
          <w:rFonts w:eastAsia="Times New Roman"/>
          <w:color w:val="000000" w:themeColor="text1"/>
          <w:sz w:val="24"/>
          <w:szCs w:val="24"/>
          <w:lang w:eastAsia="ru-RU"/>
        </w:rPr>
        <w:lastRenderedPageBreak/>
        <w:t xml:space="preserve">По муниципальной программе </w:t>
      </w:r>
      <w:r w:rsidR="005C20FE" w:rsidRPr="00662B50">
        <w:rPr>
          <w:color w:val="000000" w:themeColor="text1"/>
          <w:sz w:val="24"/>
          <w:szCs w:val="24"/>
        </w:rPr>
        <w:t>«</w:t>
      </w:r>
      <w:r w:rsidRPr="00662B50">
        <w:rPr>
          <w:color w:val="000000" w:themeColor="text1"/>
          <w:sz w:val="24"/>
          <w:szCs w:val="24"/>
        </w:rPr>
        <w:t>Совершенствование</w:t>
      </w:r>
      <w:r w:rsidRPr="00300D9E">
        <w:rPr>
          <w:sz w:val="24"/>
          <w:szCs w:val="24"/>
        </w:rPr>
        <w:t xml:space="preserve"> системы муниципального управления в муниципальном образовании</w:t>
      </w:r>
      <w:r w:rsidR="00B33598">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w:t>
      </w:r>
      <w:r w:rsidRPr="00300D9E">
        <w:rPr>
          <w:rFonts w:eastAsia="Times New Roman"/>
          <w:sz w:val="24"/>
          <w:szCs w:val="24"/>
          <w:lang w:eastAsia="ru-RU"/>
        </w:rPr>
        <w:t xml:space="preserve">(далее - муниципальная Программа) расходы исполнены в сумме </w:t>
      </w:r>
      <w:r w:rsidR="00662B50">
        <w:rPr>
          <w:rFonts w:eastAsia="Times New Roman"/>
          <w:sz w:val="24"/>
          <w:szCs w:val="24"/>
          <w:lang w:eastAsia="ru-RU"/>
        </w:rPr>
        <w:t>4</w:t>
      </w:r>
      <w:r w:rsidR="00B33598">
        <w:rPr>
          <w:rFonts w:eastAsia="Times New Roman"/>
          <w:sz w:val="24"/>
          <w:szCs w:val="24"/>
          <w:lang w:eastAsia="ru-RU"/>
        </w:rPr>
        <w:t>85 422,7</w:t>
      </w:r>
      <w:r w:rsidRPr="00300D9E">
        <w:rPr>
          <w:rFonts w:eastAsia="Times New Roman"/>
          <w:sz w:val="24"/>
          <w:szCs w:val="24"/>
          <w:lang w:eastAsia="ru-RU"/>
        </w:rPr>
        <w:t xml:space="preserve"> тыс. рублей или на 9</w:t>
      </w:r>
      <w:r w:rsidR="00B33598">
        <w:rPr>
          <w:rFonts w:eastAsia="Times New Roman"/>
          <w:sz w:val="24"/>
          <w:szCs w:val="24"/>
          <w:lang w:eastAsia="ru-RU"/>
        </w:rPr>
        <w:t>8,1</w:t>
      </w:r>
      <w:r w:rsidRPr="00300D9E">
        <w:rPr>
          <w:rFonts w:eastAsia="Times New Roman"/>
          <w:sz w:val="24"/>
          <w:szCs w:val="24"/>
          <w:lang w:eastAsia="ru-RU"/>
        </w:rPr>
        <w:t>% от уточненных плановых назначений (</w:t>
      </w:r>
      <w:r w:rsidR="00662B50">
        <w:rPr>
          <w:rFonts w:eastAsia="Times New Roman"/>
          <w:sz w:val="24"/>
          <w:szCs w:val="24"/>
          <w:lang w:eastAsia="ru-RU"/>
        </w:rPr>
        <w:t>4</w:t>
      </w:r>
      <w:r w:rsidR="00B33598">
        <w:rPr>
          <w:rFonts w:eastAsia="Times New Roman"/>
          <w:sz w:val="24"/>
          <w:szCs w:val="24"/>
          <w:lang w:eastAsia="ru-RU"/>
        </w:rPr>
        <w:t>94 971,4</w:t>
      </w:r>
      <w:r w:rsidRPr="00300D9E">
        <w:rPr>
          <w:rFonts w:eastAsia="Times New Roman"/>
          <w:sz w:val="24"/>
          <w:szCs w:val="24"/>
          <w:lang w:eastAsia="ru-RU"/>
        </w:rPr>
        <w:t xml:space="preserve"> тыс. рублей).</w:t>
      </w:r>
      <w:r w:rsidRPr="00300D9E">
        <w:rPr>
          <w:sz w:val="24"/>
          <w:szCs w:val="24"/>
        </w:rPr>
        <w:t xml:space="preserve"> </w:t>
      </w:r>
    </w:p>
    <w:p w14:paraId="73DF7BC1" w14:textId="6F128F47" w:rsidR="00F24D60" w:rsidRPr="00300D9E" w:rsidRDefault="00F24D60" w:rsidP="00F24D60">
      <w:pPr>
        <w:spacing w:after="0"/>
        <w:ind w:firstLine="709"/>
        <w:jc w:val="both"/>
        <w:rPr>
          <w:sz w:val="24"/>
          <w:szCs w:val="24"/>
        </w:rPr>
      </w:pPr>
      <w:r w:rsidRPr="00300D9E">
        <w:rPr>
          <w:sz w:val="24"/>
          <w:szCs w:val="24"/>
        </w:rPr>
        <w:t xml:space="preserve">В ходе реализации муниципальной Программы осуществлялось финансирование следующих мероприятий:                                                                                  </w:t>
      </w:r>
    </w:p>
    <w:p w14:paraId="5F9B8BE1" w14:textId="77777777" w:rsidR="00F24D60" w:rsidRPr="00300D9E" w:rsidRDefault="00F24D60" w:rsidP="00F24D60">
      <w:pPr>
        <w:spacing w:after="0"/>
        <w:ind w:firstLine="567"/>
        <w:jc w:val="right"/>
        <w:rPr>
          <w:sz w:val="24"/>
          <w:szCs w:val="24"/>
        </w:rPr>
      </w:pPr>
      <w:r w:rsidRPr="00300D9E">
        <w:rPr>
          <w:sz w:val="24"/>
          <w:szCs w:val="24"/>
        </w:rPr>
        <w:t>Таблица № 18</w:t>
      </w:r>
    </w:p>
    <w:p w14:paraId="6D521ED0" w14:textId="77777777" w:rsidR="00F24D60" w:rsidRPr="00300D9E" w:rsidRDefault="00F24D60" w:rsidP="00F24D60">
      <w:pPr>
        <w:spacing w:after="0"/>
        <w:ind w:firstLine="567"/>
        <w:jc w:val="both"/>
        <w:rPr>
          <w:sz w:val="24"/>
          <w:szCs w:val="24"/>
        </w:rPr>
      </w:pPr>
      <w:r w:rsidRPr="00300D9E">
        <w:rPr>
          <w:sz w:val="24"/>
          <w:szCs w:val="24"/>
        </w:rPr>
        <w:t xml:space="preserve">                                                                                                                           (тыс. рублей)</w:t>
      </w:r>
    </w:p>
    <w:tbl>
      <w:tblPr>
        <w:tblW w:w="9351" w:type="dxa"/>
        <w:tblInd w:w="113" w:type="dxa"/>
        <w:tblLayout w:type="fixed"/>
        <w:tblLook w:val="04A0" w:firstRow="1" w:lastRow="0" w:firstColumn="1" w:lastColumn="0" w:noHBand="0" w:noVBand="1"/>
      </w:tblPr>
      <w:tblGrid>
        <w:gridCol w:w="562"/>
        <w:gridCol w:w="3686"/>
        <w:gridCol w:w="1559"/>
        <w:gridCol w:w="1418"/>
        <w:gridCol w:w="1134"/>
        <w:gridCol w:w="992"/>
      </w:tblGrid>
      <w:tr w:rsidR="00300D9E" w:rsidRPr="00300D9E" w14:paraId="23F2A51D" w14:textId="77777777" w:rsidTr="00A22637">
        <w:trPr>
          <w:trHeight w:val="1426"/>
        </w:trPr>
        <w:tc>
          <w:tcPr>
            <w:tcW w:w="562" w:type="dxa"/>
            <w:tcBorders>
              <w:top w:val="single" w:sz="4" w:space="0" w:color="auto"/>
              <w:left w:val="single" w:sz="4" w:space="0" w:color="auto"/>
              <w:bottom w:val="single" w:sz="4" w:space="0" w:color="auto"/>
              <w:right w:val="single" w:sz="4" w:space="0" w:color="auto"/>
            </w:tcBorders>
          </w:tcPr>
          <w:p w14:paraId="0274F6DF"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 п/п</w:t>
            </w:r>
          </w:p>
        </w:tc>
        <w:tc>
          <w:tcPr>
            <w:tcW w:w="3686" w:type="dxa"/>
            <w:tcBorders>
              <w:top w:val="single" w:sz="4" w:space="0" w:color="auto"/>
              <w:left w:val="single" w:sz="4" w:space="0" w:color="auto"/>
              <w:bottom w:val="single" w:sz="4" w:space="0" w:color="auto"/>
              <w:right w:val="single" w:sz="4" w:space="0" w:color="auto"/>
            </w:tcBorders>
            <w:noWrap/>
            <w:hideMark/>
          </w:tcPr>
          <w:p w14:paraId="5C2F6C4D"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Наименование мероприятий</w:t>
            </w:r>
          </w:p>
        </w:tc>
        <w:tc>
          <w:tcPr>
            <w:tcW w:w="1559" w:type="dxa"/>
            <w:tcBorders>
              <w:top w:val="single" w:sz="4" w:space="0" w:color="auto"/>
              <w:left w:val="single" w:sz="4" w:space="0" w:color="auto"/>
              <w:bottom w:val="single" w:sz="4" w:space="0" w:color="auto"/>
              <w:right w:val="single" w:sz="4" w:space="0" w:color="auto"/>
            </w:tcBorders>
            <w:hideMark/>
          </w:tcPr>
          <w:p w14:paraId="225AB505" w14:textId="298B13EC"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EB4704">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EB4704">
              <w:rPr>
                <w:rFonts w:eastAsia="Times New Roman"/>
                <w:sz w:val="22"/>
                <w:szCs w:val="22"/>
                <w:lang w:eastAsia="ru-RU"/>
              </w:rPr>
              <w:t>5</w:t>
            </w:r>
          </w:p>
        </w:tc>
        <w:tc>
          <w:tcPr>
            <w:tcW w:w="1418" w:type="dxa"/>
            <w:tcBorders>
              <w:top w:val="single" w:sz="4" w:space="0" w:color="auto"/>
              <w:left w:val="single" w:sz="4" w:space="0" w:color="auto"/>
              <w:bottom w:val="single" w:sz="4" w:space="0" w:color="auto"/>
              <w:right w:val="single" w:sz="4" w:space="0" w:color="auto"/>
            </w:tcBorders>
            <w:hideMark/>
          </w:tcPr>
          <w:p w14:paraId="0CDF52A4"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Исполнение</w:t>
            </w:r>
          </w:p>
          <w:p w14:paraId="6E721E8A" w14:textId="185249E2"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за 202</w:t>
            </w:r>
            <w:r w:rsidR="00EB4704">
              <w:rPr>
                <w:rFonts w:eastAsia="Times New Roman"/>
                <w:sz w:val="22"/>
                <w:szCs w:val="22"/>
                <w:lang w:eastAsia="ru-RU"/>
              </w:rPr>
              <w:t>5</w:t>
            </w:r>
            <w:r w:rsidRPr="00300D9E">
              <w:rPr>
                <w:rFonts w:eastAsia="Times New Roman"/>
                <w:sz w:val="22"/>
                <w:szCs w:val="22"/>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hideMark/>
          </w:tcPr>
          <w:p w14:paraId="2B0A807B"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Процент исполнения, %</w:t>
            </w:r>
          </w:p>
        </w:tc>
        <w:tc>
          <w:tcPr>
            <w:tcW w:w="992" w:type="dxa"/>
            <w:tcBorders>
              <w:top w:val="single" w:sz="4" w:space="0" w:color="auto"/>
              <w:left w:val="single" w:sz="4" w:space="0" w:color="auto"/>
              <w:bottom w:val="single" w:sz="4" w:space="0" w:color="auto"/>
              <w:right w:val="single" w:sz="4" w:space="0" w:color="auto"/>
            </w:tcBorders>
            <w:hideMark/>
          </w:tcPr>
          <w:p w14:paraId="4CEFBB56"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Отклонение (гр.4-гр.3)</w:t>
            </w:r>
          </w:p>
        </w:tc>
      </w:tr>
      <w:tr w:rsidR="00300D9E" w:rsidRPr="00300D9E" w14:paraId="560D447B" w14:textId="77777777" w:rsidTr="00A22637">
        <w:trPr>
          <w:trHeight w:val="312"/>
        </w:trPr>
        <w:tc>
          <w:tcPr>
            <w:tcW w:w="562" w:type="dxa"/>
            <w:tcBorders>
              <w:top w:val="single" w:sz="4" w:space="0" w:color="auto"/>
              <w:left w:val="single" w:sz="4" w:space="0" w:color="auto"/>
              <w:bottom w:val="single" w:sz="4" w:space="0" w:color="auto"/>
              <w:right w:val="single" w:sz="4" w:space="0" w:color="auto"/>
            </w:tcBorders>
            <w:vAlign w:val="center"/>
          </w:tcPr>
          <w:p w14:paraId="2EB51F54"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 xml:space="preserve">   1</w:t>
            </w:r>
          </w:p>
        </w:tc>
        <w:tc>
          <w:tcPr>
            <w:tcW w:w="3686" w:type="dxa"/>
            <w:tcBorders>
              <w:top w:val="single" w:sz="4" w:space="0" w:color="auto"/>
              <w:left w:val="single" w:sz="4" w:space="0" w:color="auto"/>
              <w:bottom w:val="single" w:sz="4" w:space="0" w:color="auto"/>
              <w:right w:val="single" w:sz="4" w:space="0" w:color="auto"/>
            </w:tcBorders>
            <w:noWrap/>
            <w:vAlign w:val="center"/>
          </w:tcPr>
          <w:p w14:paraId="757FB287"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2</w:t>
            </w:r>
          </w:p>
        </w:tc>
        <w:tc>
          <w:tcPr>
            <w:tcW w:w="1559" w:type="dxa"/>
            <w:tcBorders>
              <w:top w:val="single" w:sz="4" w:space="0" w:color="auto"/>
              <w:left w:val="nil"/>
              <w:bottom w:val="single" w:sz="4" w:space="0" w:color="auto"/>
              <w:right w:val="single" w:sz="4" w:space="0" w:color="auto"/>
            </w:tcBorders>
            <w:vAlign w:val="center"/>
          </w:tcPr>
          <w:p w14:paraId="3EF0DD27"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3</w:t>
            </w:r>
          </w:p>
        </w:tc>
        <w:tc>
          <w:tcPr>
            <w:tcW w:w="1418" w:type="dxa"/>
            <w:tcBorders>
              <w:top w:val="single" w:sz="4" w:space="0" w:color="auto"/>
              <w:left w:val="nil"/>
              <w:bottom w:val="single" w:sz="4" w:space="0" w:color="auto"/>
              <w:right w:val="single" w:sz="4" w:space="0" w:color="auto"/>
            </w:tcBorders>
            <w:noWrap/>
            <w:vAlign w:val="center"/>
          </w:tcPr>
          <w:p w14:paraId="3961019A"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left w:val="nil"/>
              <w:bottom w:val="single" w:sz="4" w:space="0" w:color="auto"/>
              <w:right w:val="single" w:sz="4" w:space="0" w:color="auto"/>
            </w:tcBorders>
            <w:noWrap/>
            <w:vAlign w:val="center"/>
          </w:tcPr>
          <w:p w14:paraId="59874204"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5</w:t>
            </w:r>
          </w:p>
        </w:tc>
        <w:tc>
          <w:tcPr>
            <w:tcW w:w="992" w:type="dxa"/>
            <w:tcBorders>
              <w:top w:val="single" w:sz="4" w:space="0" w:color="auto"/>
              <w:left w:val="nil"/>
              <w:bottom w:val="single" w:sz="4" w:space="0" w:color="auto"/>
              <w:right w:val="single" w:sz="4" w:space="0" w:color="auto"/>
            </w:tcBorders>
            <w:noWrap/>
            <w:vAlign w:val="center"/>
          </w:tcPr>
          <w:p w14:paraId="34FC81D3"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6483BD32" w14:textId="77777777" w:rsidTr="00A22637">
        <w:trPr>
          <w:trHeight w:val="1581"/>
        </w:trPr>
        <w:tc>
          <w:tcPr>
            <w:tcW w:w="562" w:type="dxa"/>
            <w:tcBorders>
              <w:top w:val="single" w:sz="4" w:space="0" w:color="auto"/>
              <w:left w:val="single" w:sz="4" w:space="0" w:color="auto"/>
              <w:bottom w:val="single" w:sz="4" w:space="0" w:color="auto"/>
              <w:right w:val="single" w:sz="4" w:space="0" w:color="auto"/>
            </w:tcBorders>
          </w:tcPr>
          <w:p w14:paraId="560911CD" w14:textId="77777777" w:rsidR="00F24D60" w:rsidRPr="00300D9E" w:rsidRDefault="00F24D60" w:rsidP="00F24D60">
            <w:pPr>
              <w:spacing w:after="0" w:line="259" w:lineRule="auto"/>
              <w:rPr>
                <w:rFonts w:eastAsia="Times New Roman"/>
                <w:sz w:val="22"/>
                <w:szCs w:val="22"/>
                <w:lang w:eastAsia="ru-RU"/>
              </w:rPr>
            </w:pPr>
          </w:p>
        </w:tc>
        <w:tc>
          <w:tcPr>
            <w:tcW w:w="3686" w:type="dxa"/>
            <w:tcBorders>
              <w:top w:val="single" w:sz="4" w:space="0" w:color="auto"/>
              <w:left w:val="single" w:sz="4" w:space="0" w:color="auto"/>
              <w:bottom w:val="single" w:sz="4" w:space="0" w:color="auto"/>
              <w:right w:val="single" w:sz="4" w:space="0" w:color="auto"/>
            </w:tcBorders>
            <w:hideMark/>
          </w:tcPr>
          <w:p w14:paraId="34FCCDA0" w14:textId="0D4F0A83" w:rsidR="00F24D60" w:rsidRPr="00300D9E" w:rsidRDefault="00F24D60" w:rsidP="00F24D60">
            <w:pPr>
              <w:spacing w:after="0" w:line="259" w:lineRule="auto"/>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Совершенствование системы муниципального управления в муниципальном образовании</w:t>
            </w:r>
            <w:r w:rsidR="00EB4704">
              <w:rPr>
                <w:rFonts w:eastAsia="Times New Roman"/>
                <w:sz w:val="22"/>
                <w:szCs w:val="22"/>
                <w:lang w:eastAsia="ru-RU"/>
              </w:rPr>
              <w:t xml:space="preserve"> </w:t>
            </w:r>
            <w:r w:rsidRPr="00300D9E">
              <w:rPr>
                <w:rFonts w:eastAsia="Times New Roman"/>
                <w:sz w:val="22"/>
                <w:szCs w:val="22"/>
                <w:lang w:eastAsia="ru-RU"/>
              </w:rPr>
              <w:t>Ногликский</w:t>
            </w:r>
            <w:r w:rsidR="00EB4704">
              <w:rPr>
                <w:rFonts w:eastAsia="Times New Roman"/>
                <w:sz w:val="22"/>
                <w:szCs w:val="22"/>
                <w:lang w:eastAsia="ru-RU"/>
              </w:rPr>
              <w:t xml:space="preserve"> муниципальный округ Сахалинской области</w:t>
            </w:r>
            <w:r w:rsidR="005C20FE" w:rsidRPr="00300D9E">
              <w:rPr>
                <w:rFonts w:eastAsia="Times New Roman"/>
                <w:sz w:val="22"/>
                <w:szCs w:val="22"/>
                <w:lang w:eastAsia="ru-RU"/>
              </w:rPr>
              <w:t>»</w:t>
            </w:r>
            <w:r w:rsidRPr="00300D9E">
              <w:rPr>
                <w:rFonts w:eastAsia="Times New Roman"/>
                <w:sz w:val="22"/>
                <w:szCs w:val="22"/>
                <w:lang w:eastAsia="ru-RU"/>
              </w:rPr>
              <w:t xml:space="preserve">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hideMark/>
          </w:tcPr>
          <w:p w14:paraId="61693908" w14:textId="35CFA305" w:rsidR="00F24D60" w:rsidRPr="00300D9E" w:rsidRDefault="00662B50" w:rsidP="00F24D60">
            <w:pPr>
              <w:spacing w:after="0" w:line="259" w:lineRule="auto"/>
              <w:jc w:val="right"/>
              <w:rPr>
                <w:rFonts w:eastAsia="Times New Roman"/>
                <w:sz w:val="22"/>
                <w:szCs w:val="22"/>
                <w:lang w:eastAsia="ru-RU"/>
              </w:rPr>
            </w:pPr>
            <w:r>
              <w:rPr>
                <w:rFonts w:eastAsia="Times New Roman"/>
                <w:sz w:val="22"/>
                <w:szCs w:val="22"/>
                <w:lang w:eastAsia="ru-RU"/>
              </w:rPr>
              <w:t>4</w:t>
            </w:r>
            <w:r w:rsidR="00EB4704">
              <w:rPr>
                <w:rFonts w:eastAsia="Times New Roman"/>
                <w:sz w:val="22"/>
                <w:szCs w:val="22"/>
                <w:lang w:eastAsia="ru-RU"/>
              </w:rPr>
              <w:t>94 971,4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14:paraId="1CBDD3CE" w14:textId="28F2286A" w:rsidR="00F24D60" w:rsidRPr="00300D9E" w:rsidRDefault="00662B50" w:rsidP="00F24D60">
            <w:pPr>
              <w:spacing w:after="0" w:line="259" w:lineRule="auto"/>
              <w:jc w:val="right"/>
              <w:rPr>
                <w:rFonts w:eastAsia="Times New Roman"/>
                <w:sz w:val="22"/>
                <w:szCs w:val="22"/>
                <w:lang w:eastAsia="ru-RU"/>
              </w:rPr>
            </w:pPr>
            <w:r>
              <w:rPr>
                <w:rFonts w:eastAsia="Times New Roman"/>
                <w:sz w:val="22"/>
                <w:szCs w:val="22"/>
                <w:lang w:eastAsia="ru-RU"/>
              </w:rPr>
              <w:t>4</w:t>
            </w:r>
            <w:r w:rsidR="00EB4704">
              <w:rPr>
                <w:rFonts w:eastAsia="Times New Roman"/>
                <w:sz w:val="22"/>
                <w:szCs w:val="22"/>
                <w:lang w:eastAsia="ru-RU"/>
              </w:rPr>
              <w:t>85 422,7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9734EE4" w14:textId="50C576EB"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9</w:t>
            </w:r>
            <w:r w:rsidR="00EB4704">
              <w:rPr>
                <w:rFonts w:eastAsia="Times New Roman"/>
                <w:sz w:val="22"/>
                <w:szCs w:val="22"/>
                <w:lang w:eastAsia="ru-RU"/>
              </w:rPr>
              <w:t>8,1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14:paraId="17A65E7E" w14:textId="4F22EDEF"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EB4704">
              <w:rPr>
                <w:rFonts w:eastAsia="Times New Roman"/>
                <w:sz w:val="22"/>
                <w:szCs w:val="22"/>
                <w:lang w:eastAsia="ru-RU"/>
              </w:rPr>
              <w:t>9 548,7</w:t>
            </w:r>
          </w:p>
        </w:tc>
      </w:tr>
      <w:tr w:rsidR="00300D9E" w:rsidRPr="00300D9E" w14:paraId="3F1ED9A8" w14:textId="77777777" w:rsidTr="00A22637">
        <w:trPr>
          <w:trHeight w:val="336"/>
        </w:trPr>
        <w:tc>
          <w:tcPr>
            <w:tcW w:w="562" w:type="dxa"/>
            <w:tcBorders>
              <w:top w:val="single" w:sz="4" w:space="0" w:color="auto"/>
              <w:left w:val="single" w:sz="4" w:space="0" w:color="auto"/>
              <w:bottom w:val="single" w:sz="4" w:space="0" w:color="auto"/>
              <w:right w:val="single" w:sz="4" w:space="0" w:color="auto"/>
            </w:tcBorders>
          </w:tcPr>
          <w:p w14:paraId="2CFE1490"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w:t>
            </w:r>
          </w:p>
        </w:tc>
        <w:tc>
          <w:tcPr>
            <w:tcW w:w="3686" w:type="dxa"/>
            <w:tcBorders>
              <w:top w:val="single" w:sz="4" w:space="0" w:color="auto"/>
              <w:left w:val="single" w:sz="4" w:space="0" w:color="auto"/>
              <w:bottom w:val="single" w:sz="4" w:space="0" w:color="auto"/>
              <w:right w:val="single" w:sz="4" w:space="0" w:color="auto"/>
            </w:tcBorders>
            <w:hideMark/>
          </w:tcPr>
          <w:p w14:paraId="2A679348" w14:textId="77777777" w:rsidR="00F24D60" w:rsidRPr="00300D9E" w:rsidRDefault="00F24D60" w:rsidP="00F24D60">
            <w:pPr>
              <w:spacing w:after="0" w:line="259" w:lineRule="auto"/>
              <w:rPr>
                <w:rFonts w:eastAsia="Times New Roman"/>
                <w:sz w:val="22"/>
                <w:szCs w:val="22"/>
                <w:lang w:eastAsia="ru-RU"/>
              </w:rPr>
            </w:pPr>
            <w:r w:rsidRPr="00300D9E">
              <w:rPr>
                <w:rFonts w:eastAsia="Times New Roman"/>
                <w:sz w:val="22"/>
                <w:szCs w:val="22"/>
                <w:lang w:eastAsia="ru-RU"/>
              </w:rPr>
              <w:t>Информационное общество</w:t>
            </w:r>
          </w:p>
        </w:tc>
        <w:tc>
          <w:tcPr>
            <w:tcW w:w="1559" w:type="dxa"/>
            <w:tcBorders>
              <w:top w:val="single" w:sz="4" w:space="0" w:color="auto"/>
              <w:left w:val="nil"/>
              <w:bottom w:val="single" w:sz="4" w:space="0" w:color="auto"/>
              <w:right w:val="single" w:sz="4" w:space="0" w:color="auto"/>
            </w:tcBorders>
            <w:noWrap/>
            <w:hideMark/>
          </w:tcPr>
          <w:p w14:paraId="628A091F" w14:textId="174522D9"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23 211,0</w:t>
            </w:r>
          </w:p>
        </w:tc>
        <w:tc>
          <w:tcPr>
            <w:tcW w:w="1418" w:type="dxa"/>
            <w:tcBorders>
              <w:top w:val="single" w:sz="4" w:space="0" w:color="auto"/>
              <w:left w:val="nil"/>
              <w:bottom w:val="single" w:sz="4" w:space="0" w:color="auto"/>
              <w:right w:val="single" w:sz="4" w:space="0" w:color="auto"/>
            </w:tcBorders>
            <w:noWrap/>
            <w:hideMark/>
          </w:tcPr>
          <w:p w14:paraId="648CCD8A" w14:textId="3E8320D3"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21 911,3</w:t>
            </w:r>
          </w:p>
        </w:tc>
        <w:tc>
          <w:tcPr>
            <w:tcW w:w="1134" w:type="dxa"/>
            <w:tcBorders>
              <w:top w:val="single" w:sz="4" w:space="0" w:color="auto"/>
              <w:left w:val="nil"/>
              <w:bottom w:val="single" w:sz="4" w:space="0" w:color="auto"/>
              <w:right w:val="single" w:sz="4" w:space="0" w:color="auto"/>
            </w:tcBorders>
            <w:noWrap/>
            <w:hideMark/>
          </w:tcPr>
          <w:p w14:paraId="08B61AD3" w14:textId="3B5A798D"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94,4</w:t>
            </w:r>
          </w:p>
        </w:tc>
        <w:tc>
          <w:tcPr>
            <w:tcW w:w="992" w:type="dxa"/>
            <w:tcBorders>
              <w:top w:val="single" w:sz="4" w:space="0" w:color="auto"/>
              <w:left w:val="nil"/>
              <w:bottom w:val="single" w:sz="4" w:space="0" w:color="auto"/>
              <w:right w:val="single" w:sz="4" w:space="0" w:color="auto"/>
            </w:tcBorders>
            <w:noWrap/>
            <w:hideMark/>
          </w:tcPr>
          <w:p w14:paraId="4D2FD583" w14:textId="64E906F4"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-1 299,7</w:t>
            </w:r>
          </w:p>
        </w:tc>
      </w:tr>
      <w:tr w:rsidR="00300D9E" w:rsidRPr="00300D9E" w14:paraId="093A3647" w14:textId="77777777" w:rsidTr="00A22637">
        <w:trPr>
          <w:trHeight w:val="860"/>
        </w:trPr>
        <w:tc>
          <w:tcPr>
            <w:tcW w:w="562" w:type="dxa"/>
            <w:tcBorders>
              <w:top w:val="single" w:sz="4" w:space="0" w:color="auto"/>
              <w:left w:val="single" w:sz="4" w:space="0" w:color="auto"/>
              <w:bottom w:val="single" w:sz="4" w:space="0" w:color="auto"/>
              <w:right w:val="single" w:sz="4" w:space="0" w:color="auto"/>
            </w:tcBorders>
          </w:tcPr>
          <w:p w14:paraId="1D90DE6C"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2.</w:t>
            </w:r>
          </w:p>
        </w:tc>
        <w:tc>
          <w:tcPr>
            <w:tcW w:w="3686" w:type="dxa"/>
            <w:tcBorders>
              <w:top w:val="single" w:sz="4" w:space="0" w:color="auto"/>
              <w:left w:val="single" w:sz="4" w:space="0" w:color="auto"/>
              <w:bottom w:val="single" w:sz="4" w:space="0" w:color="auto"/>
              <w:right w:val="single" w:sz="4" w:space="0" w:color="auto"/>
            </w:tcBorders>
            <w:hideMark/>
          </w:tcPr>
          <w:p w14:paraId="59B18749" w14:textId="77777777" w:rsidR="00F24D60" w:rsidRPr="00300D9E" w:rsidRDefault="00F24D60" w:rsidP="00F24D60">
            <w:pPr>
              <w:spacing w:after="0" w:line="259" w:lineRule="auto"/>
              <w:rPr>
                <w:rFonts w:eastAsia="Times New Roman"/>
                <w:sz w:val="22"/>
                <w:szCs w:val="22"/>
                <w:lang w:eastAsia="ru-RU"/>
              </w:rPr>
            </w:pPr>
            <w:r w:rsidRPr="00300D9E">
              <w:rPr>
                <w:rFonts w:eastAsia="Times New Roman"/>
                <w:sz w:val="22"/>
                <w:szCs w:val="22"/>
                <w:lang w:eastAsia="ru-RU"/>
              </w:rPr>
              <w:t>Поддержка некоммерческих организаций (формирование активной гражданской позиции населения)</w:t>
            </w:r>
          </w:p>
        </w:tc>
        <w:tc>
          <w:tcPr>
            <w:tcW w:w="1559" w:type="dxa"/>
            <w:tcBorders>
              <w:top w:val="single" w:sz="4" w:space="0" w:color="auto"/>
              <w:left w:val="single" w:sz="4" w:space="0" w:color="auto"/>
              <w:bottom w:val="single" w:sz="4" w:space="0" w:color="auto"/>
              <w:right w:val="single" w:sz="4" w:space="0" w:color="auto"/>
            </w:tcBorders>
            <w:noWrap/>
            <w:hideMark/>
          </w:tcPr>
          <w:p w14:paraId="0A9FE240" w14:textId="4CD0B57B"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244,7</w:t>
            </w:r>
          </w:p>
        </w:tc>
        <w:tc>
          <w:tcPr>
            <w:tcW w:w="1418" w:type="dxa"/>
            <w:tcBorders>
              <w:top w:val="single" w:sz="4" w:space="0" w:color="auto"/>
              <w:left w:val="single" w:sz="4" w:space="0" w:color="auto"/>
              <w:bottom w:val="single" w:sz="4" w:space="0" w:color="auto"/>
              <w:right w:val="single" w:sz="4" w:space="0" w:color="auto"/>
            </w:tcBorders>
            <w:noWrap/>
            <w:hideMark/>
          </w:tcPr>
          <w:p w14:paraId="32B765DA" w14:textId="6435B743"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0</w:t>
            </w:r>
            <w:r w:rsidR="009C40BF">
              <w:rPr>
                <w:rFonts w:eastAsia="Times New Roman"/>
                <w:sz w:val="22"/>
                <w:szCs w:val="22"/>
                <w:lang w:eastAsia="ru-RU"/>
              </w:rPr>
              <w:t>,0</w:t>
            </w:r>
          </w:p>
        </w:tc>
        <w:tc>
          <w:tcPr>
            <w:tcW w:w="1134" w:type="dxa"/>
            <w:tcBorders>
              <w:top w:val="single" w:sz="4" w:space="0" w:color="auto"/>
              <w:left w:val="single" w:sz="4" w:space="0" w:color="auto"/>
              <w:bottom w:val="single" w:sz="4" w:space="0" w:color="auto"/>
              <w:right w:val="single" w:sz="4" w:space="0" w:color="auto"/>
            </w:tcBorders>
            <w:noWrap/>
            <w:hideMark/>
          </w:tcPr>
          <w:p w14:paraId="40CB234D" w14:textId="2A643D11"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0,0</w:t>
            </w:r>
          </w:p>
        </w:tc>
        <w:tc>
          <w:tcPr>
            <w:tcW w:w="992" w:type="dxa"/>
            <w:tcBorders>
              <w:top w:val="single" w:sz="4" w:space="0" w:color="auto"/>
              <w:left w:val="single" w:sz="4" w:space="0" w:color="auto"/>
              <w:bottom w:val="single" w:sz="4" w:space="0" w:color="auto"/>
              <w:right w:val="single" w:sz="4" w:space="0" w:color="auto"/>
            </w:tcBorders>
            <w:noWrap/>
            <w:hideMark/>
          </w:tcPr>
          <w:p w14:paraId="4C162946" w14:textId="534DCBFF"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-244,7</w:t>
            </w:r>
          </w:p>
        </w:tc>
      </w:tr>
      <w:tr w:rsidR="00300D9E" w:rsidRPr="00300D9E" w14:paraId="4EEA6038" w14:textId="77777777" w:rsidTr="00A22637">
        <w:trPr>
          <w:trHeight w:val="1116"/>
        </w:trPr>
        <w:tc>
          <w:tcPr>
            <w:tcW w:w="562" w:type="dxa"/>
            <w:tcBorders>
              <w:top w:val="single" w:sz="4" w:space="0" w:color="auto"/>
              <w:left w:val="single" w:sz="4" w:space="0" w:color="auto"/>
              <w:bottom w:val="single" w:sz="4" w:space="0" w:color="auto"/>
              <w:right w:val="single" w:sz="4" w:space="0" w:color="auto"/>
            </w:tcBorders>
          </w:tcPr>
          <w:p w14:paraId="1940FF16"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3.</w:t>
            </w:r>
          </w:p>
        </w:tc>
        <w:tc>
          <w:tcPr>
            <w:tcW w:w="3686" w:type="dxa"/>
            <w:tcBorders>
              <w:top w:val="single" w:sz="4" w:space="0" w:color="auto"/>
              <w:left w:val="single" w:sz="4" w:space="0" w:color="auto"/>
              <w:bottom w:val="single" w:sz="4" w:space="0" w:color="auto"/>
              <w:right w:val="single" w:sz="4" w:space="0" w:color="auto"/>
            </w:tcBorders>
            <w:hideMark/>
          </w:tcPr>
          <w:p w14:paraId="6D86B8CB" w14:textId="04A57090" w:rsidR="00F24D60" w:rsidRPr="00300D9E" w:rsidRDefault="00F24D60" w:rsidP="00F24D60">
            <w:pPr>
              <w:spacing w:after="0" w:line="259" w:lineRule="auto"/>
              <w:rPr>
                <w:rFonts w:eastAsia="Times New Roman"/>
                <w:sz w:val="22"/>
                <w:szCs w:val="22"/>
                <w:lang w:eastAsia="ru-RU"/>
              </w:rPr>
            </w:pPr>
            <w:r w:rsidRPr="00300D9E">
              <w:rPr>
                <w:rFonts w:eastAsia="Times New Roman"/>
                <w:sz w:val="22"/>
                <w:szCs w:val="22"/>
                <w:lang w:eastAsia="ru-RU"/>
              </w:rPr>
              <w:t>Защита исконной среды обитания, традиционных образа жизни, хозяйственной деятельности и промыслов коренных малочисленных народов Севера, проживающих на территории муниципального образования</w:t>
            </w:r>
            <w:r w:rsidR="009C40BF">
              <w:rPr>
                <w:rFonts w:eastAsia="Times New Roman"/>
                <w:sz w:val="22"/>
                <w:szCs w:val="22"/>
                <w:lang w:eastAsia="ru-RU"/>
              </w:rPr>
              <w:t xml:space="preserve"> Ногликский муниципальный округ Сахалинской области</w:t>
            </w:r>
          </w:p>
        </w:tc>
        <w:tc>
          <w:tcPr>
            <w:tcW w:w="1559" w:type="dxa"/>
            <w:tcBorders>
              <w:top w:val="single" w:sz="4" w:space="0" w:color="auto"/>
              <w:left w:val="single" w:sz="4" w:space="0" w:color="auto"/>
              <w:bottom w:val="single" w:sz="4" w:space="0" w:color="auto"/>
              <w:right w:val="single" w:sz="4" w:space="0" w:color="auto"/>
            </w:tcBorders>
            <w:noWrap/>
            <w:hideMark/>
          </w:tcPr>
          <w:p w14:paraId="646C40B9" w14:textId="555F4556" w:rsidR="00F24D60" w:rsidRPr="00300D9E" w:rsidRDefault="009C40BF" w:rsidP="00F24D60">
            <w:pPr>
              <w:spacing w:after="0" w:line="259" w:lineRule="auto"/>
              <w:jc w:val="right"/>
              <w:rPr>
                <w:rFonts w:eastAsia="Times New Roman"/>
                <w:sz w:val="22"/>
                <w:szCs w:val="22"/>
                <w:lang w:eastAsia="ru-RU"/>
              </w:rPr>
            </w:pPr>
            <w:r>
              <w:rPr>
                <w:rFonts w:eastAsia="Times New Roman"/>
                <w:sz w:val="22"/>
                <w:szCs w:val="22"/>
                <w:lang w:eastAsia="ru-RU"/>
              </w:rPr>
              <w:t>10 051,9</w:t>
            </w:r>
          </w:p>
        </w:tc>
        <w:tc>
          <w:tcPr>
            <w:tcW w:w="1418" w:type="dxa"/>
            <w:tcBorders>
              <w:top w:val="single" w:sz="4" w:space="0" w:color="auto"/>
              <w:left w:val="single" w:sz="4" w:space="0" w:color="auto"/>
              <w:bottom w:val="single" w:sz="4" w:space="0" w:color="auto"/>
              <w:right w:val="single" w:sz="4" w:space="0" w:color="auto"/>
            </w:tcBorders>
            <w:noWrap/>
            <w:hideMark/>
          </w:tcPr>
          <w:p w14:paraId="27FBF883" w14:textId="23A28937" w:rsidR="00F24D60" w:rsidRPr="00300D9E" w:rsidRDefault="009C40BF" w:rsidP="00F24D60">
            <w:pPr>
              <w:spacing w:after="0" w:line="259" w:lineRule="auto"/>
              <w:jc w:val="right"/>
              <w:rPr>
                <w:rFonts w:eastAsia="Times New Roman"/>
                <w:sz w:val="22"/>
                <w:szCs w:val="22"/>
                <w:lang w:eastAsia="ru-RU"/>
              </w:rPr>
            </w:pPr>
            <w:r>
              <w:rPr>
                <w:rFonts w:eastAsia="Times New Roman"/>
                <w:sz w:val="22"/>
                <w:szCs w:val="22"/>
                <w:lang w:eastAsia="ru-RU"/>
              </w:rPr>
              <w:t>10 023,4</w:t>
            </w:r>
          </w:p>
        </w:tc>
        <w:tc>
          <w:tcPr>
            <w:tcW w:w="1134" w:type="dxa"/>
            <w:tcBorders>
              <w:top w:val="single" w:sz="4" w:space="0" w:color="auto"/>
              <w:left w:val="single" w:sz="4" w:space="0" w:color="auto"/>
              <w:bottom w:val="single" w:sz="4" w:space="0" w:color="auto"/>
              <w:right w:val="single" w:sz="4" w:space="0" w:color="auto"/>
            </w:tcBorders>
            <w:noWrap/>
            <w:hideMark/>
          </w:tcPr>
          <w:p w14:paraId="0879845F" w14:textId="656FCDAE"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9</w:t>
            </w:r>
            <w:r w:rsidR="009C40BF">
              <w:rPr>
                <w:rFonts w:eastAsia="Times New Roman"/>
                <w:sz w:val="22"/>
                <w:szCs w:val="22"/>
                <w:lang w:eastAsia="ru-RU"/>
              </w:rPr>
              <w:t>9,7</w:t>
            </w:r>
          </w:p>
        </w:tc>
        <w:tc>
          <w:tcPr>
            <w:tcW w:w="992" w:type="dxa"/>
            <w:tcBorders>
              <w:top w:val="single" w:sz="4" w:space="0" w:color="auto"/>
              <w:left w:val="single" w:sz="4" w:space="0" w:color="auto"/>
              <w:bottom w:val="single" w:sz="4" w:space="0" w:color="auto"/>
              <w:right w:val="single" w:sz="4" w:space="0" w:color="auto"/>
            </w:tcBorders>
            <w:noWrap/>
            <w:hideMark/>
          </w:tcPr>
          <w:p w14:paraId="38D7EEA1" w14:textId="73FD838A"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9C40BF">
              <w:rPr>
                <w:rFonts w:eastAsia="Times New Roman"/>
                <w:sz w:val="22"/>
                <w:szCs w:val="22"/>
                <w:lang w:eastAsia="ru-RU"/>
              </w:rPr>
              <w:t>28,5</w:t>
            </w:r>
          </w:p>
        </w:tc>
      </w:tr>
      <w:tr w:rsidR="00F24D60" w:rsidRPr="00300D9E" w14:paraId="3FAB15FB" w14:textId="77777777" w:rsidTr="00A22637">
        <w:trPr>
          <w:trHeight w:val="523"/>
        </w:trPr>
        <w:tc>
          <w:tcPr>
            <w:tcW w:w="562" w:type="dxa"/>
            <w:tcBorders>
              <w:top w:val="single" w:sz="4" w:space="0" w:color="auto"/>
              <w:left w:val="single" w:sz="4" w:space="0" w:color="auto"/>
              <w:bottom w:val="single" w:sz="4" w:space="0" w:color="auto"/>
              <w:right w:val="single" w:sz="4" w:space="0" w:color="auto"/>
            </w:tcBorders>
          </w:tcPr>
          <w:p w14:paraId="107A13FF"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4.</w:t>
            </w:r>
          </w:p>
        </w:tc>
        <w:tc>
          <w:tcPr>
            <w:tcW w:w="3686" w:type="dxa"/>
            <w:tcBorders>
              <w:top w:val="single" w:sz="4" w:space="0" w:color="auto"/>
              <w:left w:val="single" w:sz="4" w:space="0" w:color="auto"/>
              <w:bottom w:val="single" w:sz="4" w:space="0" w:color="auto"/>
              <w:right w:val="single" w:sz="4" w:space="0" w:color="auto"/>
            </w:tcBorders>
          </w:tcPr>
          <w:p w14:paraId="365DD456" w14:textId="77777777" w:rsidR="00F24D60" w:rsidRPr="00300D9E" w:rsidRDefault="00F24D60" w:rsidP="00F24D60">
            <w:pPr>
              <w:spacing w:after="0" w:line="259" w:lineRule="auto"/>
              <w:rPr>
                <w:rFonts w:eastAsia="Times New Roman"/>
                <w:sz w:val="22"/>
                <w:szCs w:val="22"/>
                <w:lang w:eastAsia="ru-RU"/>
              </w:rPr>
            </w:pPr>
            <w:r w:rsidRPr="00300D9E">
              <w:rPr>
                <w:rFonts w:eastAsia="Times New Roman"/>
                <w:sz w:val="22"/>
                <w:szCs w:val="22"/>
                <w:lang w:eastAsia="ru-RU"/>
              </w:rPr>
              <w:t>Повышение эффективности управления</w:t>
            </w:r>
          </w:p>
        </w:tc>
        <w:tc>
          <w:tcPr>
            <w:tcW w:w="1559" w:type="dxa"/>
            <w:tcBorders>
              <w:top w:val="single" w:sz="4" w:space="0" w:color="auto"/>
              <w:left w:val="nil"/>
              <w:bottom w:val="single" w:sz="4" w:space="0" w:color="auto"/>
              <w:right w:val="single" w:sz="4" w:space="0" w:color="auto"/>
            </w:tcBorders>
            <w:noWrap/>
          </w:tcPr>
          <w:p w14:paraId="48A7B1A5" w14:textId="68452440" w:rsidR="00F24D60" w:rsidRPr="00300D9E" w:rsidRDefault="009C40BF" w:rsidP="00F24D60">
            <w:pPr>
              <w:spacing w:after="0" w:line="259" w:lineRule="auto"/>
              <w:jc w:val="right"/>
              <w:rPr>
                <w:rFonts w:eastAsia="Times New Roman"/>
                <w:sz w:val="22"/>
                <w:szCs w:val="22"/>
                <w:lang w:eastAsia="ru-RU"/>
              </w:rPr>
            </w:pPr>
            <w:r>
              <w:rPr>
                <w:rFonts w:eastAsia="Times New Roman"/>
                <w:sz w:val="22"/>
                <w:szCs w:val="22"/>
                <w:lang w:eastAsia="ru-RU"/>
              </w:rPr>
              <w:t>461 463,8</w:t>
            </w:r>
          </w:p>
        </w:tc>
        <w:tc>
          <w:tcPr>
            <w:tcW w:w="1418" w:type="dxa"/>
            <w:tcBorders>
              <w:top w:val="single" w:sz="4" w:space="0" w:color="auto"/>
              <w:left w:val="nil"/>
              <w:bottom w:val="single" w:sz="4" w:space="0" w:color="auto"/>
              <w:right w:val="single" w:sz="4" w:space="0" w:color="auto"/>
            </w:tcBorders>
            <w:noWrap/>
          </w:tcPr>
          <w:p w14:paraId="6456EEF1" w14:textId="2B2D05E0" w:rsidR="00F24D60" w:rsidRPr="00300D9E" w:rsidRDefault="009C40BF" w:rsidP="00F24D60">
            <w:pPr>
              <w:spacing w:after="0" w:line="259" w:lineRule="auto"/>
              <w:jc w:val="right"/>
              <w:rPr>
                <w:rFonts w:eastAsia="Times New Roman"/>
                <w:sz w:val="22"/>
                <w:szCs w:val="22"/>
                <w:lang w:eastAsia="ru-RU"/>
              </w:rPr>
            </w:pPr>
            <w:r>
              <w:rPr>
                <w:rFonts w:eastAsia="Times New Roman"/>
                <w:sz w:val="22"/>
                <w:szCs w:val="22"/>
                <w:lang w:eastAsia="ru-RU"/>
              </w:rPr>
              <w:t>453 488,0</w:t>
            </w:r>
          </w:p>
        </w:tc>
        <w:tc>
          <w:tcPr>
            <w:tcW w:w="1134" w:type="dxa"/>
            <w:tcBorders>
              <w:top w:val="single" w:sz="4" w:space="0" w:color="auto"/>
              <w:left w:val="nil"/>
              <w:bottom w:val="single" w:sz="4" w:space="0" w:color="auto"/>
              <w:right w:val="single" w:sz="4" w:space="0" w:color="auto"/>
            </w:tcBorders>
            <w:noWrap/>
          </w:tcPr>
          <w:p w14:paraId="761971E2" w14:textId="4DF95001"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9</w:t>
            </w:r>
            <w:r w:rsidR="009C40BF">
              <w:rPr>
                <w:rFonts w:eastAsia="Times New Roman"/>
                <w:sz w:val="22"/>
                <w:szCs w:val="22"/>
                <w:lang w:eastAsia="ru-RU"/>
              </w:rPr>
              <w:t>8,1</w:t>
            </w:r>
          </w:p>
        </w:tc>
        <w:tc>
          <w:tcPr>
            <w:tcW w:w="992" w:type="dxa"/>
            <w:tcBorders>
              <w:top w:val="single" w:sz="4" w:space="0" w:color="auto"/>
              <w:left w:val="nil"/>
              <w:bottom w:val="single" w:sz="4" w:space="0" w:color="auto"/>
              <w:right w:val="single" w:sz="4" w:space="0" w:color="auto"/>
            </w:tcBorders>
            <w:noWrap/>
          </w:tcPr>
          <w:p w14:paraId="4932DF3D" w14:textId="18BAFD01" w:rsidR="00662B50" w:rsidRPr="00300D9E" w:rsidRDefault="00F24D60" w:rsidP="00662B50">
            <w:pPr>
              <w:spacing w:after="0" w:line="259" w:lineRule="auto"/>
              <w:jc w:val="right"/>
              <w:rPr>
                <w:rFonts w:eastAsia="Times New Roman"/>
                <w:sz w:val="22"/>
                <w:szCs w:val="22"/>
                <w:lang w:eastAsia="ru-RU"/>
              </w:rPr>
            </w:pPr>
            <w:r w:rsidRPr="00300D9E">
              <w:rPr>
                <w:rFonts w:eastAsia="Times New Roman"/>
                <w:sz w:val="22"/>
                <w:szCs w:val="22"/>
                <w:lang w:eastAsia="ru-RU"/>
              </w:rPr>
              <w:t>-</w:t>
            </w:r>
            <w:r w:rsidR="009C40BF">
              <w:rPr>
                <w:rFonts w:eastAsia="Times New Roman"/>
                <w:sz w:val="22"/>
                <w:szCs w:val="22"/>
                <w:lang w:eastAsia="ru-RU"/>
              </w:rPr>
              <w:t>7 975,8</w:t>
            </w:r>
          </w:p>
        </w:tc>
      </w:tr>
    </w:tbl>
    <w:p w14:paraId="21770A76" w14:textId="77777777" w:rsidR="00F24D60" w:rsidRPr="00300D9E" w:rsidRDefault="00F24D60" w:rsidP="00F24D60">
      <w:pPr>
        <w:spacing w:after="0" w:line="259" w:lineRule="auto"/>
        <w:ind w:firstLine="709"/>
        <w:jc w:val="both"/>
        <w:rPr>
          <w:rFonts w:eastAsia="Times New Roman"/>
          <w:sz w:val="24"/>
          <w:szCs w:val="24"/>
          <w:lang w:eastAsia="ru-RU"/>
        </w:rPr>
      </w:pPr>
    </w:p>
    <w:p w14:paraId="6ED92742" w14:textId="5198CEA2" w:rsidR="00F24D60" w:rsidRPr="00300D9E" w:rsidRDefault="00F24D60" w:rsidP="00F24D60">
      <w:pPr>
        <w:spacing w:after="0"/>
        <w:ind w:firstLine="709"/>
        <w:jc w:val="both"/>
        <w:rPr>
          <w:rFonts w:eastAsia="Times New Roman"/>
          <w:sz w:val="24"/>
          <w:szCs w:val="24"/>
          <w:lang w:eastAsia="ru-RU"/>
        </w:rPr>
      </w:pPr>
      <w:r w:rsidRPr="00300D9E">
        <w:rPr>
          <w:rFonts w:eastAsia="Times New Roman"/>
          <w:sz w:val="24"/>
          <w:szCs w:val="24"/>
          <w:lang w:eastAsia="ru-RU"/>
        </w:rPr>
        <w:t xml:space="preserve">По направлению </w:t>
      </w:r>
      <w:r w:rsidR="005C20FE" w:rsidRPr="00300D9E">
        <w:rPr>
          <w:rFonts w:eastAsia="Times New Roman"/>
          <w:sz w:val="24"/>
          <w:szCs w:val="24"/>
          <w:lang w:eastAsia="ru-RU"/>
        </w:rPr>
        <w:t>«</w:t>
      </w:r>
      <w:r w:rsidRPr="00300D9E">
        <w:rPr>
          <w:rFonts w:eastAsia="Times New Roman"/>
          <w:sz w:val="24"/>
          <w:szCs w:val="24"/>
          <w:lang w:eastAsia="ru-RU"/>
        </w:rPr>
        <w:t>Информационное общество</w:t>
      </w:r>
      <w:r w:rsidR="005C20FE" w:rsidRPr="00300D9E">
        <w:rPr>
          <w:rFonts w:eastAsia="Times New Roman"/>
          <w:sz w:val="24"/>
          <w:szCs w:val="24"/>
          <w:lang w:eastAsia="ru-RU"/>
        </w:rPr>
        <w:t>»</w:t>
      </w:r>
      <w:r w:rsidRPr="00300D9E">
        <w:rPr>
          <w:rFonts w:eastAsia="Times New Roman"/>
          <w:sz w:val="24"/>
          <w:szCs w:val="24"/>
          <w:lang w:eastAsia="ru-RU"/>
        </w:rPr>
        <w:t xml:space="preserve"> запланированные годовые назначения освоены </w:t>
      </w:r>
      <w:r w:rsidR="007C5A23">
        <w:rPr>
          <w:rFonts w:eastAsia="Times New Roman"/>
          <w:sz w:val="24"/>
          <w:szCs w:val="24"/>
          <w:lang w:eastAsia="ru-RU"/>
        </w:rPr>
        <w:t>на 94</w:t>
      </w:r>
      <w:r w:rsidR="00440BDE">
        <w:rPr>
          <w:rFonts w:eastAsia="Times New Roman"/>
          <w:sz w:val="24"/>
          <w:szCs w:val="24"/>
          <w:lang w:eastAsia="ru-RU"/>
        </w:rPr>
        <w:t>,4</w:t>
      </w:r>
      <w:r w:rsidR="007C5A23">
        <w:rPr>
          <w:rFonts w:eastAsia="Times New Roman"/>
          <w:sz w:val="24"/>
          <w:szCs w:val="24"/>
          <w:lang w:eastAsia="ru-RU"/>
        </w:rPr>
        <w:t>%</w:t>
      </w:r>
      <w:r w:rsidRPr="00300D9E">
        <w:rPr>
          <w:rFonts w:eastAsia="Times New Roman"/>
          <w:sz w:val="24"/>
          <w:szCs w:val="24"/>
          <w:lang w:eastAsia="ru-RU"/>
        </w:rPr>
        <w:t xml:space="preserve">, в сумме </w:t>
      </w:r>
      <w:r w:rsidR="007C5A23">
        <w:rPr>
          <w:rFonts w:eastAsia="Times New Roman"/>
          <w:sz w:val="24"/>
          <w:szCs w:val="24"/>
          <w:lang w:eastAsia="ru-RU"/>
        </w:rPr>
        <w:t>21 911,3</w:t>
      </w:r>
      <w:r w:rsidRPr="00300D9E">
        <w:rPr>
          <w:rFonts w:eastAsia="Times New Roman"/>
          <w:sz w:val="24"/>
          <w:szCs w:val="24"/>
          <w:lang w:eastAsia="ru-RU"/>
        </w:rPr>
        <w:t xml:space="preserve"> тыс. рублей, в том числе:</w:t>
      </w:r>
    </w:p>
    <w:p w14:paraId="1BC3F961" w14:textId="1B4F482B" w:rsidR="00F24D60" w:rsidRPr="00300D9E" w:rsidRDefault="00F24D60" w:rsidP="00F24D60">
      <w:pPr>
        <w:spacing w:after="0"/>
        <w:ind w:firstLine="709"/>
        <w:contextualSpacing/>
        <w:jc w:val="both"/>
        <w:rPr>
          <w:rFonts w:eastAsia="Times New Roman"/>
          <w:sz w:val="24"/>
          <w:szCs w:val="24"/>
          <w:lang w:eastAsia="ru-RU"/>
        </w:rPr>
      </w:pPr>
      <w:r w:rsidRPr="00300D9E">
        <w:rPr>
          <w:rFonts w:eastAsia="Times New Roman"/>
          <w:sz w:val="24"/>
          <w:szCs w:val="24"/>
          <w:lang w:eastAsia="ru-RU"/>
        </w:rPr>
        <w:t xml:space="preserve">а) субсидия в сумме </w:t>
      </w:r>
      <w:r w:rsidR="00440BDE">
        <w:rPr>
          <w:rFonts w:eastAsia="Times New Roman"/>
          <w:sz w:val="24"/>
          <w:szCs w:val="24"/>
          <w:lang w:eastAsia="ru-RU"/>
        </w:rPr>
        <w:t>11 379,3</w:t>
      </w:r>
      <w:r w:rsidRPr="00300D9E">
        <w:rPr>
          <w:rFonts w:eastAsia="Times New Roman"/>
          <w:sz w:val="24"/>
          <w:szCs w:val="24"/>
          <w:lang w:eastAsia="ru-RU"/>
        </w:rPr>
        <w:t xml:space="preserve"> тыс. рублей за счет средств местного бюджета направлена на финансовое обеспечение выполнения муниципальным автономным учреждением </w:t>
      </w:r>
      <w:r w:rsidR="005C20FE" w:rsidRPr="00300D9E">
        <w:rPr>
          <w:rFonts w:eastAsia="Times New Roman"/>
          <w:sz w:val="24"/>
          <w:szCs w:val="24"/>
          <w:lang w:eastAsia="ru-RU"/>
        </w:rPr>
        <w:t>«</w:t>
      </w:r>
      <w:r w:rsidRPr="00300D9E">
        <w:rPr>
          <w:rFonts w:eastAsia="Times New Roman"/>
          <w:sz w:val="24"/>
          <w:szCs w:val="24"/>
          <w:lang w:eastAsia="ru-RU"/>
        </w:rPr>
        <w:t xml:space="preserve">Редакция газеты </w:t>
      </w:r>
      <w:r w:rsidR="005C20FE" w:rsidRPr="00300D9E">
        <w:rPr>
          <w:rFonts w:eastAsia="Times New Roman"/>
          <w:sz w:val="24"/>
          <w:szCs w:val="24"/>
          <w:lang w:eastAsia="ru-RU"/>
        </w:rPr>
        <w:t>«</w:t>
      </w:r>
      <w:r w:rsidRPr="00300D9E">
        <w:rPr>
          <w:rFonts w:eastAsia="Times New Roman"/>
          <w:sz w:val="24"/>
          <w:szCs w:val="24"/>
          <w:lang w:eastAsia="ru-RU"/>
        </w:rPr>
        <w:t>Знамя труда</w:t>
      </w:r>
      <w:r w:rsidR="005C20FE" w:rsidRPr="00300D9E">
        <w:rPr>
          <w:rFonts w:eastAsia="Times New Roman"/>
          <w:sz w:val="24"/>
          <w:szCs w:val="24"/>
          <w:lang w:eastAsia="ru-RU"/>
        </w:rPr>
        <w:t>»</w:t>
      </w:r>
      <w:r w:rsidRPr="00300D9E">
        <w:rPr>
          <w:rFonts w:eastAsia="Times New Roman"/>
          <w:sz w:val="24"/>
          <w:szCs w:val="24"/>
          <w:lang w:eastAsia="ru-RU"/>
        </w:rPr>
        <w:t xml:space="preserve"> муниципального задания на выполнение муниципальной работы </w:t>
      </w:r>
      <w:r w:rsidR="005C20FE" w:rsidRPr="00300D9E">
        <w:rPr>
          <w:rFonts w:eastAsia="Times New Roman"/>
          <w:sz w:val="24"/>
          <w:szCs w:val="24"/>
          <w:lang w:eastAsia="ru-RU"/>
        </w:rPr>
        <w:t>«</w:t>
      </w:r>
      <w:r w:rsidRPr="00300D9E">
        <w:rPr>
          <w:rFonts w:eastAsia="Times New Roman"/>
          <w:sz w:val="24"/>
          <w:szCs w:val="24"/>
          <w:lang w:eastAsia="ru-RU"/>
        </w:rPr>
        <w:t>Осуществление издательской деятельности</w:t>
      </w:r>
      <w:r w:rsidR="005C20FE" w:rsidRPr="00300D9E">
        <w:rPr>
          <w:rFonts w:eastAsia="Times New Roman"/>
          <w:sz w:val="24"/>
          <w:szCs w:val="24"/>
          <w:lang w:eastAsia="ru-RU"/>
        </w:rPr>
        <w:t>»</w:t>
      </w:r>
      <w:r w:rsidRPr="00300D9E">
        <w:rPr>
          <w:rFonts w:eastAsia="Times New Roman"/>
          <w:sz w:val="24"/>
          <w:szCs w:val="24"/>
          <w:lang w:eastAsia="ru-RU"/>
        </w:rPr>
        <w:t xml:space="preserve">. За отчетный период учреждением опубликовано в газете </w:t>
      </w:r>
      <w:r w:rsidR="005C20FE" w:rsidRPr="00300D9E">
        <w:rPr>
          <w:rFonts w:eastAsia="Times New Roman"/>
          <w:sz w:val="24"/>
          <w:szCs w:val="24"/>
          <w:lang w:eastAsia="ru-RU"/>
        </w:rPr>
        <w:t>«</w:t>
      </w:r>
      <w:r w:rsidRPr="00300D9E">
        <w:rPr>
          <w:rFonts w:eastAsia="Times New Roman"/>
          <w:sz w:val="24"/>
          <w:szCs w:val="24"/>
          <w:lang w:eastAsia="ru-RU"/>
        </w:rPr>
        <w:t>Знамя труда</w:t>
      </w:r>
      <w:r w:rsidR="005C20FE" w:rsidRPr="00300D9E">
        <w:rPr>
          <w:rFonts w:eastAsia="Times New Roman"/>
          <w:sz w:val="24"/>
          <w:szCs w:val="24"/>
          <w:lang w:eastAsia="ru-RU"/>
        </w:rPr>
        <w:t>»</w:t>
      </w:r>
      <w:r w:rsidRPr="00300D9E">
        <w:rPr>
          <w:rFonts w:eastAsia="Times New Roman"/>
          <w:sz w:val="24"/>
          <w:szCs w:val="24"/>
          <w:lang w:eastAsia="ru-RU"/>
        </w:rPr>
        <w:t xml:space="preserve"> нормативных правовых актов и официальной информации о деятельности органов местного самоуправления в объеме </w:t>
      </w:r>
      <w:r w:rsidR="00440BDE">
        <w:rPr>
          <w:rFonts w:eastAsia="Times New Roman"/>
          <w:color w:val="000000" w:themeColor="text1"/>
          <w:sz w:val="24"/>
          <w:szCs w:val="24"/>
          <w:lang w:eastAsia="ru-RU"/>
        </w:rPr>
        <w:lastRenderedPageBreak/>
        <w:t>830</w:t>
      </w:r>
      <w:r w:rsidR="00574E00" w:rsidRPr="00574E00">
        <w:rPr>
          <w:rFonts w:eastAsia="Times New Roman"/>
          <w:color w:val="000000" w:themeColor="text1"/>
          <w:sz w:val="24"/>
          <w:szCs w:val="24"/>
          <w:lang w:eastAsia="ru-RU"/>
        </w:rPr>
        <w:t>,0</w:t>
      </w:r>
      <w:r w:rsidRPr="00300D9E">
        <w:rPr>
          <w:rFonts w:eastAsia="Times New Roman"/>
          <w:sz w:val="24"/>
          <w:szCs w:val="24"/>
          <w:lang w:eastAsia="ru-RU"/>
        </w:rPr>
        <w:t xml:space="preserve"> тыс. см</w:t>
      </w:r>
      <w:r w:rsidRPr="00300D9E">
        <w:rPr>
          <w:rFonts w:eastAsia="Times New Roman"/>
          <w:sz w:val="24"/>
          <w:szCs w:val="24"/>
          <w:vertAlign w:val="superscript"/>
          <w:lang w:eastAsia="ru-RU"/>
        </w:rPr>
        <w:t>2</w:t>
      </w:r>
      <w:r w:rsidRPr="00300D9E">
        <w:rPr>
          <w:rFonts w:eastAsia="Times New Roman"/>
          <w:sz w:val="24"/>
          <w:szCs w:val="24"/>
          <w:lang w:eastAsia="ru-RU"/>
        </w:rPr>
        <w:t xml:space="preserve"> газетной площади. Муниципальное задание учреждением выполнено в полном объеме:</w:t>
      </w:r>
    </w:p>
    <w:p w14:paraId="4842AF04" w14:textId="77777777" w:rsidR="00F24D60" w:rsidRPr="00300D9E" w:rsidRDefault="00F24D60" w:rsidP="00F24D60">
      <w:pPr>
        <w:spacing w:after="0"/>
        <w:ind w:firstLine="709"/>
        <w:contextualSpacing/>
        <w:jc w:val="both"/>
        <w:rPr>
          <w:rFonts w:eastAsia="Times New Roman"/>
          <w:sz w:val="24"/>
          <w:szCs w:val="24"/>
          <w:lang w:eastAsia="ru-RU"/>
        </w:rPr>
      </w:pPr>
    </w:p>
    <w:tbl>
      <w:tblPr>
        <w:tblW w:w="9351" w:type="dxa"/>
        <w:tblInd w:w="113" w:type="dxa"/>
        <w:tblLayout w:type="fixed"/>
        <w:tblLook w:val="04A0" w:firstRow="1" w:lastRow="0" w:firstColumn="1" w:lastColumn="0" w:noHBand="0" w:noVBand="1"/>
      </w:tblPr>
      <w:tblGrid>
        <w:gridCol w:w="562"/>
        <w:gridCol w:w="1843"/>
        <w:gridCol w:w="992"/>
        <w:gridCol w:w="1276"/>
        <w:gridCol w:w="1276"/>
        <w:gridCol w:w="1276"/>
        <w:gridCol w:w="992"/>
        <w:gridCol w:w="1134"/>
      </w:tblGrid>
      <w:tr w:rsidR="00300D9E" w:rsidRPr="00300D9E" w14:paraId="43E5ED6D" w14:textId="77777777" w:rsidTr="00B02DB3">
        <w:trPr>
          <w:trHeight w:val="563"/>
        </w:trPr>
        <w:tc>
          <w:tcPr>
            <w:tcW w:w="2405" w:type="dxa"/>
            <w:gridSpan w:val="2"/>
            <w:tcBorders>
              <w:top w:val="single" w:sz="4" w:space="0" w:color="auto"/>
              <w:left w:val="single" w:sz="4" w:space="0" w:color="auto"/>
              <w:bottom w:val="single" w:sz="4" w:space="0" w:color="auto"/>
              <w:right w:val="single" w:sz="4" w:space="0" w:color="auto"/>
            </w:tcBorders>
            <w:hideMark/>
          </w:tcPr>
          <w:p w14:paraId="41410FCF" w14:textId="77777777" w:rsidR="00B02DB3" w:rsidRPr="00300D9E" w:rsidRDefault="00B02DB3" w:rsidP="00F24D60">
            <w:pPr>
              <w:spacing w:after="0" w:line="240" w:lineRule="auto"/>
              <w:jc w:val="center"/>
              <w:rPr>
                <w:rFonts w:eastAsia="Times New Roman"/>
                <w:sz w:val="22"/>
                <w:szCs w:val="22"/>
                <w:lang w:eastAsia="ru-RU"/>
              </w:rPr>
            </w:pPr>
            <w:r w:rsidRPr="00300D9E">
              <w:rPr>
                <w:rFonts w:eastAsia="Times New Roman"/>
                <w:sz w:val="22"/>
                <w:szCs w:val="22"/>
                <w:lang w:eastAsia="ru-RU"/>
              </w:rPr>
              <w:t>Муниципальные услуги (работы)</w:t>
            </w:r>
          </w:p>
        </w:tc>
        <w:tc>
          <w:tcPr>
            <w:tcW w:w="2268" w:type="dxa"/>
            <w:gridSpan w:val="2"/>
            <w:tcBorders>
              <w:top w:val="single" w:sz="4" w:space="0" w:color="auto"/>
              <w:left w:val="nil"/>
              <w:bottom w:val="single" w:sz="4" w:space="0" w:color="auto"/>
              <w:right w:val="single" w:sz="4" w:space="0" w:color="auto"/>
            </w:tcBorders>
            <w:noWrap/>
            <w:hideMark/>
          </w:tcPr>
          <w:p w14:paraId="78084C7E" w14:textId="77777777" w:rsidR="00B02DB3" w:rsidRPr="00300D9E" w:rsidRDefault="00B02DB3" w:rsidP="00F24D60">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2552" w:type="dxa"/>
            <w:gridSpan w:val="2"/>
            <w:tcBorders>
              <w:top w:val="single" w:sz="4" w:space="0" w:color="auto"/>
              <w:left w:val="nil"/>
              <w:bottom w:val="single" w:sz="4" w:space="0" w:color="auto"/>
              <w:right w:val="single" w:sz="4" w:space="0" w:color="auto"/>
            </w:tcBorders>
            <w:noWrap/>
            <w:hideMark/>
          </w:tcPr>
          <w:p w14:paraId="716B64DF" w14:textId="77777777" w:rsidR="00B02DB3" w:rsidRPr="00300D9E" w:rsidRDefault="00B02DB3" w:rsidP="00F24D60">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w:t>
            </w:r>
          </w:p>
        </w:tc>
        <w:tc>
          <w:tcPr>
            <w:tcW w:w="2126" w:type="dxa"/>
            <w:gridSpan w:val="2"/>
            <w:tcBorders>
              <w:top w:val="single" w:sz="4" w:space="0" w:color="auto"/>
              <w:left w:val="single" w:sz="4" w:space="0" w:color="auto"/>
              <w:bottom w:val="single" w:sz="4" w:space="0" w:color="auto"/>
              <w:right w:val="single" w:sz="4" w:space="0" w:color="auto"/>
            </w:tcBorders>
            <w:hideMark/>
          </w:tcPr>
          <w:p w14:paraId="509D76DD" w14:textId="00C4B40A" w:rsidR="00B02DB3" w:rsidRPr="00300D9E" w:rsidRDefault="00B02DB3" w:rsidP="00B02DB3">
            <w:pPr>
              <w:spacing w:after="0" w:line="240" w:lineRule="auto"/>
              <w:jc w:val="center"/>
              <w:rPr>
                <w:rFonts w:eastAsia="Times New Roman"/>
                <w:sz w:val="22"/>
                <w:szCs w:val="22"/>
                <w:lang w:eastAsia="ru-RU"/>
              </w:rPr>
            </w:pPr>
            <w:r w:rsidRPr="00300D9E">
              <w:rPr>
                <w:rFonts w:eastAsia="Times New Roman"/>
                <w:sz w:val="22"/>
                <w:szCs w:val="22"/>
                <w:lang w:eastAsia="ru-RU"/>
              </w:rPr>
              <w:t xml:space="preserve">Стоимость единицы </w:t>
            </w:r>
            <w:r w:rsidR="00517D1C" w:rsidRPr="00300D9E">
              <w:rPr>
                <w:rFonts w:eastAsia="Times New Roman"/>
                <w:sz w:val="22"/>
                <w:szCs w:val="22"/>
                <w:lang w:eastAsia="ru-RU"/>
              </w:rPr>
              <w:t>работы</w:t>
            </w:r>
            <w:r w:rsidRPr="00300D9E">
              <w:rPr>
                <w:rFonts w:eastAsia="Times New Roman"/>
                <w:sz w:val="22"/>
                <w:szCs w:val="22"/>
                <w:lang w:eastAsia="ru-RU"/>
              </w:rPr>
              <w:t xml:space="preserve">, тыс. рублей </w:t>
            </w:r>
          </w:p>
        </w:tc>
      </w:tr>
      <w:tr w:rsidR="00300D9E" w:rsidRPr="00300D9E" w14:paraId="47E04A27" w14:textId="77777777" w:rsidTr="00B02DB3">
        <w:trPr>
          <w:trHeight w:val="660"/>
        </w:trPr>
        <w:tc>
          <w:tcPr>
            <w:tcW w:w="562" w:type="dxa"/>
            <w:tcBorders>
              <w:top w:val="single" w:sz="4" w:space="0" w:color="auto"/>
              <w:left w:val="single" w:sz="4" w:space="0" w:color="auto"/>
              <w:bottom w:val="single" w:sz="4" w:space="0" w:color="auto"/>
              <w:right w:val="single" w:sz="4" w:space="0" w:color="auto"/>
            </w:tcBorders>
            <w:hideMark/>
          </w:tcPr>
          <w:p w14:paraId="66D25313"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 п/п</w:t>
            </w:r>
          </w:p>
        </w:tc>
        <w:tc>
          <w:tcPr>
            <w:tcW w:w="1843" w:type="dxa"/>
            <w:tcBorders>
              <w:top w:val="single" w:sz="4" w:space="0" w:color="auto"/>
              <w:left w:val="nil"/>
              <w:bottom w:val="single" w:sz="4" w:space="0" w:color="auto"/>
              <w:right w:val="single" w:sz="4" w:space="0" w:color="auto"/>
            </w:tcBorders>
            <w:hideMark/>
          </w:tcPr>
          <w:p w14:paraId="2DC9EFF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наименование</w:t>
            </w:r>
          </w:p>
        </w:tc>
        <w:tc>
          <w:tcPr>
            <w:tcW w:w="992" w:type="dxa"/>
            <w:tcBorders>
              <w:top w:val="single" w:sz="4" w:space="0" w:color="auto"/>
              <w:left w:val="nil"/>
              <w:bottom w:val="single" w:sz="4" w:space="0" w:color="auto"/>
              <w:right w:val="single" w:sz="4" w:space="0" w:color="auto"/>
            </w:tcBorders>
            <w:hideMark/>
          </w:tcPr>
          <w:p w14:paraId="3708D949" w14:textId="77777777" w:rsidR="00F24D60" w:rsidRPr="00300D9E" w:rsidRDefault="00F24D60" w:rsidP="00F24D60">
            <w:pPr>
              <w:spacing w:after="0" w:line="240" w:lineRule="auto"/>
              <w:jc w:val="center"/>
              <w:rPr>
                <w:rFonts w:eastAsia="Times New Roman"/>
                <w:sz w:val="22"/>
                <w:szCs w:val="22"/>
                <w:vertAlign w:val="superscript"/>
                <w:lang w:eastAsia="ru-RU"/>
              </w:rPr>
            </w:pPr>
            <w:r w:rsidRPr="00300D9E">
              <w:rPr>
                <w:rFonts w:eastAsia="Times New Roman"/>
                <w:sz w:val="22"/>
                <w:szCs w:val="22"/>
                <w:lang w:eastAsia="ru-RU"/>
              </w:rPr>
              <w:t>тыс. см</w:t>
            </w:r>
            <w:r w:rsidRPr="00300D9E">
              <w:rPr>
                <w:rFonts w:eastAsia="Times New Roman"/>
                <w:sz w:val="22"/>
                <w:szCs w:val="22"/>
                <w:vertAlign w:val="superscript"/>
                <w:lang w:eastAsia="ru-RU"/>
              </w:rPr>
              <w:t>2</w:t>
            </w:r>
          </w:p>
        </w:tc>
        <w:tc>
          <w:tcPr>
            <w:tcW w:w="1276" w:type="dxa"/>
            <w:tcBorders>
              <w:top w:val="single" w:sz="4" w:space="0" w:color="auto"/>
              <w:left w:val="nil"/>
              <w:bottom w:val="single" w:sz="4" w:space="0" w:color="auto"/>
              <w:right w:val="single" w:sz="4" w:space="0" w:color="auto"/>
            </w:tcBorders>
            <w:hideMark/>
          </w:tcPr>
          <w:p w14:paraId="6984A294"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1276" w:type="dxa"/>
            <w:tcBorders>
              <w:top w:val="single" w:sz="4" w:space="0" w:color="auto"/>
              <w:left w:val="nil"/>
              <w:bottom w:val="single" w:sz="4" w:space="0" w:color="auto"/>
              <w:right w:val="single" w:sz="4" w:space="0" w:color="auto"/>
            </w:tcBorders>
            <w:hideMark/>
          </w:tcPr>
          <w:p w14:paraId="205DF889"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тыс. см</w:t>
            </w:r>
            <w:r w:rsidRPr="00300D9E">
              <w:rPr>
                <w:rFonts w:eastAsia="Times New Roman"/>
                <w:sz w:val="22"/>
                <w:szCs w:val="22"/>
                <w:vertAlign w:val="superscript"/>
                <w:lang w:eastAsia="ru-RU"/>
              </w:rPr>
              <w:t>2</w:t>
            </w:r>
          </w:p>
        </w:tc>
        <w:tc>
          <w:tcPr>
            <w:tcW w:w="1276" w:type="dxa"/>
            <w:tcBorders>
              <w:top w:val="single" w:sz="4" w:space="0" w:color="auto"/>
              <w:left w:val="nil"/>
              <w:bottom w:val="single" w:sz="4" w:space="0" w:color="auto"/>
              <w:right w:val="single" w:sz="4" w:space="0" w:color="auto"/>
            </w:tcBorders>
            <w:hideMark/>
          </w:tcPr>
          <w:p w14:paraId="50146168"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992" w:type="dxa"/>
            <w:tcBorders>
              <w:top w:val="single" w:sz="4" w:space="0" w:color="auto"/>
              <w:left w:val="single" w:sz="4" w:space="0" w:color="auto"/>
              <w:bottom w:val="single" w:sz="4" w:space="0" w:color="auto"/>
              <w:right w:val="single" w:sz="4" w:space="0" w:color="auto"/>
            </w:tcBorders>
            <w:hideMark/>
          </w:tcPr>
          <w:p w14:paraId="38E9B11E" w14:textId="7CE4F378" w:rsidR="00F24D60" w:rsidRPr="00300D9E" w:rsidRDefault="00B02DB3" w:rsidP="00B02DB3">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1134" w:type="dxa"/>
            <w:tcBorders>
              <w:top w:val="single" w:sz="4" w:space="0" w:color="auto"/>
              <w:left w:val="single" w:sz="4" w:space="0" w:color="auto"/>
              <w:bottom w:val="single" w:sz="4" w:space="0" w:color="auto"/>
              <w:right w:val="single" w:sz="4" w:space="0" w:color="auto"/>
            </w:tcBorders>
            <w:hideMark/>
          </w:tcPr>
          <w:p w14:paraId="783C99AC" w14:textId="765D36E1" w:rsidR="00F24D60" w:rsidRPr="00300D9E" w:rsidRDefault="00B02DB3" w:rsidP="00B02DB3">
            <w:pPr>
              <w:spacing w:after="0" w:line="240" w:lineRule="auto"/>
              <w:jc w:val="center"/>
              <w:rPr>
                <w:rFonts w:eastAsia="Times New Roman"/>
                <w:sz w:val="22"/>
                <w:szCs w:val="22"/>
                <w:lang w:eastAsia="ru-RU"/>
              </w:rPr>
            </w:pPr>
            <w:r w:rsidRPr="00300D9E">
              <w:rPr>
                <w:rFonts w:eastAsia="Times New Roman"/>
                <w:sz w:val="22"/>
                <w:szCs w:val="22"/>
                <w:lang w:eastAsia="ru-RU"/>
              </w:rPr>
              <w:t>факт</w:t>
            </w:r>
          </w:p>
        </w:tc>
      </w:tr>
      <w:tr w:rsidR="00300D9E" w:rsidRPr="00300D9E" w14:paraId="05C1D472" w14:textId="77777777" w:rsidTr="00B02DB3">
        <w:trPr>
          <w:trHeight w:val="300"/>
        </w:trPr>
        <w:tc>
          <w:tcPr>
            <w:tcW w:w="562" w:type="dxa"/>
            <w:tcBorders>
              <w:top w:val="nil"/>
              <w:left w:val="single" w:sz="4" w:space="0" w:color="auto"/>
              <w:bottom w:val="single" w:sz="4" w:space="0" w:color="auto"/>
              <w:right w:val="single" w:sz="4" w:space="0" w:color="auto"/>
            </w:tcBorders>
            <w:noWrap/>
            <w:vAlign w:val="center"/>
            <w:hideMark/>
          </w:tcPr>
          <w:p w14:paraId="02899EF3"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843" w:type="dxa"/>
            <w:tcBorders>
              <w:top w:val="nil"/>
              <w:left w:val="nil"/>
              <w:bottom w:val="single" w:sz="4" w:space="0" w:color="auto"/>
              <w:right w:val="single" w:sz="4" w:space="0" w:color="auto"/>
            </w:tcBorders>
            <w:noWrap/>
            <w:vAlign w:val="center"/>
            <w:hideMark/>
          </w:tcPr>
          <w:p w14:paraId="74A38F84"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992" w:type="dxa"/>
            <w:tcBorders>
              <w:top w:val="nil"/>
              <w:left w:val="nil"/>
              <w:bottom w:val="single" w:sz="4" w:space="0" w:color="auto"/>
              <w:right w:val="single" w:sz="4" w:space="0" w:color="auto"/>
            </w:tcBorders>
            <w:noWrap/>
            <w:vAlign w:val="center"/>
            <w:hideMark/>
          </w:tcPr>
          <w:p w14:paraId="41C5A07C"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1276" w:type="dxa"/>
            <w:tcBorders>
              <w:top w:val="nil"/>
              <w:left w:val="nil"/>
              <w:bottom w:val="single" w:sz="4" w:space="0" w:color="auto"/>
              <w:right w:val="single" w:sz="4" w:space="0" w:color="auto"/>
            </w:tcBorders>
            <w:noWrap/>
            <w:vAlign w:val="center"/>
            <w:hideMark/>
          </w:tcPr>
          <w:p w14:paraId="55AA843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276" w:type="dxa"/>
            <w:tcBorders>
              <w:top w:val="nil"/>
              <w:left w:val="nil"/>
              <w:bottom w:val="single" w:sz="4" w:space="0" w:color="auto"/>
              <w:right w:val="single" w:sz="4" w:space="0" w:color="auto"/>
            </w:tcBorders>
            <w:noWrap/>
            <w:vAlign w:val="center"/>
            <w:hideMark/>
          </w:tcPr>
          <w:p w14:paraId="09A03E8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1276" w:type="dxa"/>
            <w:tcBorders>
              <w:top w:val="nil"/>
              <w:left w:val="nil"/>
              <w:bottom w:val="single" w:sz="4" w:space="0" w:color="auto"/>
              <w:right w:val="single" w:sz="4" w:space="0" w:color="auto"/>
            </w:tcBorders>
            <w:noWrap/>
            <w:vAlign w:val="center"/>
            <w:hideMark/>
          </w:tcPr>
          <w:p w14:paraId="638A97A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992" w:type="dxa"/>
            <w:tcBorders>
              <w:top w:val="nil"/>
              <w:left w:val="nil"/>
              <w:bottom w:val="single" w:sz="4" w:space="0" w:color="auto"/>
              <w:right w:val="single" w:sz="4" w:space="0" w:color="auto"/>
            </w:tcBorders>
            <w:noWrap/>
            <w:vAlign w:val="center"/>
            <w:hideMark/>
          </w:tcPr>
          <w:p w14:paraId="56E7E13D"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7</w:t>
            </w:r>
          </w:p>
        </w:tc>
        <w:tc>
          <w:tcPr>
            <w:tcW w:w="1134" w:type="dxa"/>
            <w:tcBorders>
              <w:top w:val="nil"/>
              <w:left w:val="nil"/>
              <w:bottom w:val="single" w:sz="4" w:space="0" w:color="auto"/>
              <w:right w:val="single" w:sz="4" w:space="0" w:color="auto"/>
            </w:tcBorders>
            <w:noWrap/>
            <w:vAlign w:val="center"/>
            <w:hideMark/>
          </w:tcPr>
          <w:p w14:paraId="18B8D4A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8</w:t>
            </w:r>
          </w:p>
        </w:tc>
      </w:tr>
      <w:tr w:rsidR="00300D9E" w:rsidRPr="00300D9E" w14:paraId="36AB6666" w14:textId="77777777" w:rsidTr="00B02DB3">
        <w:trPr>
          <w:trHeight w:val="879"/>
        </w:trPr>
        <w:tc>
          <w:tcPr>
            <w:tcW w:w="562" w:type="dxa"/>
            <w:tcBorders>
              <w:top w:val="single" w:sz="4" w:space="0" w:color="auto"/>
              <w:left w:val="single" w:sz="4" w:space="0" w:color="auto"/>
              <w:bottom w:val="single" w:sz="4" w:space="0" w:color="auto"/>
              <w:right w:val="single" w:sz="4" w:space="0" w:color="auto"/>
            </w:tcBorders>
            <w:noWrap/>
            <w:hideMark/>
          </w:tcPr>
          <w:p w14:paraId="77FFD67A"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843" w:type="dxa"/>
            <w:tcBorders>
              <w:top w:val="single" w:sz="4" w:space="0" w:color="auto"/>
              <w:left w:val="nil"/>
              <w:bottom w:val="single" w:sz="4" w:space="0" w:color="auto"/>
              <w:right w:val="single" w:sz="4" w:space="0" w:color="auto"/>
            </w:tcBorders>
            <w:hideMark/>
          </w:tcPr>
          <w:p w14:paraId="2CD407F3" w14:textId="77777777" w:rsidR="00F24D60" w:rsidRPr="00300D9E" w:rsidRDefault="00F24D60" w:rsidP="00F24D60">
            <w:pPr>
              <w:contextualSpacing/>
              <w:rPr>
                <w:sz w:val="22"/>
                <w:szCs w:val="22"/>
              </w:rPr>
            </w:pPr>
            <w:r w:rsidRPr="00300D9E">
              <w:rPr>
                <w:sz w:val="22"/>
                <w:szCs w:val="22"/>
              </w:rPr>
              <w:t>Осуществление издательской деятельности</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5D41B20B" w14:textId="02992488" w:rsidR="00F24D60" w:rsidRPr="00574E00" w:rsidRDefault="00440BDE" w:rsidP="00F24D60">
            <w:pPr>
              <w:jc w:val="center"/>
              <w:rPr>
                <w:color w:val="000000" w:themeColor="text1"/>
                <w:sz w:val="22"/>
                <w:szCs w:val="22"/>
              </w:rPr>
            </w:pPr>
            <w:r>
              <w:rPr>
                <w:color w:val="000000" w:themeColor="text1"/>
                <w:sz w:val="22"/>
                <w:szCs w:val="22"/>
              </w:rPr>
              <w:t>830</w:t>
            </w:r>
            <w:r w:rsidR="00574E00" w:rsidRPr="00574E00">
              <w:rPr>
                <w:color w:val="000000" w:themeColor="text1"/>
                <w:sz w:val="22"/>
                <w:szCs w:val="22"/>
              </w:rPr>
              <w:t>,0</w:t>
            </w:r>
          </w:p>
        </w:tc>
        <w:tc>
          <w:tcPr>
            <w:tcW w:w="1276" w:type="dxa"/>
            <w:tcBorders>
              <w:top w:val="single" w:sz="4" w:space="0" w:color="auto"/>
              <w:left w:val="nil"/>
              <w:bottom w:val="single" w:sz="4" w:space="0" w:color="auto"/>
              <w:right w:val="single" w:sz="4" w:space="0" w:color="auto"/>
            </w:tcBorders>
            <w:shd w:val="clear" w:color="000000" w:fill="FFFFFF"/>
            <w:noWrap/>
            <w:hideMark/>
          </w:tcPr>
          <w:p w14:paraId="3C5835C0" w14:textId="36A0B850" w:rsidR="00F24D60" w:rsidRPr="00300D9E" w:rsidRDefault="00440BDE" w:rsidP="00F24D60">
            <w:pPr>
              <w:jc w:val="center"/>
              <w:rPr>
                <w:sz w:val="22"/>
                <w:szCs w:val="22"/>
              </w:rPr>
            </w:pPr>
            <w:r>
              <w:rPr>
                <w:sz w:val="22"/>
                <w:szCs w:val="22"/>
              </w:rPr>
              <w:t>11 379,3</w:t>
            </w:r>
          </w:p>
        </w:tc>
        <w:tc>
          <w:tcPr>
            <w:tcW w:w="1276" w:type="dxa"/>
            <w:tcBorders>
              <w:top w:val="single" w:sz="4" w:space="0" w:color="auto"/>
              <w:left w:val="nil"/>
              <w:bottom w:val="single" w:sz="4" w:space="0" w:color="auto"/>
              <w:right w:val="single" w:sz="4" w:space="0" w:color="auto"/>
            </w:tcBorders>
            <w:shd w:val="clear" w:color="000000" w:fill="FFFFFF"/>
            <w:noWrap/>
            <w:hideMark/>
          </w:tcPr>
          <w:p w14:paraId="1F12D3DB" w14:textId="43E4ABD4" w:rsidR="00F24D60" w:rsidRPr="00574E00" w:rsidRDefault="00440BDE" w:rsidP="00F24D60">
            <w:pPr>
              <w:jc w:val="center"/>
              <w:rPr>
                <w:color w:val="000000" w:themeColor="text1"/>
                <w:sz w:val="22"/>
                <w:szCs w:val="22"/>
              </w:rPr>
            </w:pPr>
            <w:r>
              <w:rPr>
                <w:color w:val="000000" w:themeColor="text1"/>
                <w:sz w:val="22"/>
                <w:szCs w:val="22"/>
              </w:rPr>
              <w:t>830</w:t>
            </w:r>
            <w:r w:rsidR="00574E00" w:rsidRPr="00574E00">
              <w:rPr>
                <w:color w:val="000000" w:themeColor="text1"/>
                <w:sz w:val="22"/>
                <w:szCs w:val="22"/>
              </w:rPr>
              <w:t>,0</w:t>
            </w:r>
          </w:p>
        </w:tc>
        <w:tc>
          <w:tcPr>
            <w:tcW w:w="1276" w:type="dxa"/>
            <w:tcBorders>
              <w:top w:val="single" w:sz="4" w:space="0" w:color="auto"/>
              <w:left w:val="nil"/>
              <w:bottom w:val="single" w:sz="4" w:space="0" w:color="auto"/>
              <w:right w:val="single" w:sz="4" w:space="0" w:color="auto"/>
            </w:tcBorders>
            <w:shd w:val="clear" w:color="000000" w:fill="FFFFFF"/>
            <w:noWrap/>
            <w:hideMark/>
          </w:tcPr>
          <w:p w14:paraId="30562884" w14:textId="273BE5CE" w:rsidR="00F24D60" w:rsidRPr="00300D9E" w:rsidRDefault="00440BDE" w:rsidP="00F24D60">
            <w:pPr>
              <w:jc w:val="center"/>
              <w:rPr>
                <w:sz w:val="22"/>
                <w:szCs w:val="22"/>
              </w:rPr>
            </w:pPr>
            <w:r>
              <w:rPr>
                <w:sz w:val="22"/>
                <w:szCs w:val="22"/>
              </w:rPr>
              <w:t>11 379,3</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745D0D04" w14:textId="55F7FFF8" w:rsidR="00F24D60" w:rsidRPr="00574E00" w:rsidRDefault="00574E00" w:rsidP="00F24D60">
            <w:pPr>
              <w:jc w:val="center"/>
              <w:rPr>
                <w:color w:val="000000" w:themeColor="text1"/>
                <w:sz w:val="22"/>
                <w:szCs w:val="22"/>
              </w:rPr>
            </w:pPr>
            <w:r w:rsidRPr="00574E00">
              <w:rPr>
                <w:color w:val="000000" w:themeColor="text1"/>
                <w:sz w:val="22"/>
                <w:szCs w:val="22"/>
              </w:rPr>
              <w:t>13,</w:t>
            </w:r>
            <w:r w:rsidR="00440BDE">
              <w:rPr>
                <w:color w:val="000000" w:themeColor="text1"/>
                <w:sz w:val="22"/>
                <w:szCs w:val="22"/>
              </w:rPr>
              <w:t>7</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30C95415" w14:textId="445A075F" w:rsidR="00F24D60" w:rsidRPr="00574E00" w:rsidRDefault="003E759E" w:rsidP="00F24D60">
            <w:pPr>
              <w:jc w:val="center"/>
              <w:rPr>
                <w:color w:val="000000" w:themeColor="text1"/>
                <w:sz w:val="22"/>
                <w:szCs w:val="22"/>
              </w:rPr>
            </w:pPr>
            <w:r w:rsidRPr="00574E00">
              <w:rPr>
                <w:color w:val="000000" w:themeColor="text1"/>
                <w:sz w:val="22"/>
                <w:szCs w:val="22"/>
              </w:rPr>
              <w:t>1</w:t>
            </w:r>
            <w:r w:rsidR="00574E00" w:rsidRPr="00574E00">
              <w:rPr>
                <w:color w:val="000000" w:themeColor="text1"/>
                <w:sz w:val="22"/>
                <w:szCs w:val="22"/>
              </w:rPr>
              <w:t>3,</w:t>
            </w:r>
            <w:r w:rsidR="00440BDE">
              <w:rPr>
                <w:color w:val="000000" w:themeColor="text1"/>
                <w:sz w:val="22"/>
                <w:szCs w:val="22"/>
              </w:rPr>
              <w:t>7</w:t>
            </w:r>
          </w:p>
        </w:tc>
      </w:tr>
    </w:tbl>
    <w:p w14:paraId="68841671" w14:textId="77777777" w:rsidR="00F24D60" w:rsidRPr="00300D9E" w:rsidRDefault="00F24D60" w:rsidP="00F24D60">
      <w:pPr>
        <w:spacing w:after="0"/>
        <w:contextualSpacing/>
        <w:jc w:val="both"/>
        <w:rPr>
          <w:rFonts w:eastAsia="Times New Roman"/>
          <w:sz w:val="24"/>
          <w:szCs w:val="24"/>
          <w:lang w:eastAsia="ru-RU"/>
        </w:rPr>
      </w:pPr>
    </w:p>
    <w:p w14:paraId="2E5DE084" w14:textId="5970DE9B" w:rsidR="00F24D60" w:rsidRPr="00300D9E" w:rsidRDefault="00F24D60" w:rsidP="001201F7">
      <w:pPr>
        <w:spacing w:after="0"/>
        <w:ind w:firstLine="709"/>
        <w:contextualSpacing/>
        <w:jc w:val="both"/>
        <w:rPr>
          <w:rFonts w:eastAsia="Times New Roman"/>
          <w:sz w:val="24"/>
          <w:szCs w:val="24"/>
          <w:lang w:eastAsia="ru-RU"/>
        </w:rPr>
      </w:pPr>
      <w:r w:rsidRPr="00300D9E">
        <w:rPr>
          <w:rFonts w:eastAsia="Times New Roman"/>
          <w:sz w:val="24"/>
          <w:szCs w:val="24"/>
          <w:lang w:eastAsia="ru-RU"/>
        </w:rPr>
        <w:t>б) субсиди</w:t>
      </w:r>
      <w:r w:rsidR="001201F7">
        <w:rPr>
          <w:rFonts w:eastAsia="Times New Roman"/>
          <w:sz w:val="24"/>
          <w:szCs w:val="24"/>
          <w:lang w:eastAsia="ru-RU"/>
        </w:rPr>
        <w:t>я</w:t>
      </w:r>
      <w:r w:rsidRPr="00300D9E">
        <w:rPr>
          <w:rFonts w:eastAsia="Times New Roman"/>
          <w:sz w:val="24"/>
          <w:szCs w:val="24"/>
          <w:lang w:eastAsia="ru-RU"/>
        </w:rPr>
        <w:t xml:space="preserve"> в сумме </w:t>
      </w:r>
      <w:r w:rsidR="001201F7">
        <w:rPr>
          <w:rFonts w:eastAsia="Times New Roman"/>
          <w:sz w:val="24"/>
          <w:szCs w:val="24"/>
          <w:lang w:eastAsia="ru-RU"/>
        </w:rPr>
        <w:t>1</w:t>
      </w:r>
      <w:r w:rsidR="00F87DD3">
        <w:rPr>
          <w:rFonts w:eastAsia="Times New Roman"/>
          <w:sz w:val="24"/>
          <w:szCs w:val="24"/>
          <w:lang w:eastAsia="ru-RU"/>
        </w:rPr>
        <w:t>0 532,0</w:t>
      </w:r>
      <w:r w:rsidRPr="00300D9E">
        <w:rPr>
          <w:rFonts w:eastAsia="Times New Roman"/>
          <w:sz w:val="24"/>
          <w:szCs w:val="24"/>
          <w:lang w:eastAsia="ru-RU"/>
        </w:rPr>
        <w:t xml:space="preserve"> тыс. рублей за счет средств местного бюджета направлена на финансовое обеспечение</w:t>
      </w:r>
      <w:r w:rsidR="00060AD4" w:rsidRPr="00300D9E">
        <w:rPr>
          <w:rFonts w:eastAsia="Times New Roman"/>
          <w:sz w:val="24"/>
          <w:szCs w:val="24"/>
          <w:lang w:eastAsia="ru-RU"/>
        </w:rPr>
        <w:t xml:space="preserve"> деятельности</w:t>
      </w:r>
      <w:r w:rsidR="003E759E" w:rsidRPr="00300D9E">
        <w:rPr>
          <w:rFonts w:eastAsia="Times New Roman"/>
          <w:sz w:val="24"/>
          <w:szCs w:val="24"/>
          <w:lang w:eastAsia="ru-RU"/>
        </w:rPr>
        <w:t xml:space="preserve"> </w:t>
      </w:r>
      <w:r w:rsidRPr="00300D9E">
        <w:rPr>
          <w:rFonts w:eastAsia="Times New Roman"/>
          <w:sz w:val="24"/>
          <w:szCs w:val="24"/>
          <w:lang w:eastAsia="ru-RU"/>
        </w:rPr>
        <w:t>муниципальн</w:t>
      </w:r>
      <w:r w:rsidR="003E759E" w:rsidRPr="00300D9E">
        <w:rPr>
          <w:rFonts w:eastAsia="Times New Roman"/>
          <w:sz w:val="24"/>
          <w:szCs w:val="24"/>
          <w:lang w:eastAsia="ru-RU"/>
        </w:rPr>
        <w:t>ого</w:t>
      </w:r>
      <w:r w:rsidRPr="00300D9E">
        <w:rPr>
          <w:rFonts w:eastAsia="Times New Roman"/>
          <w:sz w:val="24"/>
          <w:szCs w:val="24"/>
          <w:lang w:eastAsia="ru-RU"/>
        </w:rPr>
        <w:t xml:space="preserve"> бюджетн</w:t>
      </w:r>
      <w:r w:rsidR="003E759E" w:rsidRPr="00300D9E">
        <w:rPr>
          <w:rFonts w:eastAsia="Times New Roman"/>
          <w:sz w:val="24"/>
          <w:szCs w:val="24"/>
          <w:lang w:eastAsia="ru-RU"/>
        </w:rPr>
        <w:t>ого</w:t>
      </w:r>
      <w:r w:rsidRPr="00300D9E">
        <w:rPr>
          <w:rFonts w:eastAsia="Times New Roman"/>
          <w:sz w:val="24"/>
          <w:szCs w:val="24"/>
          <w:lang w:eastAsia="ru-RU"/>
        </w:rPr>
        <w:t xml:space="preserve"> учреждени</w:t>
      </w:r>
      <w:r w:rsidR="003E759E" w:rsidRPr="00300D9E">
        <w:rPr>
          <w:rFonts w:eastAsia="Times New Roman"/>
          <w:sz w:val="24"/>
          <w:szCs w:val="24"/>
          <w:lang w:eastAsia="ru-RU"/>
        </w:rPr>
        <w:t>я</w:t>
      </w:r>
      <w:r w:rsidRPr="00300D9E">
        <w:rPr>
          <w:rFonts w:eastAsia="Times New Roman"/>
          <w:sz w:val="24"/>
          <w:szCs w:val="24"/>
          <w:lang w:eastAsia="ru-RU"/>
        </w:rPr>
        <w:t xml:space="preserve"> </w:t>
      </w:r>
      <w:r w:rsidR="005C20FE" w:rsidRPr="00300D9E">
        <w:rPr>
          <w:rFonts w:eastAsia="Times New Roman"/>
          <w:sz w:val="24"/>
          <w:szCs w:val="24"/>
          <w:lang w:eastAsia="ru-RU"/>
        </w:rPr>
        <w:t>«</w:t>
      </w:r>
      <w:r w:rsidRPr="00300D9E">
        <w:rPr>
          <w:rFonts w:eastAsia="Times New Roman"/>
          <w:sz w:val="24"/>
          <w:szCs w:val="24"/>
          <w:lang w:eastAsia="ru-RU"/>
        </w:rPr>
        <w:t>Ногликская телевизионная студия</w:t>
      </w:r>
      <w:r w:rsidR="005C20FE" w:rsidRPr="00300D9E">
        <w:rPr>
          <w:rFonts w:eastAsia="Times New Roman"/>
          <w:sz w:val="24"/>
          <w:szCs w:val="24"/>
          <w:lang w:eastAsia="ru-RU"/>
        </w:rPr>
        <w:t>»</w:t>
      </w:r>
      <w:r w:rsidR="003E759E" w:rsidRPr="00300D9E">
        <w:rPr>
          <w:rFonts w:eastAsia="Times New Roman"/>
          <w:sz w:val="24"/>
          <w:szCs w:val="24"/>
          <w:lang w:eastAsia="ru-RU"/>
        </w:rPr>
        <w:t xml:space="preserve">, </w:t>
      </w:r>
      <w:r w:rsidR="001201F7">
        <w:rPr>
          <w:rFonts w:eastAsia="Times New Roman"/>
          <w:sz w:val="24"/>
          <w:szCs w:val="24"/>
          <w:lang w:eastAsia="ru-RU"/>
        </w:rPr>
        <w:t xml:space="preserve">а именно на </w:t>
      </w:r>
      <w:r w:rsidR="00517D1C" w:rsidRPr="00300D9E">
        <w:rPr>
          <w:rFonts w:eastAsia="Times New Roman"/>
          <w:sz w:val="24"/>
          <w:szCs w:val="24"/>
          <w:lang w:eastAsia="ru-RU"/>
        </w:rPr>
        <w:t>обеспечение</w:t>
      </w:r>
      <w:r w:rsidR="003E759E" w:rsidRPr="00300D9E">
        <w:rPr>
          <w:rFonts w:eastAsia="Times New Roman"/>
          <w:sz w:val="24"/>
          <w:szCs w:val="24"/>
          <w:lang w:eastAsia="ru-RU"/>
        </w:rPr>
        <w:t xml:space="preserve"> выполнени</w:t>
      </w:r>
      <w:r w:rsidR="00517D1C" w:rsidRPr="00300D9E">
        <w:rPr>
          <w:rFonts w:eastAsia="Times New Roman"/>
          <w:sz w:val="24"/>
          <w:szCs w:val="24"/>
          <w:lang w:eastAsia="ru-RU"/>
        </w:rPr>
        <w:t>я учреждением</w:t>
      </w:r>
      <w:r w:rsidR="003E759E" w:rsidRPr="00300D9E">
        <w:rPr>
          <w:rFonts w:eastAsia="Times New Roman"/>
          <w:sz w:val="24"/>
          <w:szCs w:val="24"/>
          <w:lang w:eastAsia="ru-RU"/>
        </w:rPr>
        <w:t xml:space="preserve"> муниципально</w:t>
      </w:r>
      <w:r w:rsidR="00517D1C" w:rsidRPr="00300D9E">
        <w:rPr>
          <w:rFonts w:eastAsia="Times New Roman"/>
          <w:sz w:val="24"/>
          <w:szCs w:val="24"/>
          <w:lang w:eastAsia="ru-RU"/>
        </w:rPr>
        <w:t>го</w:t>
      </w:r>
      <w:r w:rsidRPr="00300D9E">
        <w:rPr>
          <w:rFonts w:eastAsia="Times New Roman"/>
          <w:sz w:val="24"/>
          <w:szCs w:val="24"/>
          <w:lang w:eastAsia="ru-RU"/>
        </w:rPr>
        <w:t xml:space="preserve"> задания на выполнение муниципальной работы </w:t>
      </w:r>
      <w:r w:rsidR="005C20FE" w:rsidRPr="00300D9E">
        <w:rPr>
          <w:rFonts w:eastAsia="Times New Roman"/>
          <w:sz w:val="24"/>
          <w:szCs w:val="24"/>
          <w:lang w:eastAsia="ru-RU"/>
        </w:rPr>
        <w:t>«</w:t>
      </w:r>
      <w:r w:rsidRPr="00300D9E">
        <w:rPr>
          <w:rFonts w:eastAsia="Times New Roman"/>
          <w:sz w:val="24"/>
          <w:szCs w:val="24"/>
          <w:lang w:eastAsia="ru-RU"/>
        </w:rPr>
        <w:t>Производство и распространение телепрограмм</w:t>
      </w:r>
      <w:r w:rsidR="005C20FE" w:rsidRPr="00300D9E">
        <w:rPr>
          <w:rFonts w:eastAsia="Times New Roman"/>
          <w:sz w:val="24"/>
          <w:szCs w:val="24"/>
          <w:lang w:eastAsia="ru-RU"/>
        </w:rPr>
        <w:t>»</w:t>
      </w:r>
      <w:r w:rsidRPr="00300D9E">
        <w:rPr>
          <w:rFonts w:eastAsia="Times New Roman"/>
          <w:sz w:val="24"/>
          <w:szCs w:val="24"/>
          <w:lang w:eastAsia="ru-RU"/>
        </w:rPr>
        <w:t xml:space="preserve">. За отчетный период учреждением подготовлено материала в </w:t>
      </w:r>
      <w:r w:rsidRPr="009C7AC4">
        <w:rPr>
          <w:rFonts w:eastAsia="Times New Roman"/>
          <w:color w:val="000000" w:themeColor="text1"/>
          <w:sz w:val="24"/>
          <w:szCs w:val="24"/>
          <w:lang w:eastAsia="ru-RU"/>
        </w:rPr>
        <w:t xml:space="preserve">объеме </w:t>
      </w:r>
      <w:r w:rsidR="006708C5" w:rsidRPr="009C7AC4">
        <w:rPr>
          <w:rFonts w:eastAsia="Times New Roman"/>
          <w:color w:val="000000" w:themeColor="text1"/>
          <w:sz w:val="24"/>
          <w:szCs w:val="24"/>
          <w:lang w:eastAsia="ru-RU"/>
        </w:rPr>
        <w:t>2</w:t>
      </w:r>
      <w:r w:rsidR="00F87DD3">
        <w:rPr>
          <w:rFonts w:eastAsia="Times New Roman"/>
          <w:color w:val="000000" w:themeColor="text1"/>
          <w:sz w:val="24"/>
          <w:szCs w:val="24"/>
          <w:lang w:eastAsia="ru-RU"/>
        </w:rPr>
        <w:t xml:space="preserve"> 590</w:t>
      </w:r>
      <w:r w:rsidRPr="00300D9E">
        <w:rPr>
          <w:rFonts w:eastAsia="Times New Roman"/>
          <w:sz w:val="24"/>
          <w:szCs w:val="24"/>
          <w:lang w:eastAsia="ru-RU"/>
        </w:rPr>
        <w:t xml:space="preserve"> минут эфирного времени, обеспечив</w:t>
      </w:r>
      <w:r w:rsidRPr="009C7AC4">
        <w:rPr>
          <w:rFonts w:eastAsia="Times New Roman"/>
          <w:sz w:val="24"/>
          <w:szCs w:val="24"/>
          <w:lang w:eastAsia="ru-RU"/>
        </w:rPr>
        <w:t xml:space="preserve"> </w:t>
      </w:r>
      <w:r w:rsidR="006708C5" w:rsidRPr="009C7AC4">
        <w:rPr>
          <w:rFonts w:eastAsia="Times New Roman"/>
          <w:sz w:val="24"/>
          <w:szCs w:val="24"/>
          <w:lang w:eastAsia="ru-RU"/>
        </w:rPr>
        <w:t>8</w:t>
      </w:r>
      <w:r w:rsidR="00F87DD3">
        <w:rPr>
          <w:rFonts w:eastAsia="Times New Roman"/>
          <w:sz w:val="24"/>
          <w:szCs w:val="24"/>
          <w:lang w:eastAsia="ru-RU"/>
        </w:rPr>
        <w:t>5</w:t>
      </w:r>
      <w:r w:rsidRPr="009C7AC4">
        <w:rPr>
          <w:rFonts w:eastAsia="Times New Roman"/>
          <w:sz w:val="24"/>
          <w:szCs w:val="24"/>
          <w:lang w:eastAsia="ru-RU"/>
        </w:rPr>
        <w:t xml:space="preserve"> </w:t>
      </w:r>
      <w:r w:rsidRPr="00300D9E">
        <w:rPr>
          <w:rFonts w:eastAsia="Times New Roman"/>
          <w:sz w:val="24"/>
          <w:szCs w:val="24"/>
          <w:lang w:eastAsia="ru-RU"/>
        </w:rPr>
        <w:t>выход</w:t>
      </w:r>
      <w:r w:rsidR="0084217E" w:rsidRPr="00300D9E">
        <w:rPr>
          <w:rFonts w:eastAsia="Times New Roman"/>
          <w:sz w:val="24"/>
          <w:szCs w:val="24"/>
          <w:lang w:eastAsia="ru-RU"/>
        </w:rPr>
        <w:t>ов программ</w:t>
      </w:r>
      <w:r w:rsidRPr="00300D9E">
        <w:rPr>
          <w:rFonts w:eastAsia="Times New Roman"/>
          <w:sz w:val="24"/>
          <w:szCs w:val="24"/>
          <w:lang w:eastAsia="ru-RU"/>
        </w:rPr>
        <w:t xml:space="preserve"> в эфир.  Муниципальное задание выполнено со следующими показателями: </w:t>
      </w:r>
    </w:p>
    <w:p w14:paraId="627AFE45" w14:textId="77777777" w:rsidR="00F24D60" w:rsidRPr="00300D9E" w:rsidRDefault="00F24D60" w:rsidP="00F24D60">
      <w:pPr>
        <w:spacing w:after="0"/>
        <w:ind w:firstLine="709"/>
        <w:contextualSpacing/>
        <w:jc w:val="both"/>
        <w:rPr>
          <w:rFonts w:eastAsia="Times New Roman"/>
          <w:sz w:val="24"/>
          <w:szCs w:val="24"/>
          <w:lang w:eastAsia="ru-RU"/>
        </w:rPr>
      </w:pPr>
    </w:p>
    <w:tbl>
      <w:tblPr>
        <w:tblW w:w="9351" w:type="dxa"/>
        <w:tblInd w:w="113" w:type="dxa"/>
        <w:tblLayout w:type="fixed"/>
        <w:tblLook w:val="04A0" w:firstRow="1" w:lastRow="0" w:firstColumn="1" w:lastColumn="0" w:noHBand="0" w:noVBand="1"/>
      </w:tblPr>
      <w:tblGrid>
        <w:gridCol w:w="562"/>
        <w:gridCol w:w="1843"/>
        <w:gridCol w:w="1134"/>
        <w:gridCol w:w="1276"/>
        <w:gridCol w:w="1134"/>
        <w:gridCol w:w="1276"/>
        <w:gridCol w:w="992"/>
        <w:gridCol w:w="1134"/>
      </w:tblGrid>
      <w:tr w:rsidR="00300D9E" w:rsidRPr="00300D9E" w14:paraId="54F2DDE2" w14:textId="77777777" w:rsidTr="004F11CB">
        <w:trPr>
          <w:trHeight w:val="510"/>
        </w:trPr>
        <w:tc>
          <w:tcPr>
            <w:tcW w:w="2405" w:type="dxa"/>
            <w:gridSpan w:val="2"/>
            <w:tcBorders>
              <w:top w:val="single" w:sz="4" w:space="0" w:color="auto"/>
              <w:left w:val="single" w:sz="4" w:space="0" w:color="auto"/>
              <w:bottom w:val="single" w:sz="4" w:space="0" w:color="auto"/>
              <w:right w:val="single" w:sz="4" w:space="0" w:color="auto"/>
            </w:tcBorders>
            <w:hideMark/>
          </w:tcPr>
          <w:p w14:paraId="23798080" w14:textId="77777777" w:rsidR="00B02DB3" w:rsidRPr="00300D9E" w:rsidRDefault="00B02DB3" w:rsidP="00B02DB3">
            <w:pPr>
              <w:spacing w:after="0" w:line="240" w:lineRule="auto"/>
              <w:jc w:val="center"/>
              <w:rPr>
                <w:rFonts w:eastAsia="Times New Roman"/>
                <w:sz w:val="22"/>
                <w:szCs w:val="22"/>
                <w:lang w:eastAsia="ru-RU"/>
              </w:rPr>
            </w:pPr>
            <w:r w:rsidRPr="00300D9E">
              <w:rPr>
                <w:rFonts w:eastAsia="Times New Roman"/>
                <w:sz w:val="22"/>
                <w:szCs w:val="22"/>
                <w:lang w:eastAsia="ru-RU"/>
              </w:rPr>
              <w:t>Муниципальные услуги (работы)</w:t>
            </w:r>
          </w:p>
        </w:tc>
        <w:tc>
          <w:tcPr>
            <w:tcW w:w="2410" w:type="dxa"/>
            <w:gridSpan w:val="2"/>
            <w:tcBorders>
              <w:top w:val="single" w:sz="4" w:space="0" w:color="auto"/>
              <w:left w:val="nil"/>
              <w:bottom w:val="single" w:sz="4" w:space="0" w:color="auto"/>
              <w:right w:val="single" w:sz="4" w:space="0" w:color="auto"/>
            </w:tcBorders>
            <w:noWrap/>
            <w:hideMark/>
          </w:tcPr>
          <w:p w14:paraId="07436367" w14:textId="77777777" w:rsidR="00B02DB3" w:rsidRPr="00300D9E" w:rsidRDefault="00B02DB3" w:rsidP="00B02DB3">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2410" w:type="dxa"/>
            <w:gridSpan w:val="2"/>
            <w:tcBorders>
              <w:top w:val="single" w:sz="4" w:space="0" w:color="auto"/>
              <w:left w:val="nil"/>
              <w:bottom w:val="single" w:sz="4" w:space="0" w:color="auto"/>
              <w:right w:val="single" w:sz="4" w:space="0" w:color="auto"/>
            </w:tcBorders>
            <w:noWrap/>
            <w:hideMark/>
          </w:tcPr>
          <w:p w14:paraId="3F492309" w14:textId="77777777" w:rsidR="00B02DB3" w:rsidRPr="00300D9E" w:rsidRDefault="00B02DB3" w:rsidP="00B02DB3">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w:t>
            </w:r>
          </w:p>
        </w:tc>
        <w:tc>
          <w:tcPr>
            <w:tcW w:w="2126" w:type="dxa"/>
            <w:gridSpan w:val="2"/>
            <w:tcBorders>
              <w:top w:val="single" w:sz="4" w:space="0" w:color="auto"/>
              <w:left w:val="single" w:sz="4" w:space="0" w:color="auto"/>
              <w:bottom w:val="single" w:sz="4" w:space="0" w:color="auto"/>
              <w:right w:val="single" w:sz="4" w:space="0" w:color="auto"/>
            </w:tcBorders>
          </w:tcPr>
          <w:p w14:paraId="56C16956" w14:textId="3F6DF6BF" w:rsidR="00B02DB3" w:rsidRPr="00300D9E" w:rsidRDefault="00B02DB3" w:rsidP="00B02DB3">
            <w:pPr>
              <w:spacing w:after="0" w:line="240" w:lineRule="auto"/>
              <w:jc w:val="center"/>
              <w:rPr>
                <w:rFonts w:eastAsia="Times New Roman"/>
                <w:sz w:val="22"/>
                <w:szCs w:val="22"/>
                <w:lang w:eastAsia="ru-RU"/>
              </w:rPr>
            </w:pPr>
            <w:r w:rsidRPr="00300D9E">
              <w:rPr>
                <w:rFonts w:eastAsia="Times New Roman"/>
                <w:sz w:val="22"/>
                <w:szCs w:val="22"/>
                <w:lang w:eastAsia="ru-RU"/>
              </w:rPr>
              <w:t xml:space="preserve">Стоимость единицы </w:t>
            </w:r>
            <w:r w:rsidR="00517D1C" w:rsidRPr="00300D9E">
              <w:rPr>
                <w:rFonts w:eastAsia="Times New Roman"/>
                <w:sz w:val="22"/>
                <w:szCs w:val="22"/>
                <w:lang w:eastAsia="ru-RU"/>
              </w:rPr>
              <w:t>работы</w:t>
            </w:r>
            <w:r w:rsidRPr="00300D9E">
              <w:rPr>
                <w:rFonts w:eastAsia="Times New Roman"/>
                <w:sz w:val="22"/>
                <w:szCs w:val="22"/>
                <w:lang w:eastAsia="ru-RU"/>
              </w:rPr>
              <w:t>, тыс. рублей</w:t>
            </w:r>
          </w:p>
        </w:tc>
      </w:tr>
      <w:tr w:rsidR="00300D9E" w:rsidRPr="00300D9E" w14:paraId="7A85764E" w14:textId="77777777" w:rsidTr="004F11CB">
        <w:trPr>
          <w:trHeight w:val="876"/>
        </w:trPr>
        <w:tc>
          <w:tcPr>
            <w:tcW w:w="562" w:type="dxa"/>
            <w:tcBorders>
              <w:top w:val="nil"/>
              <w:left w:val="single" w:sz="4" w:space="0" w:color="auto"/>
              <w:bottom w:val="single" w:sz="4" w:space="0" w:color="auto"/>
              <w:right w:val="single" w:sz="4" w:space="0" w:color="auto"/>
            </w:tcBorders>
            <w:hideMark/>
          </w:tcPr>
          <w:p w14:paraId="0437188C" w14:textId="77777777"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 п/п</w:t>
            </w:r>
          </w:p>
        </w:tc>
        <w:tc>
          <w:tcPr>
            <w:tcW w:w="1843" w:type="dxa"/>
            <w:tcBorders>
              <w:top w:val="nil"/>
              <w:left w:val="nil"/>
              <w:bottom w:val="single" w:sz="4" w:space="0" w:color="auto"/>
              <w:right w:val="single" w:sz="4" w:space="0" w:color="auto"/>
            </w:tcBorders>
            <w:hideMark/>
          </w:tcPr>
          <w:p w14:paraId="50B5667C" w14:textId="77777777"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наименование</w:t>
            </w:r>
          </w:p>
        </w:tc>
        <w:tc>
          <w:tcPr>
            <w:tcW w:w="1134" w:type="dxa"/>
            <w:tcBorders>
              <w:top w:val="nil"/>
              <w:left w:val="nil"/>
              <w:bottom w:val="single" w:sz="4" w:space="0" w:color="auto"/>
              <w:right w:val="single" w:sz="4" w:space="0" w:color="auto"/>
            </w:tcBorders>
            <w:hideMark/>
          </w:tcPr>
          <w:p w14:paraId="5A2982A7" w14:textId="77777777"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количество минут</w:t>
            </w:r>
          </w:p>
        </w:tc>
        <w:tc>
          <w:tcPr>
            <w:tcW w:w="1276" w:type="dxa"/>
            <w:tcBorders>
              <w:top w:val="nil"/>
              <w:left w:val="nil"/>
              <w:bottom w:val="single" w:sz="4" w:space="0" w:color="auto"/>
              <w:right w:val="single" w:sz="4" w:space="0" w:color="auto"/>
            </w:tcBorders>
            <w:hideMark/>
          </w:tcPr>
          <w:p w14:paraId="0586382F" w14:textId="77777777"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сумма, тыс. рублей</w:t>
            </w:r>
          </w:p>
        </w:tc>
        <w:tc>
          <w:tcPr>
            <w:tcW w:w="1134" w:type="dxa"/>
            <w:tcBorders>
              <w:top w:val="nil"/>
              <w:left w:val="nil"/>
              <w:bottom w:val="single" w:sz="4" w:space="0" w:color="auto"/>
              <w:right w:val="single" w:sz="4" w:space="0" w:color="auto"/>
            </w:tcBorders>
            <w:hideMark/>
          </w:tcPr>
          <w:p w14:paraId="09260BB0" w14:textId="77777777"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количество минут</w:t>
            </w:r>
          </w:p>
        </w:tc>
        <w:tc>
          <w:tcPr>
            <w:tcW w:w="1276" w:type="dxa"/>
            <w:tcBorders>
              <w:top w:val="nil"/>
              <w:left w:val="nil"/>
              <w:bottom w:val="single" w:sz="4" w:space="0" w:color="auto"/>
              <w:right w:val="single" w:sz="4" w:space="0" w:color="auto"/>
            </w:tcBorders>
            <w:hideMark/>
          </w:tcPr>
          <w:p w14:paraId="139B23A6" w14:textId="77777777"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сумма, тыс. рублей</w:t>
            </w:r>
          </w:p>
        </w:tc>
        <w:tc>
          <w:tcPr>
            <w:tcW w:w="992" w:type="dxa"/>
            <w:tcBorders>
              <w:top w:val="single" w:sz="4" w:space="0" w:color="auto"/>
              <w:left w:val="single" w:sz="4" w:space="0" w:color="auto"/>
              <w:bottom w:val="single" w:sz="4" w:space="0" w:color="auto"/>
              <w:right w:val="single" w:sz="4" w:space="0" w:color="auto"/>
            </w:tcBorders>
          </w:tcPr>
          <w:p w14:paraId="41B3606F" w14:textId="2D440638"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план</w:t>
            </w:r>
          </w:p>
        </w:tc>
        <w:tc>
          <w:tcPr>
            <w:tcW w:w="1134" w:type="dxa"/>
            <w:tcBorders>
              <w:top w:val="single" w:sz="4" w:space="0" w:color="auto"/>
              <w:left w:val="single" w:sz="4" w:space="0" w:color="auto"/>
              <w:bottom w:val="single" w:sz="4" w:space="0" w:color="auto"/>
              <w:right w:val="single" w:sz="4" w:space="0" w:color="auto"/>
            </w:tcBorders>
          </w:tcPr>
          <w:p w14:paraId="198766F5" w14:textId="25AF4DFD"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факт</w:t>
            </w:r>
          </w:p>
        </w:tc>
      </w:tr>
      <w:tr w:rsidR="00300D9E" w:rsidRPr="00300D9E" w14:paraId="639A7406" w14:textId="77777777" w:rsidTr="004F11CB">
        <w:trPr>
          <w:trHeight w:val="273"/>
        </w:trPr>
        <w:tc>
          <w:tcPr>
            <w:tcW w:w="562" w:type="dxa"/>
            <w:tcBorders>
              <w:top w:val="nil"/>
              <w:left w:val="single" w:sz="4" w:space="0" w:color="auto"/>
              <w:bottom w:val="single" w:sz="4" w:space="0" w:color="auto"/>
              <w:right w:val="single" w:sz="4" w:space="0" w:color="auto"/>
            </w:tcBorders>
            <w:noWrap/>
            <w:vAlign w:val="center"/>
            <w:hideMark/>
          </w:tcPr>
          <w:p w14:paraId="6D187C1A"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843" w:type="dxa"/>
            <w:tcBorders>
              <w:top w:val="nil"/>
              <w:left w:val="nil"/>
              <w:bottom w:val="single" w:sz="4" w:space="0" w:color="auto"/>
              <w:right w:val="single" w:sz="4" w:space="0" w:color="auto"/>
            </w:tcBorders>
            <w:noWrap/>
            <w:vAlign w:val="center"/>
            <w:hideMark/>
          </w:tcPr>
          <w:p w14:paraId="5F5DF5B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134" w:type="dxa"/>
            <w:tcBorders>
              <w:top w:val="nil"/>
              <w:left w:val="nil"/>
              <w:bottom w:val="single" w:sz="4" w:space="0" w:color="auto"/>
              <w:right w:val="single" w:sz="4" w:space="0" w:color="auto"/>
            </w:tcBorders>
            <w:noWrap/>
            <w:vAlign w:val="center"/>
            <w:hideMark/>
          </w:tcPr>
          <w:p w14:paraId="32A77812"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1276" w:type="dxa"/>
            <w:tcBorders>
              <w:top w:val="nil"/>
              <w:left w:val="nil"/>
              <w:bottom w:val="single" w:sz="4" w:space="0" w:color="auto"/>
              <w:right w:val="single" w:sz="4" w:space="0" w:color="auto"/>
            </w:tcBorders>
            <w:noWrap/>
            <w:vAlign w:val="center"/>
            <w:hideMark/>
          </w:tcPr>
          <w:p w14:paraId="5DB60C2D"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nil"/>
              <w:left w:val="nil"/>
              <w:bottom w:val="single" w:sz="4" w:space="0" w:color="auto"/>
              <w:right w:val="single" w:sz="4" w:space="0" w:color="auto"/>
            </w:tcBorders>
            <w:noWrap/>
            <w:vAlign w:val="center"/>
            <w:hideMark/>
          </w:tcPr>
          <w:p w14:paraId="2BFDF8A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1276" w:type="dxa"/>
            <w:tcBorders>
              <w:top w:val="nil"/>
              <w:left w:val="nil"/>
              <w:bottom w:val="single" w:sz="4" w:space="0" w:color="auto"/>
              <w:right w:val="single" w:sz="4" w:space="0" w:color="auto"/>
            </w:tcBorders>
            <w:noWrap/>
            <w:vAlign w:val="center"/>
            <w:hideMark/>
          </w:tcPr>
          <w:p w14:paraId="493A1F59"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992" w:type="dxa"/>
            <w:tcBorders>
              <w:top w:val="nil"/>
              <w:left w:val="nil"/>
              <w:bottom w:val="single" w:sz="4" w:space="0" w:color="auto"/>
              <w:right w:val="single" w:sz="4" w:space="0" w:color="auto"/>
            </w:tcBorders>
            <w:noWrap/>
            <w:vAlign w:val="center"/>
            <w:hideMark/>
          </w:tcPr>
          <w:p w14:paraId="55D18800"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7</w:t>
            </w:r>
          </w:p>
        </w:tc>
        <w:tc>
          <w:tcPr>
            <w:tcW w:w="1134" w:type="dxa"/>
            <w:tcBorders>
              <w:top w:val="nil"/>
              <w:left w:val="nil"/>
              <w:bottom w:val="single" w:sz="4" w:space="0" w:color="auto"/>
              <w:right w:val="single" w:sz="4" w:space="0" w:color="auto"/>
            </w:tcBorders>
            <w:noWrap/>
            <w:vAlign w:val="center"/>
            <w:hideMark/>
          </w:tcPr>
          <w:p w14:paraId="625B4CB4"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8</w:t>
            </w:r>
          </w:p>
        </w:tc>
      </w:tr>
      <w:tr w:rsidR="00300D9E" w:rsidRPr="00300D9E" w14:paraId="504DCAEA" w14:textId="77777777" w:rsidTr="004F11CB">
        <w:trPr>
          <w:trHeight w:val="898"/>
        </w:trPr>
        <w:tc>
          <w:tcPr>
            <w:tcW w:w="562" w:type="dxa"/>
            <w:tcBorders>
              <w:top w:val="single" w:sz="4" w:space="0" w:color="auto"/>
              <w:left w:val="single" w:sz="4" w:space="0" w:color="auto"/>
              <w:bottom w:val="single" w:sz="4" w:space="0" w:color="auto"/>
              <w:right w:val="single" w:sz="4" w:space="0" w:color="auto"/>
            </w:tcBorders>
            <w:noWrap/>
          </w:tcPr>
          <w:p w14:paraId="3761F3D4"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843" w:type="dxa"/>
            <w:tcBorders>
              <w:top w:val="single" w:sz="4" w:space="0" w:color="auto"/>
              <w:left w:val="nil"/>
              <w:bottom w:val="single" w:sz="4" w:space="0" w:color="auto"/>
              <w:right w:val="single" w:sz="4" w:space="0" w:color="auto"/>
            </w:tcBorders>
          </w:tcPr>
          <w:p w14:paraId="43D3EA33" w14:textId="77777777" w:rsidR="00F24D60" w:rsidRPr="00300D9E" w:rsidRDefault="00F24D60" w:rsidP="00F24D60">
            <w:pPr>
              <w:contextualSpacing/>
              <w:rPr>
                <w:sz w:val="22"/>
                <w:szCs w:val="22"/>
              </w:rPr>
            </w:pPr>
            <w:r w:rsidRPr="00300D9E">
              <w:rPr>
                <w:sz w:val="22"/>
                <w:szCs w:val="22"/>
              </w:rPr>
              <w:t>Производство и распространение телепрограмм</w:t>
            </w:r>
          </w:p>
        </w:tc>
        <w:tc>
          <w:tcPr>
            <w:tcW w:w="1134" w:type="dxa"/>
            <w:tcBorders>
              <w:top w:val="single" w:sz="4" w:space="0" w:color="auto"/>
              <w:left w:val="nil"/>
              <w:bottom w:val="single" w:sz="4" w:space="0" w:color="auto"/>
              <w:right w:val="single" w:sz="4" w:space="0" w:color="auto"/>
            </w:tcBorders>
            <w:shd w:val="clear" w:color="000000" w:fill="FFFFFF"/>
            <w:noWrap/>
          </w:tcPr>
          <w:p w14:paraId="33CC8CBB" w14:textId="731CD33A" w:rsidR="00F24D60" w:rsidRPr="009C7AC4" w:rsidRDefault="00F24D60" w:rsidP="00F24D60">
            <w:pPr>
              <w:jc w:val="center"/>
              <w:rPr>
                <w:color w:val="000000" w:themeColor="text1"/>
                <w:sz w:val="22"/>
                <w:szCs w:val="22"/>
              </w:rPr>
            </w:pPr>
            <w:r w:rsidRPr="009C7AC4">
              <w:rPr>
                <w:color w:val="000000" w:themeColor="text1"/>
                <w:sz w:val="22"/>
                <w:szCs w:val="22"/>
              </w:rPr>
              <w:t>2 4</w:t>
            </w:r>
            <w:r w:rsidR="00F87DD3">
              <w:rPr>
                <w:color w:val="000000" w:themeColor="text1"/>
                <w:sz w:val="22"/>
                <w:szCs w:val="22"/>
              </w:rPr>
              <w:t>84</w:t>
            </w:r>
          </w:p>
        </w:tc>
        <w:tc>
          <w:tcPr>
            <w:tcW w:w="1276" w:type="dxa"/>
            <w:tcBorders>
              <w:top w:val="single" w:sz="4" w:space="0" w:color="auto"/>
              <w:left w:val="nil"/>
              <w:bottom w:val="single" w:sz="4" w:space="0" w:color="auto"/>
              <w:right w:val="single" w:sz="4" w:space="0" w:color="auto"/>
            </w:tcBorders>
            <w:shd w:val="clear" w:color="000000" w:fill="FFFFFF"/>
            <w:noWrap/>
          </w:tcPr>
          <w:p w14:paraId="493FB27B" w14:textId="3127EA41" w:rsidR="00F24D60" w:rsidRPr="00300D9E" w:rsidRDefault="001201F7" w:rsidP="00F24D60">
            <w:pPr>
              <w:jc w:val="center"/>
              <w:rPr>
                <w:sz w:val="22"/>
                <w:szCs w:val="22"/>
              </w:rPr>
            </w:pPr>
            <w:r>
              <w:rPr>
                <w:sz w:val="22"/>
                <w:szCs w:val="22"/>
              </w:rPr>
              <w:t>11</w:t>
            </w:r>
            <w:r w:rsidR="00F87DD3">
              <w:rPr>
                <w:sz w:val="22"/>
                <w:szCs w:val="22"/>
              </w:rPr>
              <w:t> 831,7</w:t>
            </w:r>
          </w:p>
        </w:tc>
        <w:tc>
          <w:tcPr>
            <w:tcW w:w="1134" w:type="dxa"/>
            <w:tcBorders>
              <w:top w:val="single" w:sz="4" w:space="0" w:color="auto"/>
              <w:left w:val="nil"/>
              <w:bottom w:val="single" w:sz="4" w:space="0" w:color="auto"/>
              <w:right w:val="single" w:sz="4" w:space="0" w:color="auto"/>
            </w:tcBorders>
            <w:shd w:val="clear" w:color="000000" w:fill="FFFFFF"/>
            <w:noWrap/>
          </w:tcPr>
          <w:p w14:paraId="2BAEFCA4" w14:textId="6784FBA2" w:rsidR="00F24D60" w:rsidRPr="009C7AC4" w:rsidRDefault="00F24D60" w:rsidP="00F24D60">
            <w:pPr>
              <w:jc w:val="center"/>
              <w:rPr>
                <w:color w:val="000000" w:themeColor="text1"/>
                <w:sz w:val="22"/>
                <w:szCs w:val="22"/>
              </w:rPr>
            </w:pPr>
            <w:r w:rsidRPr="009C7AC4">
              <w:rPr>
                <w:color w:val="000000" w:themeColor="text1"/>
                <w:sz w:val="22"/>
                <w:szCs w:val="22"/>
              </w:rPr>
              <w:t>2</w:t>
            </w:r>
            <w:r w:rsidR="00517D1C" w:rsidRPr="009C7AC4">
              <w:rPr>
                <w:color w:val="000000" w:themeColor="text1"/>
                <w:sz w:val="22"/>
                <w:szCs w:val="22"/>
              </w:rPr>
              <w:t> </w:t>
            </w:r>
            <w:r w:rsidR="00F87DD3">
              <w:rPr>
                <w:color w:val="000000" w:themeColor="text1"/>
                <w:sz w:val="22"/>
                <w:szCs w:val="22"/>
              </w:rPr>
              <w:t>590</w:t>
            </w:r>
          </w:p>
        </w:tc>
        <w:tc>
          <w:tcPr>
            <w:tcW w:w="1276" w:type="dxa"/>
            <w:tcBorders>
              <w:top w:val="single" w:sz="4" w:space="0" w:color="auto"/>
              <w:left w:val="nil"/>
              <w:bottom w:val="single" w:sz="4" w:space="0" w:color="auto"/>
              <w:right w:val="single" w:sz="4" w:space="0" w:color="auto"/>
            </w:tcBorders>
            <w:shd w:val="clear" w:color="000000" w:fill="FFFFFF"/>
            <w:noWrap/>
          </w:tcPr>
          <w:p w14:paraId="731EDEE4" w14:textId="097DC844" w:rsidR="00F24D60" w:rsidRPr="00300D9E" w:rsidRDefault="001201F7" w:rsidP="00F24D60">
            <w:pPr>
              <w:jc w:val="center"/>
              <w:rPr>
                <w:sz w:val="22"/>
                <w:szCs w:val="22"/>
              </w:rPr>
            </w:pPr>
            <w:r>
              <w:rPr>
                <w:sz w:val="22"/>
                <w:szCs w:val="22"/>
              </w:rPr>
              <w:t>1</w:t>
            </w:r>
            <w:r w:rsidR="00F87DD3">
              <w:rPr>
                <w:sz w:val="22"/>
                <w:szCs w:val="22"/>
              </w:rPr>
              <w:t>0 532,0</w:t>
            </w:r>
          </w:p>
        </w:tc>
        <w:tc>
          <w:tcPr>
            <w:tcW w:w="992" w:type="dxa"/>
            <w:tcBorders>
              <w:top w:val="single" w:sz="4" w:space="0" w:color="auto"/>
              <w:left w:val="nil"/>
              <w:bottom w:val="single" w:sz="4" w:space="0" w:color="auto"/>
              <w:right w:val="single" w:sz="4" w:space="0" w:color="auto"/>
            </w:tcBorders>
            <w:shd w:val="clear" w:color="000000" w:fill="FFFFFF"/>
            <w:noWrap/>
          </w:tcPr>
          <w:p w14:paraId="0259BD54" w14:textId="5F19E43A" w:rsidR="009C7AC4" w:rsidRPr="009C7AC4" w:rsidRDefault="009C7AC4" w:rsidP="009C7AC4">
            <w:pPr>
              <w:jc w:val="center"/>
              <w:rPr>
                <w:color w:val="000000" w:themeColor="text1"/>
                <w:sz w:val="22"/>
                <w:szCs w:val="22"/>
              </w:rPr>
            </w:pPr>
            <w:r w:rsidRPr="009C7AC4">
              <w:rPr>
                <w:color w:val="000000" w:themeColor="text1"/>
                <w:sz w:val="22"/>
                <w:szCs w:val="22"/>
              </w:rPr>
              <w:t>4,</w:t>
            </w:r>
            <w:r w:rsidR="00F87DD3">
              <w:rPr>
                <w:color w:val="000000" w:themeColor="text1"/>
                <w:sz w:val="22"/>
                <w:szCs w:val="22"/>
              </w:rPr>
              <w:t>8</w:t>
            </w:r>
          </w:p>
        </w:tc>
        <w:tc>
          <w:tcPr>
            <w:tcW w:w="1134" w:type="dxa"/>
            <w:tcBorders>
              <w:top w:val="single" w:sz="4" w:space="0" w:color="auto"/>
              <w:left w:val="nil"/>
              <w:bottom w:val="single" w:sz="4" w:space="0" w:color="auto"/>
              <w:right w:val="single" w:sz="4" w:space="0" w:color="auto"/>
            </w:tcBorders>
            <w:shd w:val="clear" w:color="000000" w:fill="FFFFFF"/>
            <w:noWrap/>
          </w:tcPr>
          <w:p w14:paraId="47C0F397" w14:textId="0DD2AC85" w:rsidR="00F24D60" w:rsidRPr="00574E00" w:rsidRDefault="00574E00" w:rsidP="00F24D60">
            <w:pPr>
              <w:jc w:val="center"/>
              <w:rPr>
                <w:sz w:val="22"/>
                <w:szCs w:val="22"/>
              </w:rPr>
            </w:pPr>
            <w:r w:rsidRPr="00574E00">
              <w:rPr>
                <w:sz w:val="22"/>
                <w:szCs w:val="22"/>
              </w:rPr>
              <w:t>4,</w:t>
            </w:r>
            <w:r w:rsidR="00F87DD3">
              <w:rPr>
                <w:sz w:val="22"/>
                <w:szCs w:val="22"/>
              </w:rPr>
              <w:t>1</w:t>
            </w:r>
          </w:p>
        </w:tc>
      </w:tr>
    </w:tbl>
    <w:p w14:paraId="7CDB5CFF" w14:textId="0508D77E" w:rsidR="00517D1C" w:rsidRPr="00300D9E" w:rsidRDefault="00517D1C" w:rsidP="00F24D60">
      <w:pPr>
        <w:spacing w:after="0"/>
        <w:contextualSpacing/>
        <w:jc w:val="both"/>
        <w:rPr>
          <w:rFonts w:eastAsia="Times New Roman"/>
          <w:sz w:val="24"/>
          <w:szCs w:val="24"/>
          <w:lang w:eastAsia="ru-RU"/>
        </w:rPr>
      </w:pPr>
    </w:p>
    <w:p w14:paraId="47F7647B" w14:textId="634E1626" w:rsidR="00F24D60" w:rsidRPr="00300D9E" w:rsidRDefault="00F24D60" w:rsidP="00F24D60">
      <w:pPr>
        <w:spacing w:after="0"/>
        <w:ind w:firstLine="709"/>
        <w:contextualSpacing/>
        <w:jc w:val="both"/>
        <w:rPr>
          <w:rFonts w:eastAsia="Times New Roman"/>
          <w:sz w:val="24"/>
          <w:szCs w:val="24"/>
          <w:lang w:eastAsia="ru-RU"/>
        </w:rPr>
      </w:pPr>
      <w:r w:rsidRPr="00300D9E">
        <w:rPr>
          <w:sz w:val="24"/>
          <w:szCs w:val="24"/>
        </w:rPr>
        <w:t xml:space="preserve">В рамках исполнения мероприятия </w:t>
      </w:r>
      <w:r w:rsidR="005C20FE" w:rsidRPr="00300D9E">
        <w:rPr>
          <w:sz w:val="24"/>
          <w:szCs w:val="24"/>
        </w:rPr>
        <w:t>«</w:t>
      </w:r>
      <w:r w:rsidRPr="00300D9E">
        <w:rPr>
          <w:rFonts w:eastAsia="Times New Roman"/>
          <w:sz w:val="24"/>
          <w:szCs w:val="24"/>
          <w:lang w:eastAsia="ru-RU"/>
        </w:rPr>
        <w:t>Поддержка некоммерческих организаций (формирование активной гражданской позиции населения)</w:t>
      </w:r>
      <w:r w:rsidR="005C20FE" w:rsidRPr="00300D9E">
        <w:rPr>
          <w:rFonts w:eastAsia="Times New Roman"/>
          <w:sz w:val="24"/>
          <w:szCs w:val="24"/>
          <w:lang w:eastAsia="ru-RU"/>
        </w:rPr>
        <w:t>»</w:t>
      </w:r>
      <w:r w:rsidRPr="00300D9E">
        <w:rPr>
          <w:rFonts w:eastAsia="Times New Roman"/>
          <w:sz w:val="24"/>
          <w:szCs w:val="24"/>
          <w:lang w:eastAsia="ru-RU"/>
        </w:rPr>
        <w:t xml:space="preserve"> было предусмотрено 2</w:t>
      </w:r>
      <w:r w:rsidR="00F87DD3">
        <w:rPr>
          <w:rFonts w:eastAsia="Times New Roman"/>
          <w:sz w:val="24"/>
          <w:szCs w:val="24"/>
          <w:lang w:eastAsia="ru-RU"/>
        </w:rPr>
        <w:t>44,7</w:t>
      </w:r>
      <w:r w:rsidRPr="00300D9E">
        <w:rPr>
          <w:rFonts w:eastAsia="Times New Roman"/>
          <w:sz w:val="24"/>
          <w:szCs w:val="24"/>
          <w:lang w:eastAsia="ru-RU"/>
        </w:rPr>
        <w:t xml:space="preserve"> тыс. рублей на предоставление грантов общественным организациям, территориальным общественным самоуправлениям для осуществления социально-значимых программ, мероприятий и инициатив. </w:t>
      </w:r>
      <w:r w:rsidR="00F87DD3">
        <w:rPr>
          <w:rFonts w:eastAsia="Times New Roman"/>
          <w:sz w:val="24"/>
          <w:szCs w:val="24"/>
          <w:lang w:eastAsia="ru-RU"/>
        </w:rPr>
        <w:t>В результате рассмотрения заявок отбор не состоялся</w:t>
      </w:r>
      <w:r w:rsidRPr="00300D9E">
        <w:rPr>
          <w:rFonts w:eastAsia="Times New Roman"/>
          <w:sz w:val="24"/>
          <w:szCs w:val="24"/>
          <w:lang w:eastAsia="ru-RU"/>
        </w:rPr>
        <w:t xml:space="preserve">. </w:t>
      </w:r>
    </w:p>
    <w:p w14:paraId="78D69973" w14:textId="74199F2F" w:rsidR="00F24D60" w:rsidRPr="00300D9E" w:rsidRDefault="00F24D60" w:rsidP="00F24D60">
      <w:pPr>
        <w:spacing w:after="0"/>
        <w:ind w:firstLine="709"/>
        <w:jc w:val="both"/>
        <w:rPr>
          <w:rFonts w:eastAsia="Times New Roman"/>
          <w:sz w:val="24"/>
          <w:szCs w:val="24"/>
          <w:lang w:eastAsia="ru-RU"/>
        </w:rPr>
      </w:pPr>
      <w:r w:rsidRPr="00300D9E">
        <w:rPr>
          <w:rFonts w:eastAsia="Times New Roman"/>
          <w:sz w:val="24"/>
          <w:szCs w:val="24"/>
          <w:lang w:eastAsia="ru-RU"/>
        </w:rPr>
        <w:t xml:space="preserve">В целях реализации мероприятия </w:t>
      </w:r>
      <w:r w:rsidR="005C20FE" w:rsidRPr="00300D9E">
        <w:rPr>
          <w:rFonts w:eastAsia="Times New Roman"/>
          <w:sz w:val="24"/>
          <w:szCs w:val="24"/>
          <w:lang w:eastAsia="ru-RU"/>
        </w:rPr>
        <w:t>«</w:t>
      </w:r>
      <w:r w:rsidRPr="00300D9E">
        <w:rPr>
          <w:rFonts w:eastAsia="Times New Roman"/>
          <w:sz w:val="24"/>
          <w:szCs w:val="24"/>
          <w:lang w:eastAsia="ru-RU"/>
        </w:rPr>
        <w:t>Защита исконной среды обитания, традиционных образа жизни, хозяйственной деятельности и промыслов коренных малочисленных народов Севера, проживающих на территории муниципального образования</w:t>
      </w:r>
      <w:r w:rsidR="009C40BF">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xml:space="preserve">, отнесенного к государственным полномочиям Сахалинской области, </w:t>
      </w:r>
      <w:r w:rsidR="00055CEF">
        <w:rPr>
          <w:rFonts w:eastAsia="Times New Roman"/>
          <w:sz w:val="24"/>
          <w:szCs w:val="24"/>
          <w:lang w:eastAsia="ru-RU"/>
        </w:rPr>
        <w:t xml:space="preserve">предоставлено 10 023,4 тыс. рублей. Расходы обеспечены за счет предоставленной из областного бюджета субвенции </w:t>
      </w:r>
      <w:r w:rsidRPr="00300D9E">
        <w:rPr>
          <w:rFonts w:eastAsia="Times New Roman"/>
          <w:sz w:val="24"/>
          <w:szCs w:val="24"/>
          <w:lang w:eastAsia="ru-RU"/>
        </w:rPr>
        <w:t>в</w:t>
      </w:r>
      <w:r w:rsidR="002E3F98">
        <w:rPr>
          <w:rFonts w:eastAsia="Times New Roman"/>
          <w:sz w:val="24"/>
          <w:szCs w:val="24"/>
          <w:lang w:eastAsia="ru-RU"/>
        </w:rPr>
        <w:t xml:space="preserve"> </w:t>
      </w:r>
      <w:r w:rsidRPr="00300D9E">
        <w:rPr>
          <w:rFonts w:eastAsia="Times New Roman"/>
          <w:sz w:val="24"/>
          <w:szCs w:val="24"/>
          <w:lang w:eastAsia="ru-RU"/>
        </w:rPr>
        <w:t xml:space="preserve">сумме </w:t>
      </w:r>
      <w:r w:rsidR="00055CEF">
        <w:rPr>
          <w:rFonts w:eastAsia="Times New Roman"/>
          <w:sz w:val="24"/>
          <w:szCs w:val="24"/>
          <w:lang w:eastAsia="ru-RU"/>
        </w:rPr>
        <w:t>9</w:t>
      </w:r>
      <w:r w:rsidR="009C40BF">
        <w:rPr>
          <w:rFonts w:eastAsia="Times New Roman"/>
          <w:sz w:val="24"/>
          <w:szCs w:val="24"/>
          <w:lang w:eastAsia="ru-RU"/>
        </w:rPr>
        <w:t> 023,4</w:t>
      </w:r>
      <w:r w:rsidRPr="00300D9E">
        <w:rPr>
          <w:rFonts w:eastAsia="Times New Roman"/>
          <w:sz w:val="24"/>
          <w:szCs w:val="24"/>
          <w:lang w:eastAsia="ru-RU"/>
        </w:rPr>
        <w:t xml:space="preserve"> тыс. рублей</w:t>
      </w:r>
      <w:r w:rsidR="009C40BF">
        <w:rPr>
          <w:rFonts w:eastAsia="Times New Roman"/>
          <w:sz w:val="24"/>
          <w:szCs w:val="24"/>
          <w:lang w:eastAsia="ru-RU"/>
        </w:rPr>
        <w:t xml:space="preserve"> </w:t>
      </w:r>
      <w:r w:rsidR="002E3F98">
        <w:rPr>
          <w:rFonts w:eastAsia="Times New Roman"/>
          <w:sz w:val="24"/>
          <w:szCs w:val="24"/>
          <w:lang w:eastAsia="ru-RU"/>
        </w:rPr>
        <w:t xml:space="preserve">и </w:t>
      </w:r>
      <w:r w:rsidR="00055CEF" w:rsidRPr="003355C8">
        <w:rPr>
          <w:rFonts w:eastAsia="Times New Roman"/>
          <w:sz w:val="24"/>
          <w:szCs w:val="24"/>
          <w:lang w:eastAsia="ru-RU"/>
        </w:rPr>
        <w:t>з</w:t>
      </w:r>
      <w:r w:rsidR="00055CEF" w:rsidRPr="003355C8">
        <w:rPr>
          <w:color w:val="000000" w:themeColor="text1"/>
          <w:sz w:val="24"/>
          <w:szCs w:val="24"/>
        </w:rPr>
        <w:t>а счет безвозмездных поступлений по договору пожертвования от ООО «Газпром недра» в сумме 1 000,0</w:t>
      </w:r>
      <w:r w:rsidR="00055CEF" w:rsidRPr="003355C8">
        <w:t xml:space="preserve"> </w:t>
      </w:r>
      <w:r w:rsidR="00055CEF" w:rsidRPr="003355C8">
        <w:rPr>
          <w:color w:val="000000" w:themeColor="text1"/>
          <w:sz w:val="24"/>
          <w:szCs w:val="24"/>
        </w:rPr>
        <w:t>тыс. рублей</w:t>
      </w:r>
      <w:r w:rsidR="002E3F98">
        <w:rPr>
          <w:color w:val="000000" w:themeColor="text1"/>
          <w:sz w:val="24"/>
          <w:szCs w:val="24"/>
        </w:rPr>
        <w:t>. Поддержка коренным малочисленным народам Севера оказана</w:t>
      </w:r>
      <w:r w:rsidR="00055CEF" w:rsidRPr="00300D9E">
        <w:rPr>
          <w:rFonts w:eastAsia="Times New Roman"/>
          <w:sz w:val="24"/>
          <w:szCs w:val="24"/>
          <w:lang w:eastAsia="ru-RU"/>
        </w:rPr>
        <w:t xml:space="preserve"> </w:t>
      </w:r>
      <w:r w:rsidRPr="00300D9E">
        <w:rPr>
          <w:rFonts w:eastAsia="Times New Roman"/>
          <w:sz w:val="24"/>
          <w:szCs w:val="24"/>
          <w:lang w:eastAsia="ru-RU"/>
        </w:rPr>
        <w:t xml:space="preserve">в соответствии с протоколами заседания Совета коренных малочисленных народов Севера при администрации муниципального образования </w:t>
      </w:r>
      <w:r w:rsidR="002E3F98">
        <w:rPr>
          <w:rFonts w:eastAsia="Times New Roman"/>
          <w:sz w:val="24"/>
          <w:szCs w:val="24"/>
          <w:lang w:eastAsia="ru-RU"/>
        </w:rPr>
        <w:t>направлениям</w:t>
      </w:r>
      <w:r w:rsidRPr="00300D9E">
        <w:rPr>
          <w:rFonts w:eastAsia="Times New Roman"/>
          <w:sz w:val="24"/>
          <w:szCs w:val="24"/>
          <w:lang w:eastAsia="ru-RU"/>
        </w:rPr>
        <w:t>:</w:t>
      </w:r>
    </w:p>
    <w:p w14:paraId="29613C6D" w14:textId="7FACD130" w:rsidR="003355C8" w:rsidRDefault="003355C8" w:rsidP="003355C8">
      <w:pPr>
        <w:spacing w:after="0"/>
        <w:ind w:firstLine="709"/>
        <w:jc w:val="both"/>
        <w:rPr>
          <w:rFonts w:eastAsia="Times New Roman"/>
          <w:sz w:val="24"/>
          <w:szCs w:val="24"/>
          <w:lang w:eastAsia="ru-RU"/>
        </w:rPr>
      </w:pPr>
      <w:r>
        <w:rPr>
          <w:rFonts w:eastAsia="Times New Roman"/>
          <w:sz w:val="24"/>
          <w:szCs w:val="24"/>
          <w:lang w:eastAsia="ru-RU"/>
        </w:rPr>
        <w:lastRenderedPageBreak/>
        <w:t>а) реализаци</w:t>
      </w:r>
      <w:r w:rsidR="002E3F98">
        <w:rPr>
          <w:rFonts w:eastAsia="Times New Roman"/>
          <w:sz w:val="24"/>
          <w:szCs w:val="24"/>
          <w:lang w:eastAsia="ru-RU"/>
        </w:rPr>
        <w:t>я</w:t>
      </w:r>
      <w:r>
        <w:rPr>
          <w:rFonts w:eastAsia="Times New Roman"/>
          <w:sz w:val="24"/>
          <w:szCs w:val="24"/>
          <w:lang w:eastAsia="ru-RU"/>
        </w:rPr>
        <w:t xml:space="preserve"> мероприятий по развитию и модернизации традиционной хозяйственной деятельности на основе стимулирования экономической деятельности общин и родовых хозяйств коренных народов Севера </w:t>
      </w:r>
      <w:r w:rsidR="002E3F98">
        <w:rPr>
          <w:rFonts w:eastAsia="Times New Roman"/>
          <w:sz w:val="24"/>
          <w:szCs w:val="24"/>
          <w:lang w:eastAsia="ru-RU"/>
        </w:rPr>
        <w:t>на общую сумму</w:t>
      </w:r>
      <w:r>
        <w:rPr>
          <w:rFonts w:eastAsia="Times New Roman"/>
          <w:sz w:val="24"/>
          <w:szCs w:val="24"/>
          <w:lang w:eastAsia="ru-RU"/>
        </w:rPr>
        <w:t xml:space="preserve"> 1 798,3 тыс. рублей, за счет которых были приобретены: морозильные лари, холодильная установка, </w:t>
      </w:r>
      <w:proofErr w:type="spellStart"/>
      <w:r>
        <w:rPr>
          <w:rFonts w:eastAsia="Times New Roman"/>
          <w:sz w:val="24"/>
          <w:szCs w:val="24"/>
          <w:lang w:eastAsia="ru-RU"/>
        </w:rPr>
        <w:t>мотобуксировщик</w:t>
      </w:r>
      <w:proofErr w:type="spellEnd"/>
      <w:r>
        <w:rPr>
          <w:rFonts w:eastAsia="Times New Roman"/>
          <w:sz w:val="24"/>
          <w:szCs w:val="24"/>
          <w:lang w:eastAsia="ru-RU"/>
        </w:rPr>
        <w:t>, бензопилы, аккумулятор, прицеп и дополнительное оборудование к нему, электрогенераторы, установка быстрого копчения, надувные лодки, дели, наборы инструментов, шлифовальная машинка;</w:t>
      </w:r>
    </w:p>
    <w:p w14:paraId="1257FA3E" w14:textId="5F4F6A84" w:rsidR="003355C8" w:rsidRDefault="003355C8" w:rsidP="003355C8">
      <w:pPr>
        <w:spacing w:after="0"/>
        <w:ind w:firstLine="709"/>
        <w:jc w:val="both"/>
        <w:rPr>
          <w:rFonts w:eastAsia="Times New Roman"/>
          <w:sz w:val="24"/>
          <w:szCs w:val="24"/>
          <w:lang w:eastAsia="ru-RU"/>
        </w:rPr>
      </w:pPr>
      <w:r>
        <w:rPr>
          <w:rFonts w:eastAsia="Times New Roman"/>
          <w:sz w:val="24"/>
          <w:szCs w:val="24"/>
          <w:lang w:eastAsia="ru-RU"/>
        </w:rPr>
        <w:t>б) реализаци</w:t>
      </w:r>
      <w:r w:rsidR="002E3F98">
        <w:rPr>
          <w:rFonts w:eastAsia="Times New Roman"/>
          <w:sz w:val="24"/>
          <w:szCs w:val="24"/>
          <w:lang w:eastAsia="ru-RU"/>
        </w:rPr>
        <w:t>я</w:t>
      </w:r>
      <w:r>
        <w:rPr>
          <w:rFonts w:eastAsia="Times New Roman"/>
          <w:sz w:val="24"/>
          <w:szCs w:val="24"/>
          <w:lang w:eastAsia="ru-RU"/>
        </w:rPr>
        <w:t xml:space="preserve"> мероприятий по сохранению и развитию самобытной культуры коренных народов – 266,4 тыс. рублей (приобретены оверлок, отправитель, национальная одежда</w:t>
      </w:r>
      <w:r w:rsidR="005D5B68">
        <w:rPr>
          <w:rFonts w:eastAsia="Times New Roman"/>
          <w:sz w:val="24"/>
          <w:szCs w:val="24"/>
          <w:lang w:eastAsia="ru-RU"/>
        </w:rPr>
        <w:t>,</w:t>
      </w:r>
      <w:r>
        <w:rPr>
          <w:rFonts w:eastAsia="Times New Roman"/>
          <w:sz w:val="24"/>
          <w:szCs w:val="24"/>
          <w:lang w:eastAsia="ru-RU"/>
        </w:rPr>
        <w:t xml:space="preserve"> материалы и инструменты для пошива национальных изделий и костюмов);</w:t>
      </w:r>
    </w:p>
    <w:p w14:paraId="5427CB6D" w14:textId="5DD7EE44" w:rsidR="003355C8" w:rsidRDefault="003355C8" w:rsidP="003355C8">
      <w:pPr>
        <w:spacing w:after="0"/>
        <w:ind w:firstLine="709"/>
        <w:jc w:val="both"/>
        <w:rPr>
          <w:rFonts w:eastAsia="Times New Roman"/>
          <w:sz w:val="24"/>
          <w:szCs w:val="24"/>
          <w:lang w:eastAsia="ru-RU"/>
        </w:rPr>
      </w:pPr>
      <w:r>
        <w:rPr>
          <w:rFonts w:eastAsia="Times New Roman"/>
          <w:sz w:val="24"/>
          <w:szCs w:val="24"/>
          <w:lang w:eastAsia="ru-RU"/>
        </w:rPr>
        <w:t>в) реализаци</w:t>
      </w:r>
      <w:r w:rsidR="002E3F98">
        <w:rPr>
          <w:rFonts w:eastAsia="Times New Roman"/>
          <w:sz w:val="24"/>
          <w:szCs w:val="24"/>
          <w:lang w:eastAsia="ru-RU"/>
        </w:rPr>
        <w:t>я</w:t>
      </w:r>
      <w:r>
        <w:rPr>
          <w:rFonts w:eastAsia="Times New Roman"/>
          <w:sz w:val="24"/>
          <w:szCs w:val="24"/>
          <w:lang w:eastAsia="ru-RU"/>
        </w:rPr>
        <w:t xml:space="preserve"> мероприятий по обновлению и модернизации инфраструктуры в местах традиционного проживания и традиционной хозяйственной деятельности коренных народов Севера - 543,2 тыс. рублей, за счет которых приобретены электрогенераторы и бензопилы;</w:t>
      </w:r>
    </w:p>
    <w:p w14:paraId="15B40990" w14:textId="77777777" w:rsidR="003355C8" w:rsidRDefault="003355C8" w:rsidP="003355C8">
      <w:pPr>
        <w:spacing w:after="0"/>
        <w:ind w:firstLine="709"/>
        <w:jc w:val="both"/>
        <w:rPr>
          <w:rFonts w:eastAsia="Times New Roman"/>
          <w:color w:val="000000" w:themeColor="text1"/>
          <w:sz w:val="24"/>
          <w:szCs w:val="24"/>
          <w:lang w:eastAsia="ru-RU"/>
        </w:rPr>
      </w:pPr>
      <w:r>
        <w:rPr>
          <w:rFonts w:eastAsia="Times New Roman"/>
          <w:sz w:val="24"/>
          <w:szCs w:val="24"/>
          <w:lang w:eastAsia="ru-RU"/>
        </w:rPr>
        <w:t>г) ремонт жилья граждан из числа коренных народов Севера в местах традиционного проживания и традиционной хозяйственной деятельности – 1 939,0 тыс. рублей, за счет которых выполнен ремонт квартиры в доме по пер. Северный, д. 8 кв. 2, пгт. Ноглики (электромонтажные работы, смена венцов в стенах, демонтаж и монтаж дверей, ремонт отопления, отделка и покраска внутренних поверхностей, ремонт пола и др.);</w:t>
      </w:r>
    </w:p>
    <w:p w14:paraId="36DFA18B" w14:textId="77777777" w:rsidR="003355C8" w:rsidRDefault="003355C8" w:rsidP="003355C8">
      <w:pPr>
        <w:spacing w:after="0"/>
        <w:ind w:firstLine="709"/>
        <w:jc w:val="both"/>
        <w:rPr>
          <w:rFonts w:eastAsia="Times New Roman"/>
          <w:i/>
          <w:strike/>
          <w:color w:val="000000" w:themeColor="text1"/>
          <w:sz w:val="24"/>
          <w:szCs w:val="24"/>
          <w:lang w:eastAsia="ru-RU"/>
        </w:rPr>
      </w:pPr>
      <w:r>
        <w:rPr>
          <w:rFonts w:eastAsia="Times New Roman"/>
          <w:color w:val="000000" w:themeColor="text1"/>
          <w:sz w:val="24"/>
          <w:szCs w:val="24"/>
          <w:lang w:eastAsia="ru-RU"/>
        </w:rPr>
        <w:t>д) обеспечение питанием в течение учебного года 144 школьников из числа коренных народов Севера, осваивающих образовательные программы основного общего и среднего общего образования – 821,6 тыс. рублей;</w:t>
      </w:r>
    </w:p>
    <w:p w14:paraId="3C452F3B" w14:textId="77777777" w:rsidR="003355C8" w:rsidRDefault="003355C8" w:rsidP="003355C8">
      <w:pPr>
        <w:spacing w:after="0"/>
        <w:ind w:firstLine="709"/>
        <w:jc w:val="both"/>
        <w:rPr>
          <w:rFonts w:eastAsia="Times New Roman"/>
          <w:color w:val="000000" w:themeColor="text1"/>
          <w:sz w:val="24"/>
          <w:szCs w:val="24"/>
          <w:lang w:eastAsia="ru-RU"/>
        </w:rPr>
      </w:pPr>
      <w:r>
        <w:rPr>
          <w:rFonts w:eastAsia="Times New Roman"/>
          <w:color w:val="000000" w:themeColor="text1"/>
          <w:sz w:val="24"/>
          <w:szCs w:val="24"/>
          <w:lang w:eastAsia="ru-RU"/>
        </w:rPr>
        <w:t xml:space="preserve">е) обеспечение здоровым питанием 30 детей из числа коренных народов Севера в период летнего отдыха в </w:t>
      </w:r>
      <w:proofErr w:type="spellStart"/>
      <w:r>
        <w:rPr>
          <w:rFonts w:eastAsia="Times New Roman"/>
          <w:color w:val="000000" w:themeColor="text1"/>
          <w:sz w:val="24"/>
          <w:szCs w:val="24"/>
          <w:lang w:eastAsia="ru-RU"/>
        </w:rPr>
        <w:t>этнолагере</w:t>
      </w:r>
      <w:proofErr w:type="spellEnd"/>
      <w:r>
        <w:rPr>
          <w:rFonts w:eastAsia="Times New Roman"/>
          <w:color w:val="000000" w:themeColor="text1"/>
          <w:sz w:val="24"/>
          <w:szCs w:val="24"/>
          <w:lang w:eastAsia="ru-RU"/>
        </w:rPr>
        <w:t xml:space="preserve"> «</w:t>
      </w:r>
      <w:proofErr w:type="spellStart"/>
      <w:r>
        <w:rPr>
          <w:rFonts w:eastAsia="Times New Roman"/>
          <w:color w:val="000000" w:themeColor="text1"/>
          <w:sz w:val="24"/>
          <w:szCs w:val="24"/>
          <w:lang w:eastAsia="ru-RU"/>
        </w:rPr>
        <w:t>Корх</w:t>
      </w:r>
      <w:proofErr w:type="spellEnd"/>
      <w:r>
        <w:rPr>
          <w:rFonts w:eastAsia="Times New Roman"/>
          <w:color w:val="000000" w:themeColor="text1"/>
          <w:sz w:val="24"/>
          <w:szCs w:val="24"/>
          <w:lang w:eastAsia="ru-RU"/>
        </w:rPr>
        <w:t>» при СОШ № 2 – 13,1 тыс. рублей;</w:t>
      </w:r>
    </w:p>
    <w:p w14:paraId="4531CD30" w14:textId="315D1254" w:rsidR="003355C8" w:rsidRDefault="003355C8" w:rsidP="003355C8">
      <w:pPr>
        <w:spacing w:after="0"/>
        <w:ind w:firstLine="709"/>
        <w:jc w:val="both"/>
        <w:rPr>
          <w:color w:val="000000" w:themeColor="text1"/>
          <w:sz w:val="24"/>
          <w:szCs w:val="24"/>
        </w:rPr>
      </w:pPr>
      <w:r>
        <w:rPr>
          <w:rFonts w:eastAsia="Times New Roman"/>
          <w:color w:val="000000" w:themeColor="text1"/>
          <w:sz w:val="24"/>
          <w:szCs w:val="24"/>
          <w:lang w:eastAsia="ru-RU"/>
        </w:rPr>
        <w:t>ж) реализаци</w:t>
      </w:r>
      <w:r w:rsidR="002E3F98">
        <w:rPr>
          <w:rFonts w:eastAsia="Times New Roman"/>
          <w:color w:val="000000" w:themeColor="text1"/>
          <w:sz w:val="24"/>
          <w:szCs w:val="24"/>
          <w:lang w:eastAsia="ru-RU"/>
        </w:rPr>
        <w:t>я</w:t>
      </w:r>
      <w:r>
        <w:rPr>
          <w:rFonts w:eastAsia="Times New Roman"/>
          <w:color w:val="000000" w:themeColor="text1"/>
          <w:sz w:val="24"/>
          <w:szCs w:val="24"/>
          <w:lang w:eastAsia="ru-RU"/>
        </w:rPr>
        <w:t xml:space="preserve"> мероприятий по приобретению продуктов</w:t>
      </w:r>
      <w:r>
        <w:rPr>
          <w:rFonts w:eastAsia="Times New Roman"/>
          <w:sz w:val="24"/>
          <w:szCs w:val="24"/>
          <w:lang w:eastAsia="ru-RU"/>
        </w:rPr>
        <w:t xml:space="preserve"> питания оленеводам из числа коренных народов</w:t>
      </w:r>
      <w:r w:rsidR="005D5B68">
        <w:rPr>
          <w:rFonts w:eastAsia="Times New Roman"/>
          <w:sz w:val="24"/>
          <w:szCs w:val="24"/>
          <w:lang w:eastAsia="ru-RU"/>
        </w:rPr>
        <w:t xml:space="preserve"> Севера</w:t>
      </w:r>
      <w:r>
        <w:rPr>
          <w:rFonts w:eastAsia="Times New Roman"/>
          <w:sz w:val="24"/>
          <w:szCs w:val="24"/>
          <w:lang w:eastAsia="ru-RU"/>
        </w:rPr>
        <w:t>, непосредственно занятым оленеводством – 1 361,7 тыс. рублей (78 наборов продуктов питания);</w:t>
      </w:r>
    </w:p>
    <w:p w14:paraId="229993B7" w14:textId="2CFEBC91" w:rsidR="003355C8" w:rsidRDefault="003355C8" w:rsidP="003355C8">
      <w:pPr>
        <w:spacing w:after="0"/>
        <w:ind w:firstLine="709"/>
        <w:jc w:val="both"/>
        <w:rPr>
          <w:color w:val="000000" w:themeColor="text1"/>
          <w:sz w:val="24"/>
          <w:szCs w:val="24"/>
        </w:rPr>
      </w:pPr>
      <w:r>
        <w:rPr>
          <w:color w:val="000000" w:themeColor="text1"/>
          <w:sz w:val="24"/>
          <w:szCs w:val="24"/>
        </w:rPr>
        <w:t>з) реализаци</w:t>
      </w:r>
      <w:r w:rsidR="002E3F98">
        <w:rPr>
          <w:color w:val="000000" w:themeColor="text1"/>
          <w:sz w:val="24"/>
          <w:szCs w:val="24"/>
        </w:rPr>
        <w:t>я</w:t>
      </w:r>
      <w:r>
        <w:rPr>
          <w:color w:val="000000" w:themeColor="text1"/>
          <w:sz w:val="24"/>
          <w:szCs w:val="24"/>
        </w:rPr>
        <w:t xml:space="preserve"> мероприятий по обеспечению специальной одеждой и обувью (зимней и демисезонной) оленеводов из числа коренных народов</w:t>
      </w:r>
      <w:r w:rsidR="005D5B68">
        <w:rPr>
          <w:color w:val="000000" w:themeColor="text1"/>
          <w:sz w:val="24"/>
          <w:szCs w:val="24"/>
        </w:rPr>
        <w:t xml:space="preserve"> Севера</w:t>
      </w:r>
      <w:r>
        <w:rPr>
          <w:color w:val="000000" w:themeColor="text1"/>
          <w:sz w:val="24"/>
          <w:szCs w:val="24"/>
        </w:rPr>
        <w:t xml:space="preserve">, непосредственно занятых оленеводством – 360,1 тыс. рублей, обеспечены специальной одеждой и обувью </w:t>
      </w:r>
      <w:r w:rsidR="002E3F98">
        <w:rPr>
          <w:color w:val="000000" w:themeColor="text1"/>
          <w:sz w:val="24"/>
          <w:szCs w:val="24"/>
        </w:rPr>
        <w:t xml:space="preserve">13 оленеводов </w:t>
      </w:r>
      <w:r>
        <w:rPr>
          <w:color w:val="000000" w:themeColor="text1"/>
          <w:sz w:val="24"/>
          <w:szCs w:val="24"/>
        </w:rPr>
        <w:t>тр</w:t>
      </w:r>
      <w:r w:rsidR="002E3F98">
        <w:rPr>
          <w:color w:val="000000" w:themeColor="text1"/>
          <w:sz w:val="24"/>
          <w:szCs w:val="24"/>
        </w:rPr>
        <w:t>ёх</w:t>
      </w:r>
      <w:r>
        <w:rPr>
          <w:color w:val="000000" w:themeColor="text1"/>
          <w:sz w:val="24"/>
          <w:szCs w:val="24"/>
        </w:rPr>
        <w:t xml:space="preserve"> общин;</w:t>
      </w:r>
    </w:p>
    <w:p w14:paraId="656C2809" w14:textId="3CA7B0FA" w:rsidR="00337F87" w:rsidRPr="003355C8" w:rsidRDefault="003355C8" w:rsidP="001317AB">
      <w:pPr>
        <w:spacing w:after="0"/>
        <w:ind w:firstLine="709"/>
        <w:jc w:val="both"/>
        <w:rPr>
          <w:color w:val="000000" w:themeColor="text1"/>
          <w:sz w:val="24"/>
          <w:szCs w:val="24"/>
        </w:rPr>
      </w:pPr>
      <w:r>
        <w:rPr>
          <w:color w:val="000000" w:themeColor="text1"/>
          <w:sz w:val="24"/>
          <w:szCs w:val="24"/>
        </w:rPr>
        <w:t>и) реализаци</w:t>
      </w:r>
      <w:r w:rsidR="002E3F98">
        <w:rPr>
          <w:color w:val="000000" w:themeColor="text1"/>
          <w:sz w:val="24"/>
          <w:szCs w:val="24"/>
        </w:rPr>
        <w:t>я</w:t>
      </w:r>
      <w:r>
        <w:rPr>
          <w:color w:val="000000" w:themeColor="text1"/>
          <w:sz w:val="24"/>
          <w:szCs w:val="24"/>
        </w:rPr>
        <w:t xml:space="preserve"> мероприятий по приобретению вагон – домов (</w:t>
      </w:r>
      <w:r w:rsidR="001317AB">
        <w:rPr>
          <w:color w:val="000000" w:themeColor="text1"/>
          <w:sz w:val="24"/>
          <w:szCs w:val="24"/>
        </w:rPr>
        <w:t xml:space="preserve">приобретено 4 </w:t>
      </w:r>
      <w:r>
        <w:rPr>
          <w:color w:val="000000" w:themeColor="text1"/>
          <w:sz w:val="24"/>
          <w:szCs w:val="24"/>
        </w:rPr>
        <w:t>бытовых модул</w:t>
      </w:r>
      <w:r w:rsidR="001317AB">
        <w:rPr>
          <w:color w:val="000000" w:themeColor="text1"/>
          <w:sz w:val="24"/>
          <w:szCs w:val="24"/>
        </w:rPr>
        <w:t>я</w:t>
      </w:r>
      <w:r>
        <w:rPr>
          <w:color w:val="000000" w:themeColor="text1"/>
          <w:sz w:val="24"/>
          <w:szCs w:val="24"/>
        </w:rPr>
        <w:t>) оленеводам из числа коренных народов</w:t>
      </w:r>
      <w:r w:rsidR="001317AB">
        <w:rPr>
          <w:color w:val="000000" w:themeColor="text1"/>
          <w:sz w:val="24"/>
          <w:szCs w:val="24"/>
        </w:rPr>
        <w:t xml:space="preserve"> Севера</w:t>
      </w:r>
      <w:r>
        <w:rPr>
          <w:color w:val="000000" w:themeColor="text1"/>
          <w:sz w:val="24"/>
          <w:szCs w:val="24"/>
        </w:rPr>
        <w:t>, непосредственно занятым оленеводством</w:t>
      </w:r>
      <w:r w:rsidR="001317AB">
        <w:rPr>
          <w:color w:val="000000" w:themeColor="text1"/>
          <w:sz w:val="24"/>
          <w:szCs w:val="24"/>
        </w:rPr>
        <w:t xml:space="preserve"> в сумме</w:t>
      </w:r>
      <w:r>
        <w:rPr>
          <w:color w:val="000000" w:themeColor="text1"/>
          <w:sz w:val="24"/>
          <w:szCs w:val="24"/>
        </w:rPr>
        <w:t xml:space="preserve"> </w:t>
      </w:r>
      <w:r w:rsidR="005D5B68">
        <w:rPr>
          <w:color w:val="000000" w:themeColor="text1"/>
          <w:sz w:val="24"/>
          <w:szCs w:val="24"/>
        </w:rPr>
        <w:t>2</w:t>
      </w:r>
      <w:r>
        <w:rPr>
          <w:color w:val="000000" w:themeColor="text1"/>
          <w:sz w:val="24"/>
          <w:szCs w:val="24"/>
        </w:rPr>
        <w:t> 920,0 тыс. рублей</w:t>
      </w:r>
      <w:r w:rsidR="005D5B68">
        <w:rPr>
          <w:color w:val="000000" w:themeColor="text1"/>
          <w:sz w:val="24"/>
          <w:szCs w:val="24"/>
        </w:rPr>
        <w:t>, из котор</w:t>
      </w:r>
      <w:r w:rsidR="001317AB">
        <w:rPr>
          <w:color w:val="000000" w:themeColor="text1"/>
          <w:sz w:val="24"/>
          <w:szCs w:val="24"/>
        </w:rPr>
        <w:t xml:space="preserve">ой </w:t>
      </w:r>
      <w:r w:rsidR="005D5B68">
        <w:rPr>
          <w:color w:val="000000" w:themeColor="text1"/>
          <w:sz w:val="24"/>
          <w:szCs w:val="24"/>
        </w:rPr>
        <w:t xml:space="preserve">расходы по </w:t>
      </w:r>
      <w:r w:rsidR="001317AB">
        <w:rPr>
          <w:color w:val="000000" w:themeColor="text1"/>
          <w:sz w:val="24"/>
          <w:szCs w:val="24"/>
        </w:rPr>
        <w:t xml:space="preserve">перевозке и </w:t>
      </w:r>
      <w:r w:rsidR="005D5B68">
        <w:rPr>
          <w:color w:val="000000" w:themeColor="text1"/>
          <w:sz w:val="24"/>
          <w:szCs w:val="24"/>
        </w:rPr>
        <w:t>доставке</w:t>
      </w:r>
      <w:r w:rsidR="001317AB">
        <w:rPr>
          <w:color w:val="000000" w:themeColor="text1"/>
          <w:sz w:val="24"/>
          <w:szCs w:val="24"/>
        </w:rPr>
        <w:t xml:space="preserve"> бытовых модулей произведены</w:t>
      </w:r>
      <w:r w:rsidR="001317AB" w:rsidRPr="001317AB">
        <w:rPr>
          <w:rFonts w:eastAsia="Times New Roman"/>
          <w:sz w:val="24"/>
          <w:szCs w:val="24"/>
          <w:lang w:eastAsia="ru-RU"/>
        </w:rPr>
        <w:t xml:space="preserve"> </w:t>
      </w:r>
      <w:r w:rsidR="001317AB" w:rsidRPr="003355C8">
        <w:rPr>
          <w:rFonts w:eastAsia="Times New Roman"/>
          <w:sz w:val="24"/>
          <w:szCs w:val="24"/>
          <w:lang w:eastAsia="ru-RU"/>
        </w:rPr>
        <w:t>з</w:t>
      </w:r>
      <w:r w:rsidR="001317AB" w:rsidRPr="003355C8">
        <w:rPr>
          <w:color w:val="000000" w:themeColor="text1"/>
          <w:sz w:val="24"/>
          <w:szCs w:val="24"/>
        </w:rPr>
        <w:t>а счет безвозмездных поступлений по договору пожертвования от ООО «Газпром недра» в сумме 1 000,0</w:t>
      </w:r>
      <w:r w:rsidR="001317AB" w:rsidRPr="003355C8">
        <w:t xml:space="preserve"> </w:t>
      </w:r>
      <w:r w:rsidR="001317AB" w:rsidRPr="003355C8">
        <w:rPr>
          <w:color w:val="000000" w:themeColor="text1"/>
          <w:sz w:val="24"/>
          <w:szCs w:val="24"/>
        </w:rPr>
        <w:t>тыс. рублей</w:t>
      </w:r>
      <w:r>
        <w:rPr>
          <w:color w:val="000000" w:themeColor="text1"/>
          <w:sz w:val="24"/>
          <w:szCs w:val="24"/>
        </w:rPr>
        <w:t xml:space="preserve">. </w:t>
      </w:r>
    </w:p>
    <w:p w14:paraId="79BBEF74" w14:textId="08D1BC4D" w:rsidR="00F24D60" w:rsidRPr="00300D9E" w:rsidRDefault="00F24D60" w:rsidP="00F24D60">
      <w:pPr>
        <w:spacing w:after="0" w:line="259" w:lineRule="auto"/>
        <w:ind w:firstLine="709"/>
        <w:jc w:val="both"/>
        <w:rPr>
          <w:sz w:val="24"/>
          <w:szCs w:val="24"/>
        </w:rPr>
      </w:pPr>
      <w:r w:rsidRPr="00300D9E">
        <w:rPr>
          <w:sz w:val="24"/>
          <w:szCs w:val="24"/>
        </w:rPr>
        <w:t xml:space="preserve">В рамках мероприятия </w:t>
      </w:r>
      <w:r w:rsidR="005C20FE" w:rsidRPr="00300D9E">
        <w:rPr>
          <w:sz w:val="24"/>
          <w:szCs w:val="24"/>
        </w:rPr>
        <w:t>«</w:t>
      </w:r>
      <w:r w:rsidRPr="00300D9E">
        <w:rPr>
          <w:sz w:val="24"/>
          <w:szCs w:val="24"/>
        </w:rPr>
        <w:t>Повышение эффективности управления</w:t>
      </w:r>
      <w:r w:rsidR="005C20FE" w:rsidRPr="00300D9E">
        <w:rPr>
          <w:sz w:val="24"/>
          <w:szCs w:val="24"/>
        </w:rPr>
        <w:t>»</w:t>
      </w:r>
      <w:r w:rsidRPr="00300D9E">
        <w:rPr>
          <w:sz w:val="24"/>
          <w:szCs w:val="24"/>
        </w:rPr>
        <w:t xml:space="preserve"> осуществл</w:t>
      </w:r>
      <w:r w:rsidR="00A42680">
        <w:rPr>
          <w:sz w:val="24"/>
          <w:szCs w:val="24"/>
        </w:rPr>
        <w:t xml:space="preserve">яются </w:t>
      </w:r>
      <w:r w:rsidRPr="00300D9E">
        <w:rPr>
          <w:sz w:val="24"/>
          <w:szCs w:val="24"/>
        </w:rPr>
        <w:t>расходы</w:t>
      </w:r>
      <w:r w:rsidR="00A42680">
        <w:rPr>
          <w:sz w:val="24"/>
          <w:szCs w:val="24"/>
        </w:rPr>
        <w:t xml:space="preserve"> </w:t>
      </w:r>
      <w:r w:rsidR="00EF6AA2">
        <w:rPr>
          <w:sz w:val="24"/>
          <w:szCs w:val="24"/>
        </w:rPr>
        <w:t xml:space="preserve">по обеспечению деятельности исполнительного органа местного самоуправления </w:t>
      </w:r>
      <w:r w:rsidR="00337F87">
        <w:rPr>
          <w:sz w:val="24"/>
          <w:szCs w:val="24"/>
        </w:rPr>
        <w:t>– администрац</w:t>
      </w:r>
      <w:r w:rsidR="00EF6AA2">
        <w:rPr>
          <w:sz w:val="24"/>
          <w:szCs w:val="24"/>
        </w:rPr>
        <w:t>ии</w:t>
      </w:r>
      <w:r w:rsidR="00F87DD3">
        <w:rPr>
          <w:sz w:val="24"/>
          <w:szCs w:val="24"/>
        </w:rPr>
        <w:t xml:space="preserve"> муниципального образования Ногликский муниципальный округ Сахалинской области</w:t>
      </w:r>
      <w:r w:rsidR="00A42680">
        <w:rPr>
          <w:sz w:val="24"/>
          <w:szCs w:val="24"/>
        </w:rPr>
        <w:t xml:space="preserve"> и подведомственных ему казенных учреждений</w:t>
      </w:r>
      <w:r w:rsidRPr="00300D9E">
        <w:rPr>
          <w:sz w:val="24"/>
          <w:szCs w:val="24"/>
        </w:rPr>
        <w:t>.</w:t>
      </w:r>
      <w:r w:rsidR="00A42680">
        <w:rPr>
          <w:sz w:val="24"/>
          <w:szCs w:val="24"/>
        </w:rPr>
        <w:t xml:space="preserve"> Средства бюджета направлены на:</w:t>
      </w:r>
      <w:r w:rsidRPr="00300D9E">
        <w:rPr>
          <w:sz w:val="24"/>
          <w:szCs w:val="24"/>
        </w:rPr>
        <w:t xml:space="preserve"> </w:t>
      </w:r>
    </w:p>
    <w:p w14:paraId="39DE3724" w14:textId="683B75A5" w:rsidR="00F24D60" w:rsidRPr="00300D9E" w:rsidRDefault="00A42680" w:rsidP="00F24D60">
      <w:pPr>
        <w:spacing w:after="0" w:line="259" w:lineRule="auto"/>
        <w:ind w:firstLine="709"/>
        <w:jc w:val="both"/>
        <w:rPr>
          <w:sz w:val="24"/>
          <w:szCs w:val="24"/>
        </w:rPr>
      </w:pPr>
      <w:r>
        <w:rPr>
          <w:sz w:val="24"/>
          <w:szCs w:val="24"/>
        </w:rPr>
        <w:t xml:space="preserve">- </w:t>
      </w:r>
      <w:r w:rsidR="00F24D60" w:rsidRPr="00300D9E">
        <w:rPr>
          <w:sz w:val="24"/>
          <w:szCs w:val="24"/>
        </w:rPr>
        <w:t xml:space="preserve"> обеспечение выполнения функций казенным учреждением </w:t>
      </w:r>
      <w:r w:rsidR="005C20FE" w:rsidRPr="00300D9E">
        <w:rPr>
          <w:sz w:val="24"/>
          <w:szCs w:val="24"/>
        </w:rPr>
        <w:t>«</w:t>
      </w:r>
      <w:r w:rsidR="00F24D60" w:rsidRPr="00300D9E">
        <w:rPr>
          <w:sz w:val="24"/>
          <w:szCs w:val="24"/>
        </w:rPr>
        <w:t>Централизованная система обслуживания</w:t>
      </w:r>
      <w:r w:rsidR="005C20FE" w:rsidRPr="00300D9E">
        <w:rPr>
          <w:sz w:val="24"/>
          <w:szCs w:val="24"/>
        </w:rPr>
        <w:t>»</w:t>
      </w:r>
      <w:r w:rsidR="00F24D60" w:rsidRPr="00300D9E">
        <w:rPr>
          <w:sz w:val="24"/>
          <w:szCs w:val="24"/>
        </w:rPr>
        <w:t xml:space="preserve"> </w:t>
      </w:r>
      <w:r>
        <w:rPr>
          <w:sz w:val="24"/>
          <w:szCs w:val="24"/>
        </w:rPr>
        <w:t>в сумме 1</w:t>
      </w:r>
      <w:r w:rsidR="001D7DD2">
        <w:rPr>
          <w:sz w:val="24"/>
          <w:szCs w:val="24"/>
        </w:rPr>
        <w:t>69 446,0</w:t>
      </w:r>
      <w:r w:rsidR="00F24D60" w:rsidRPr="00300D9E">
        <w:rPr>
          <w:sz w:val="24"/>
          <w:szCs w:val="24"/>
        </w:rPr>
        <w:t xml:space="preserve"> тыс. рублей, исполнение обеспечено на 9</w:t>
      </w:r>
      <w:r w:rsidR="001D7DD2">
        <w:rPr>
          <w:sz w:val="24"/>
          <w:szCs w:val="24"/>
        </w:rPr>
        <w:t>6</w:t>
      </w:r>
      <w:r w:rsidR="00EF6AA2">
        <w:rPr>
          <w:sz w:val="24"/>
          <w:szCs w:val="24"/>
        </w:rPr>
        <w:t>,4</w:t>
      </w:r>
      <w:r w:rsidR="00F24D60" w:rsidRPr="00300D9E">
        <w:rPr>
          <w:sz w:val="24"/>
          <w:szCs w:val="24"/>
        </w:rPr>
        <w:t>%</w:t>
      </w:r>
      <w:r>
        <w:rPr>
          <w:sz w:val="24"/>
          <w:szCs w:val="24"/>
        </w:rPr>
        <w:t xml:space="preserve"> от уточненных плановых назначений </w:t>
      </w:r>
      <w:r w:rsidR="001D7DD2">
        <w:rPr>
          <w:sz w:val="24"/>
          <w:szCs w:val="24"/>
        </w:rPr>
        <w:t>–</w:t>
      </w:r>
      <w:r>
        <w:rPr>
          <w:sz w:val="24"/>
          <w:szCs w:val="24"/>
        </w:rPr>
        <w:t xml:space="preserve"> </w:t>
      </w:r>
      <w:r w:rsidR="00F24D60" w:rsidRPr="00300D9E">
        <w:rPr>
          <w:sz w:val="24"/>
          <w:szCs w:val="24"/>
        </w:rPr>
        <w:t>1</w:t>
      </w:r>
      <w:r w:rsidR="001D7DD2">
        <w:rPr>
          <w:sz w:val="24"/>
          <w:szCs w:val="24"/>
        </w:rPr>
        <w:t>75 794,6</w:t>
      </w:r>
      <w:r w:rsidR="00F24D60" w:rsidRPr="00300D9E">
        <w:rPr>
          <w:sz w:val="24"/>
          <w:szCs w:val="24"/>
        </w:rPr>
        <w:t xml:space="preserve"> тыс. рублей</w:t>
      </w:r>
      <w:r>
        <w:rPr>
          <w:sz w:val="24"/>
          <w:szCs w:val="24"/>
        </w:rPr>
        <w:t>;</w:t>
      </w:r>
      <w:r w:rsidR="00F24D60" w:rsidRPr="00300D9E">
        <w:rPr>
          <w:sz w:val="24"/>
          <w:szCs w:val="24"/>
        </w:rPr>
        <w:t xml:space="preserve"> </w:t>
      </w:r>
    </w:p>
    <w:p w14:paraId="3D12A529" w14:textId="39B8EBBC" w:rsidR="00EF6AA2" w:rsidRDefault="00A42680" w:rsidP="00F24D60">
      <w:pPr>
        <w:spacing w:after="0" w:line="259" w:lineRule="auto"/>
        <w:ind w:firstLine="709"/>
        <w:jc w:val="both"/>
        <w:rPr>
          <w:sz w:val="24"/>
          <w:szCs w:val="24"/>
        </w:rPr>
      </w:pPr>
      <w:r>
        <w:rPr>
          <w:sz w:val="24"/>
          <w:szCs w:val="24"/>
        </w:rPr>
        <w:lastRenderedPageBreak/>
        <w:t xml:space="preserve">- </w:t>
      </w:r>
      <w:r w:rsidR="00F24D60" w:rsidRPr="00300D9E">
        <w:rPr>
          <w:sz w:val="24"/>
          <w:szCs w:val="24"/>
        </w:rPr>
        <w:t xml:space="preserve">обеспечение деятельности муниципального казенного учреждения </w:t>
      </w:r>
      <w:r w:rsidR="005C20FE" w:rsidRPr="00300D9E">
        <w:rPr>
          <w:sz w:val="24"/>
          <w:szCs w:val="24"/>
        </w:rPr>
        <w:t>«</w:t>
      </w:r>
      <w:r w:rsidR="00F24D60" w:rsidRPr="00300D9E">
        <w:rPr>
          <w:sz w:val="24"/>
          <w:szCs w:val="24"/>
        </w:rPr>
        <w:t>Архив Ногликского района</w:t>
      </w:r>
      <w:r w:rsidR="005C20FE" w:rsidRPr="00300D9E">
        <w:rPr>
          <w:sz w:val="24"/>
          <w:szCs w:val="24"/>
        </w:rPr>
        <w:t>»</w:t>
      </w:r>
      <w:r w:rsidR="00F24D60" w:rsidRPr="00300D9E">
        <w:rPr>
          <w:sz w:val="24"/>
          <w:szCs w:val="24"/>
        </w:rPr>
        <w:t xml:space="preserve"> в</w:t>
      </w:r>
      <w:r w:rsidR="00F01A4B">
        <w:rPr>
          <w:sz w:val="24"/>
          <w:szCs w:val="24"/>
        </w:rPr>
        <w:t xml:space="preserve"> сумме</w:t>
      </w:r>
      <w:r w:rsidR="00F24D60" w:rsidRPr="00300D9E">
        <w:rPr>
          <w:sz w:val="24"/>
          <w:szCs w:val="24"/>
        </w:rPr>
        <w:t xml:space="preserve"> </w:t>
      </w:r>
      <w:r w:rsidR="001D7DD2">
        <w:rPr>
          <w:sz w:val="24"/>
          <w:szCs w:val="24"/>
        </w:rPr>
        <w:t>10 149,9</w:t>
      </w:r>
      <w:r w:rsidR="00F24D60" w:rsidRPr="00300D9E">
        <w:rPr>
          <w:sz w:val="24"/>
          <w:szCs w:val="24"/>
        </w:rPr>
        <w:t xml:space="preserve"> тыс. рублей</w:t>
      </w:r>
      <w:r w:rsidR="007A386B" w:rsidRPr="00300D9E">
        <w:rPr>
          <w:sz w:val="24"/>
          <w:szCs w:val="24"/>
        </w:rPr>
        <w:t>,</w:t>
      </w:r>
      <w:r w:rsidR="00EF6AA2">
        <w:rPr>
          <w:sz w:val="24"/>
          <w:szCs w:val="24"/>
        </w:rPr>
        <w:t xml:space="preserve"> и</w:t>
      </w:r>
      <w:r w:rsidR="00BA1301" w:rsidRPr="00300D9E">
        <w:rPr>
          <w:sz w:val="24"/>
          <w:szCs w:val="24"/>
        </w:rPr>
        <w:t xml:space="preserve">сполнение </w:t>
      </w:r>
      <w:r w:rsidR="00F24D60" w:rsidRPr="00300D9E">
        <w:rPr>
          <w:sz w:val="24"/>
          <w:szCs w:val="24"/>
        </w:rPr>
        <w:t>составило 9</w:t>
      </w:r>
      <w:r w:rsidR="001D7DD2">
        <w:rPr>
          <w:sz w:val="24"/>
          <w:szCs w:val="24"/>
        </w:rPr>
        <w:t>7</w:t>
      </w:r>
      <w:r w:rsidR="00EF6AA2">
        <w:rPr>
          <w:sz w:val="24"/>
          <w:szCs w:val="24"/>
        </w:rPr>
        <w:t>,7</w:t>
      </w:r>
      <w:r w:rsidR="00F24D60" w:rsidRPr="00300D9E">
        <w:rPr>
          <w:sz w:val="24"/>
          <w:szCs w:val="24"/>
        </w:rPr>
        <w:t>% от уточненных</w:t>
      </w:r>
      <w:r w:rsidR="000C06D8">
        <w:rPr>
          <w:sz w:val="24"/>
          <w:szCs w:val="24"/>
        </w:rPr>
        <w:t xml:space="preserve"> </w:t>
      </w:r>
      <w:r w:rsidR="00F24D60" w:rsidRPr="00300D9E">
        <w:rPr>
          <w:sz w:val="24"/>
          <w:szCs w:val="24"/>
        </w:rPr>
        <w:t>назначений</w:t>
      </w:r>
      <w:r w:rsidR="00F01A4B">
        <w:rPr>
          <w:sz w:val="24"/>
          <w:szCs w:val="24"/>
        </w:rPr>
        <w:t xml:space="preserve"> </w:t>
      </w:r>
      <w:r w:rsidR="001D7DD2">
        <w:rPr>
          <w:sz w:val="24"/>
          <w:szCs w:val="24"/>
        </w:rPr>
        <w:t>–</w:t>
      </w:r>
      <w:r w:rsidR="00F24D60" w:rsidRPr="00300D9E">
        <w:rPr>
          <w:sz w:val="24"/>
          <w:szCs w:val="24"/>
        </w:rPr>
        <w:t xml:space="preserve"> </w:t>
      </w:r>
      <w:r w:rsidR="001D7DD2">
        <w:rPr>
          <w:sz w:val="24"/>
          <w:szCs w:val="24"/>
        </w:rPr>
        <w:t>10 392,1</w:t>
      </w:r>
      <w:r w:rsidR="00F24D60" w:rsidRPr="00300D9E">
        <w:rPr>
          <w:sz w:val="24"/>
          <w:szCs w:val="24"/>
        </w:rPr>
        <w:t xml:space="preserve"> тыс. рублей</w:t>
      </w:r>
      <w:r>
        <w:rPr>
          <w:sz w:val="24"/>
          <w:szCs w:val="24"/>
        </w:rPr>
        <w:t>;</w:t>
      </w:r>
    </w:p>
    <w:p w14:paraId="1CF63F9D" w14:textId="28BDFBF7" w:rsidR="00F24D60" w:rsidRPr="00300D9E" w:rsidRDefault="00A42680" w:rsidP="00F24D60">
      <w:pPr>
        <w:spacing w:after="0" w:line="259" w:lineRule="auto"/>
        <w:ind w:firstLine="709"/>
        <w:jc w:val="both"/>
        <w:rPr>
          <w:sz w:val="24"/>
          <w:szCs w:val="24"/>
          <w:highlight w:val="yellow"/>
        </w:rPr>
      </w:pPr>
      <w:r>
        <w:rPr>
          <w:sz w:val="24"/>
          <w:szCs w:val="24"/>
        </w:rPr>
        <w:t xml:space="preserve">- </w:t>
      </w:r>
      <w:r w:rsidR="004B25C7">
        <w:rPr>
          <w:sz w:val="24"/>
          <w:szCs w:val="24"/>
        </w:rPr>
        <w:t>ф</w:t>
      </w:r>
      <w:r w:rsidR="00EF6AA2">
        <w:rPr>
          <w:sz w:val="24"/>
          <w:szCs w:val="24"/>
        </w:rPr>
        <w:t>инансовое обеспечение деятельности администрации муниципального образования</w:t>
      </w:r>
      <w:r>
        <w:rPr>
          <w:sz w:val="24"/>
          <w:szCs w:val="24"/>
        </w:rPr>
        <w:t xml:space="preserve"> </w:t>
      </w:r>
      <w:r w:rsidR="00C7180F">
        <w:rPr>
          <w:sz w:val="24"/>
          <w:szCs w:val="24"/>
        </w:rPr>
        <w:t>в</w:t>
      </w:r>
      <w:r w:rsidR="004B25C7">
        <w:rPr>
          <w:sz w:val="24"/>
          <w:szCs w:val="24"/>
        </w:rPr>
        <w:t xml:space="preserve"> сумме</w:t>
      </w:r>
      <w:r w:rsidR="00EF6AA2">
        <w:rPr>
          <w:sz w:val="24"/>
          <w:szCs w:val="24"/>
        </w:rPr>
        <w:t xml:space="preserve"> 1</w:t>
      </w:r>
      <w:r w:rsidR="001D7DD2">
        <w:rPr>
          <w:sz w:val="24"/>
          <w:szCs w:val="24"/>
        </w:rPr>
        <w:t>99 653,9</w:t>
      </w:r>
      <w:r w:rsidR="0083788C">
        <w:rPr>
          <w:sz w:val="24"/>
          <w:szCs w:val="24"/>
        </w:rPr>
        <w:t xml:space="preserve"> тыс. рублей, исполнение составило 9</w:t>
      </w:r>
      <w:r w:rsidR="001D7DD2">
        <w:rPr>
          <w:sz w:val="24"/>
          <w:szCs w:val="24"/>
        </w:rPr>
        <w:t>9,9</w:t>
      </w:r>
      <w:r w:rsidR="0083788C">
        <w:rPr>
          <w:sz w:val="24"/>
          <w:szCs w:val="24"/>
        </w:rPr>
        <w:t xml:space="preserve"> % от уточненных плановых назначений </w:t>
      </w:r>
      <w:r w:rsidR="001D7DD2">
        <w:rPr>
          <w:sz w:val="24"/>
          <w:szCs w:val="24"/>
        </w:rPr>
        <w:t>–</w:t>
      </w:r>
      <w:r>
        <w:rPr>
          <w:sz w:val="24"/>
          <w:szCs w:val="24"/>
        </w:rPr>
        <w:t xml:space="preserve"> </w:t>
      </w:r>
      <w:r w:rsidR="0083788C">
        <w:rPr>
          <w:sz w:val="24"/>
          <w:szCs w:val="24"/>
        </w:rPr>
        <w:t>1</w:t>
      </w:r>
      <w:r w:rsidR="001D7DD2">
        <w:rPr>
          <w:sz w:val="24"/>
          <w:szCs w:val="24"/>
        </w:rPr>
        <w:t>99 852,9</w:t>
      </w:r>
      <w:r w:rsidR="0083788C">
        <w:rPr>
          <w:sz w:val="24"/>
          <w:szCs w:val="24"/>
        </w:rPr>
        <w:t xml:space="preserve"> тыс. рублей и</w:t>
      </w:r>
      <w:r w:rsidR="00DB6993">
        <w:rPr>
          <w:sz w:val="24"/>
          <w:szCs w:val="24"/>
        </w:rPr>
        <w:t xml:space="preserve"> структурного подразделения</w:t>
      </w:r>
      <w:r w:rsidR="0083788C">
        <w:rPr>
          <w:sz w:val="24"/>
          <w:szCs w:val="24"/>
        </w:rPr>
        <w:t xml:space="preserve"> Департамент социальной</w:t>
      </w:r>
      <w:r w:rsidR="00DB6993">
        <w:rPr>
          <w:sz w:val="24"/>
          <w:szCs w:val="24"/>
        </w:rPr>
        <w:t xml:space="preserve"> политики администрации</w:t>
      </w:r>
      <w:r w:rsidR="00CA1432">
        <w:rPr>
          <w:sz w:val="24"/>
          <w:szCs w:val="24"/>
        </w:rPr>
        <w:t xml:space="preserve"> </w:t>
      </w:r>
      <w:r w:rsidR="00C7180F">
        <w:rPr>
          <w:sz w:val="24"/>
          <w:szCs w:val="24"/>
        </w:rPr>
        <w:t>в</w:t>
      </w:r>
      <w:r w:rsidR="00785D0F">
        <w:rPr>
          <w:sz w:val="24"/>
          <w:szCs w:val="24"/>
        </w:rPr>
        <w:t xml:space="preserve"> сумме</w:t>
      </w:r>
      <w:r w:rsidR="00C7180F">
        <w:rPr>
          <w:sz w:val="24"/>
          <w:szCs w:val="24"/>
        </w:rPr>
        <w:t xml:space="preserve"> </w:t>
      </w:r>
      <w:r w:rsidR="001D7DD2">
        <w:rPr>
          <w:sz w:val="24"/>
          <w:szCs w:val="24"/>
        </w:rPr>
        <w:t>74 238,2</w:t>
      </w:r>
      <w:r w:rsidR="00C7180F">
        <w:rPr>
          <w:sz w:val="24"/>
          <w:szCs w:val="24"/>
        </w:rPr>
        <w:t xml:space="preserve"> тыс. рублей, исполнение составило 9</w:t>
      </w:r>
      <w:r w:rsidR="001D7DD2">
        <w:rPr>
          <w:sz w:val="24"/>
          <w:szCs w:val="24"/>
        </w:rPr>
        <w:t>8,4</w:t>
      </w:r>
      <w:r w:rsidR="00C7180F">
        <w:rPr>
          <w:sz w:val="24"/>
          <w:szCs w:val="24"/>
        </w:rPr>
        <w:t xml:space="preserve"> % </w:t>
      </w:r>
      <w:r w:rsidR="00CA1432">
        <w:rPr>
          <w:sz w:val="24"/>
          <w:szCs w:val="24"/>
        </w:rPr>
        <w:t>от уточненных плановых назначений</w:t>
      </w:r>
      <w:r>
        <w:rPr>
          <w:sz w:val="24"/>
          <w:szCs w:val="24"/>
        </w:rPr>
        <w:t xml:space="preserve"> </w:t>
      </w:r>
      <w:r w:rsidR="001D7DD2">
        <w:rPr>
          <w:sz w:val="24"/>
          <w:szCs w:val="24"/>
        </w:rPr>
        <w:t>–</w:t>
      </w:r>
      <w:r w:rsidR="00CA1432">
        <w:rPr>
          <w:sz w:val="24"/>
          <w:szCs w:val="24"/>
        </w:rPr>
        <w:t xml:space="preserve"> </w:t>
      </w:r>
      <w:r w:rsidR="001D7DD2">
        <w:rPr>
          <w:sz w:val="24"/>
          <w:szCs w:val="24"/>
        </w:rPr>
        <w:t>75 424,2</w:t>
      </w:r>
      <w:r w:rsidR="00CA1432">
        <w:rPr>
          <w:sz w:val="24"/>
          <w:szCs w:val="24"/>
        </w:rPr>
        <w:t xml:space="preserve"> тыс. рублей.</w:t>
      </w:r>
    </w:p>
    <w:p w14:paraId="2DF33437" w14:textId="77777777" w:rsidR="00F24D60" w:rsidRPr="00300D9E" w:rsidRDefault="00F24D60" w:rsidP="00F24D60">
      <w:pPr>
        <w:spacing w:after="0"/>
        <w:ind w:firstLine="567"/>
        <w:jc w:val="center"/>
        <w:rPr>
          <w:sz w:val="24"/>
          <w:szCs w:val="24"/>
          <w:highlight w:val="yellow"/>
        </w:rPr>
      </w:pPr>
    </w:p>
    <w:p w14:paraId="6626F513" w14:textId="37EA4FA5" w:rsidR="00F24D60" w:rsidRPr="00300D9E" w:rsidRDefault="00F24D60" w:rsidP="00F24D60">
      <w:pPr>
        <w:spacing w:after="0"/>
        <w:ind w:firstLine="567"/>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Доступная среда в муниципальном</w:t>
      </w:r>
    </w:p>
    <w:p w14:paraId="7F94C499" w14:textId="3E22AAAF" w:rsidR="00F24D60" w:rsidRPr="00300D9E" w:rsidRDefault="00F24D60" w:rsidP="00F24D60">
      <w:pPr>
        <w:spacing w:after="0"/>
        <w:ind w:firstLine="567"/>
        <w:jc w:val="center"/>
        <w:rPr>
          <w:sz w:val="24"/>
          <w:szCs w:val="24"/>
        </w:rPr>
      </w:pPr>
      <w:r w:rsidRPr="00300D9E">
        <w:rPr>
          <w:sz w:val="24"/>
          <w:szCs w:val="24"/>
        </w:rPr>
        <w:t xml:space="preserve"> образовании </w:t>
      </w:r>
      <w:r w:rsidR="00F714E0">
        <w:rPr>
          <w:sz w:val="24"/>
          <w:szCs w:val="24"/>
        </w:rPr>
        <w:t>Ногликский муниципальный округ Сахалинской области»</w:t>
      </w:r>
      <w:r w:rsidRPr="00300D9E">
        <w:rPr>
          <w:sz w:val="24"/>
          <w:szCs w:val="24"/>
        </w:rPr>
        <w:t xml:space="preserve"> </w:t>
      </w:r>
    </w:p>
    <w:p w14:paraId="0947149A" w14:textId="77777777" w:rsidR="00F24D60" w:rsidRPr="00300D9E" w:rsidRDefault="00F24D60" w:rsidP="00F24D60">
      <w:pPr>
        <w:spacing w:after="0"/>
        <w:ind w:firstLine="709"/>
        <w:jc w:val="both"/>
        <w:rPr>
          <w:sz w:val="24"/>
          <w:szCs w:val="24"/>
        </w:rPr>
      </w:pPr>
    </w:p>
    <w:p w14:paraId="06EE0488" w14:textId="589A825D" w:rsidR="00F24D60" w:rsidRPr="00300D9E" w:rsidRDefault="00F24D60" w:rsidP="00F24D60">
      <w:pPr>
        <w:spacing w:after="0"/>
        <w:ind w:firstLine="709"/>
        <w:jc w:val="both"/>
        <w:rPr>
          <w:sz w:val="24"/>
          <w:szCs w:val="24"/>
        </w:rPr>
      </w:pPr>
      <w:r w:rsidRPr="009B3620">
        <w:rPr>
          <w:color w:val="000000" w:themeColor="text1"/>
          <w:sz w:val="24"/>
          <w:szCs w:val="24"/>
        </w:rPr>
        <w:t>Реализация расходных обязательств в сфере</w:t>
      </w:r>
      <w:r w:rsidRPr="00300D9E">
        <w:rPr>
          <w:sz w:val="24"/>
          <w:szCs w:val="24"/>
        </w:rPr>
        <w:t xml:space="preserve"> обеспечения людям с ограниченными возможностями здоровья условий для преодоления ограниченной жизнедеятельности и создания им равных с другими гражданами возможностей участия в жизни общества производилась в рамках муниципальной программы </w:t>
      </w:r>
      <w:r w:rsidR="005C20FE" w:rsidRPr="00300D9E">
        <w:rPr>
          <w:sz w:val="24"/>
          <w:szCs w:val="24"/>
        </w:rPr>
        <w:t>«</w:t>
      </w:r>
      <w:r w:rsidRPr="00300D9E">
        <w:rPr>
          <w:sz w:val="24"/>
          <w:szCs w:val="24"/>
        </w:rPr>
        <w:t>Доступная среда в муниципальном образовании</w:t>
      </w:r>
      <w:r w:rsidR="00F714E0">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(далее – муниципальная Программа). Общий объем финансирования в 202</w:t>
      </w:r>
      <w:r w:rsidR="00F714E0">
        <w:rPr>
          <w:sz w:val="24"/>
          <w:szCs w:val="24"/>
        </w:rPr>
        <w:t>5</w:t>
      </w:r>
      <w:r w:rsidRPr="00300D9E">
        <w:rPr>
          <w:sz w:val="24"/>
          <w:szCs w:val="24"/>
        </w:rPr>
        <w:t xml:space="preserve"> году составил </w:t>
      </w:r>
      <w:r w:rsidR="0097508C">
        <w:rPr>
          <w:sz w:val="24"/>
          <w:szCs w:val="24"/>
        </w:rPr>
        <w:t>5 279,0</w:t>
      </w:r>
      <w:r w:rsidRPr="00300D9E">
        <w:rPr>
          <w:sz w:val="24"/>
          <w:szCs w:val="24"/>
        </w:rPr>
        <w:t xml:space="preserve"> тыс. рублей, исполнение обеспечено</w:t>
      </w:r>
      <w:r w:rsidR="0097508C">
        <w:rPr>
          <w:sz w:val="24"/>
          <w:szCs w:val="24"/>
        </w:rPr>
        <w:t xml:space="preserve"> на 99,8%</w:t>
      </w:r>
      <w:r w:rsidR="009F797F">
        <w:rPr>
          <w:sz w:val="24"/>
          <w:szCs w:val="24"/>
        </w:rPr>
        <w:t xml:space="preserve"> от уточненных плановых назначений</w:t>
      </w:r>
      <w:r w:rsidRPr="00300D9E">
        <w:rPr>
          <w:sz w:val="24"/>
          <w:szCs w:val="24"/>
        </w:rPr>
        <w:t>. В рамках муниципальной Программы осуществлялось финансирование следующих мероприятий</w:t>
      </w:r>
      <w:r w:rsidR="0084217E" w:rsidRPr="00300D9E">
        <w:rPr>
          <w:sz w:val="24"/>
          <w:szCs w:val="24"/>
        </w:rPr>
        <w:t>:</w:t>
      </w:r>
    </w:p>
    <w:p w14:paraId="057032BC" w14:textId="77777777" w:rsidR="00F24D60" w:rsidRPr="00300D9E" w:rsidRDefault="00F24D60" w:rsidP="00F24D60">
      <w:pPr>
        <w:spacing w:after="0"/>
        <w:ind w:firstLine="567"/>
        <w:jc w:val="both"/>
        <w:rPr>
          <w:sz w:val="24"/>
          <w:szCs w:val="24"/>
        </w:rPr>
      </w:pPr>
      <w:r w:rsidRPr="00300D9E">
        <w:rPr>
          <w:sz w:val="24"/>
          <w:szCs w:val="24"/>
        </w:rPr>
        <w:t xml:space="preserve">                                                                                                                          Таблица № 19</w:t>
      </w:r>
    </w:p>
    <w:p w14:paraId="3C570221" w14:textId="77777777" w:rsidR="00F24D60" w:rsidRPr="00300D9E" w:rsidRDefault="00F24D60" w:rsidP="00F24D60">
      <w:pPr>
        <w:spacing w:after="0"/>
        <w:ind w:firstLine="567"/>
        <w:jc w:val="both"/>
        <w:rPr>
          <w:sz w:val="24"/>
          <w:szCs w:val="24"/>
        </w:rPr>
      </w:pPr>
      <w:r w:rsidRPr="00300D9E">
        <w:rPr>
          <w:sz w:val="24"/>
          <w:szCs w:val="24"/>
        </w:rPr>
        <w:t xml:space="preserve">                                                                                                                          (тыс. рублей)</w:t>
      </w:r>
    </w:p>
    <w:tbl>
      <w:tblPr>
        <w:tblStyle w:val="a3"/>
        <w:tblW w:w="9356" w:type="dxa"/>
        <w:tblInd w:w="108" w:type="dxa"/>
        <w:tblLayout w:type="fixed"/>
        <w:tblLook w:val="04A0" w:firstRow="1" w:lastRow="0" w:firstColumn="1" w:lastColumn="0" w:noHBand="0" w:noVBand="1"/>
      </w:tblPr>
      <w:tblGrid>
        <w:gridCol w:w="513"/>
        <w:gridCol w:w="3315"/>
        <w:gridCol w:w="1842"/>
        <w:gridCol w:w="1418"/>
        <w:gridCol w:w="1134"/>
        <w:gridCol w:w="1134"/>
      </w:tblGrid>
      <w:tr w:rsidR="00300D9E" w:rsidRPr="00300D9E" w14:paraId="5D3B4238" w14:textId="77777777" w:rsidTr="00F24D60">
        <w:trPr>
          <w:trHeight w:val="759"/>
        </w:trPr>
        <w:tc>
          <w:tcPr>
            <w:tcW w:w="513" w:type="dxa"/>
          </w:tcPr>
          <w:p w14:paraId="70F98FCA" w14:textId="77777777" w:rsidR="00F24D60" w:rsidRPr="00300D9E" w:rsidRDefault="00F24D60" w:rsidP="00F24D60">
            <w:pPr>
              <w:jc w:val="center"/>
              <w:rPr>
                <w:sz w:val="22"/>
                <w:szCs w:val="22"/>
              </w:rPr>
            </w:pPr>
            <w:r w:rsidRPr="00300D9E">
              <w:rPr>
                <w:sz w:val="22"/>
                <w:szCs w:val="22"/>
              </w:rPr>
              <w:t>№ п/п</w:t>
            </w:r>
          </w:p>
        </w:tc>
        <w:tc>
          <w:tcPr>
            <w:tcW w:w="3315" w:type="dxa"/>
          </w:tcPr>
          <w:p w14:paraId="310E367D" w14:textId="77777777" w:rsidR="00F24D60" w:rsidRPr="00300D9E" w:rsidRDefault="00F24D60" w:rsidP="00F24D60">
            <w:pPr>
              <w:jc w:val="center"/>
              <w:rPr>
                <w:sz w:val="22"/>
                <w:szCs w:val="22"/>
              </w:rPr>
            </w:pPr>
            <w:r w:rsidRPr="00300D9E">
              <w:rPr>
                <w:sz w:val="22"/>
                <w:szCs w:val="22"/>
              </w:rPr>
              <w:t>Наименование мероприятий</w:t>
            </w:r>
          </w:p>
        </w:tc>
        <w:tc>
          <w:tcPr>
            <w:tcW w:w="1842" w:type="dxa"/>
          </w:tcPr>
          <w:p w14:paraId="094D27DD" w14:textId="444576E7" w:rsidR="00F24D60" w:rsidRPr="00300D9E" w:rsidRDefault="00F24D60" w:rsidP="00F24D60">
            <w:pPr>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97508C">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w:t>
            </w:r>
          </w:p>
          <w:p w14:paraId="6FFF0394" w14:textId="746BFD21" w:rsidR="00F24D60" w:rsidRPr="00300D9E" w:rsidRDefault="00F24D60" w:rsidP="00F24D60">
            <w:pPr>
              <w:jc w:val="center"/>
              <w:rPr>
                <w:sz w:val="22"/>
                <w:szCs w:val="22"/>
              </w:rPr>
            </w:pPr>
            <w:r w:rsidRPr="00300D9E">
              <w:rPr>
                <w:rFonts w:eastAsia="Times New Roman"/>
                <w:sz w:val="22"/>
                <w:szCs w:val="22"/>
                <w:lang w:eastAsia="ru-RU"/>
              </w:rPr>
              <w:t>31.12.202</w:t>
            </w:r>
            <w:r w:rsidR="0097508C">
              <w:rPr>
                <w:rFonts w:eastAsia="Times New Roman"/>
                <w:sz w:val="22"/>
                <w:szCs w:val="22"/>
                <w:lang w:eastAsia="ru-RU"/>
              </w:rPr>
              <w:t>5</w:t>
            </w:r>
          </w:p>
        </w:tc>
        <w:tc>
          <w:tcPr>
            <w:tcW w:w="1418" w:type="dxa"/>
          </w:tcPr>
          <w:p w14:paraId="25392ABF" w14:textId="7C3AE508" w:rsidR="00F24D60" w:rsidRPr="00300D9E" w:rsidRDefault="00F24D60" w:rsidP="00F24D60">
            <w:pPr>
              <w:jc w:val="center"/>
              <w:rPr>
                <w:sz w:val="22"/>
                <w:szCs w:val="22"/>
              </w:rPr>
            </w:pPr>
            <w:r w:rsidRPr="00300D9E">
              <w:rPr>
                <w:sz w:val="22"/>
                <w:szCs w:val="22"/>
              </w:rPr>
              <w:t>Исполнение за 202</w:t>
            </w:r>
            <w:r w:rsidR="0097508C">
              <w:rPr>
                <w:sz w:val="22"/>
                <w:szCs w:val="22"/>
              </w:rPr>
              <w:t>5</w:t>
            </w:r>
            <w:r w:rsidRPr="00300D9E">
              <w:rPr>
                <w:sz w:val="22"/>
                <w:szCs w:val="22"/>
              </w:rPr>
              <w:t xml:space="preserve"> год</w:t>
            </w:r>
          </w:p>
          <w:p w14:paraId="1D299D1B" w14:textId="77777777" w:rsidR="00F24D60" w:rsidRPr="00300D9E" w:rsidRDefault="00F24D60" w:rsidP="00F24D60">
            <w:pPr>
              <w:jc w:val="center"/>
              <w:rPr>
                <w:sz w:val="22"/>
                <w:szCs w:val="22"/>
              </w:rPr>
            </w:pPr>
          </w:p>
        </w:tc>
        <w:tc>
          <w:tcPr>
            <w:tcW w:w="1134" w:type="dxa"/>
          </w:tcPr>
          <w:p w14:paraId="607CE5BB" w14:textId="77777777" w:rsidR="00F24D60" w:rsidRPr="00300D9E" w:rsidRDefault="00F24D60" w:rsidP="00F24D60">
            <w:pPr>
              <w:jc w:val="center"/>
              <w:rPr>
                <w:sz w:val="22"/>
                <w:szCs w:val="22"/>
              </w:rPr>
            </w:pPr>
            <w:r w:rsidRPr="00300D9E">
              <w:rPr>
                <w:sz w:val="22"/>
                <w:szCs w:val="22"/>
              </w:rPr>
              <w:t>Процент исполнения, %</w:t>
            </w:r>
          </w:p>
        </w:tc>
        <w:tc>
          <w:tcPr>
            <w:tcW w:w="1134" w:type="dxa"/>
          </w:tcPr>
          <w:p w14:paraId="3286175E" w14:textId="77777777" w:rsidR="00F24D60" w:rsidRPr="00300D9E" w:rsidRDefault="00F24D60" w:rsidP="00F24D60">
            <w:pPr>
              <w:jc w:val="center"/>
              <w:rPr>
                <w:sz w:val="22"/>
                <w:szCs w:val="22"/>
              </w:rPr>
            </w:pPr>
            <w:r w:rsidRPr="00300D9E">
              <w:rPr>
                <w:sz w:val="22"/>
                <w:szCs w:val="22"/>
              </w:rPr>
              <w:t>Отклонение (гр.4-гр.3)</w:t>
            </w:r>
          </w:p>
        </w:tc>
      </w:tr>
      <w:tr w:rsidR="00300D9E" w:rsidRPr="00300D9E" w14:paraId="01475F29" w14:textId="77777777" w:rsidTr="00F24D60">
        <w:trPr>
          <w:trHeight w:val="297"/>
        </w:trPr>
        <w:tc>
          <w:tcPr>
            <w:tcW w:w="513" w:type="dxa"/>
            <w:tcBorders>
              <w:bottom w:val="single" w:sz="4" w:space="0" w:color="auto"/>
            </w:tcBorders>
          </w:tcPr>
          <w:p w14:paraId="45684CB7" w14:textId="77777777" w:rsidR="00F24D60" w:rsidRPr="00300D9E" w:rsidRDefault="00F24D60" w:rsidP="00F24D60">
            <w:pPr>
              <w:jc w:val="center"/>
              <w:rPr>
                <w:sz w:val="22"/>
                <w:szCs w:val="22"/>
              </w:rPr>
            </w:pPr>
            <w:r w:rsidRPr="00300D9E">
              <w:rPr>
                <w:sz w:val="22"/>
                <w:szCs w:val="22"/>
              </w:rPr>
              <w:t>1</w:t>
            </w:r>
          </w:p>
        </w:tc>
        <w:tc>
          <w:tcPr>
            <w:tcW w:w="3315" w:type="dxa"/>
            <w:tcBorders>
              <w:bottom w:val="single" w:sz="4" w:space="0" w:color="auto"/>
            </w:tcBorders>
          </w:tcPr>
          <w:p w14:paraId="4D53D14F" w14:textId="77777777" w:rsidR="00F24D60" w:rsidRPr="00300D9E" w:rsidRDefault="00F24D60" w:rsidP="00F24D60">
            <w:pPr>
              <w:jc w:val="center"/>
              <w:rPr>
                <w:sz w:val="22"/>
                <w:szCs w:val="22"/>
              </w:rPr>
            </w:pPr>
            <w:r w:rsidRPr="00300D9E">
              <w:rPr>
                <w:sz w:val="22"/>
                <w:szCs w:val="22"/>
              </w:rPr>
              <w:t>2</w:t>
            </w:r>
          </w:p>
        </w:tc>
        <w:tc>
          <w:tcPr>
            <w:tcW w:w="1842" w:type="dxa"/>
            <w:tcBorders>
              <w:bottom w:val="single" w:sz="4" w:space="0" w:color="auto"/>
            </w:tcBorders>
          </w:tcPr>
          <w:p w14:paraId="2391B2D2" w14:textId="77777777" w:rsidR="00F24D60" w:rsidRPr="00300D9E" w:rsidRDefault="00F24D60" w:rsidP="00F24D60">
            <w:pPr>
              <w:jc w:val="center"/>
              <w:rPr>
                <w:sz w:val="22"/>
                <w:szCs w:val="22"/>
              </w:rPr>
            </w:pPr>
            <w:r w:rsidRPr="00300D9E">
              <w:rPr>
                <w:sz w:val="22"/>
                <w:szCs w:val="22"/>
              </w:rPr>
              <w:t>3</w:t>
            </w:r>
          </w:p>
        </w:tc>
        <w:tc>
          <w:tcPr>
            <w:tcW w:w="1418" w:type="dxa"/>
            <w:tcBorders>
              <w:bottom w:val="single" w:sz="4" w:space="0" w:color="auto"/>
            </w:tcBorders>
          </w:tcPr>
          <w:p w14:paraId="2785E414" w14:textId="77777777" w:rsidR="00F24D60" w:rsidRPr="00300D9E" w:rsidRDefault="00F24D60" w:rsidP="00F24D60">
            <w:pPr>
              <w:jc w:val="center"/>
              <w:rPr>
                <w:sz w:val="22"/>
                <w:szCs w:val="22"/>
              </w:rPr>
            </w:pPr>
            <w:r w:rsidRPr="00300D9E">
              <w:rPr>
                <w:sz w:val="22"/>
                <w:szCs w:val="22"/>
              </w:rPr>
              <w:t>4</w:t>
            </w:r>
          </w:p>
        </w:tc>
        <w:tc>
          <w:tcPr>
            <w:tcW w:w="1134" w:type="dxa"/>
            <w:tcBorders>
              <w:bottom w:val="single" w:sz="4" w:space="0" w:color="auto"/>
            </w:tcBorders>
          </w:tcPr>
          <w:p w14:paraId="568B992C" w14:textId="77777777" w:rsidR="00F24D60" w:rsidRPr="00300D9E" w:rsidRDefault="00F24D60" w:rsidP="00F24D60">
            <w:pPr>
              <w:jc w:val="center"/>
              <w:rPr>
                <w:sz w:val="22"/>
                <w:szCs w:val="22"/>
              </w:rPr>
            </w:pPr>
            <w:r w:rsidRPr="00300D9E">
              <w:rPr>
                <w:sz w:val="22"/>
                <w:szCs w:val="22"/>
              </w:rPr>
              <w:t>5</w:t>
            </w:r>
          </w:p>
        </w:tc>
        <w:tc>
          <w:tcPr>
            <w:tcW w:w="1134" w:type="dxa"/>
            <w:tcBorders>
              <w:bottom w:val="single" w:sz="4" w:space="0" w:color="auto"/>
            </w:tcBorders>
          </w:tcPr>
          <w:p w14:paraId="448018E2" w14:textId="77777777" w:rsidR="00F24D60" w:rsidRPr="00300D9E" w:rsidRDefault="00F24D60" w:rsidP="00F24D60">
            <w:pPr>
              <w:jc w:val="center"/>
              <w:rPr>
                <w:sz w:val="22"/>
                <w:szCs w:val="22"/>
              </w:rPr>
            </w:pPr>
            <w:r w:rsidRPr="00300D9E">
              <w:rPr>
                <w:sz w:val="22"/>
                <w:szCs w:val="22"/>
              </w:rPr>
              <w:t>6</w:t>
            </w:r>
          </w:p>
        </w:tc>
      </w:tr>
      <w:tr w:rsidR="00300D9E" w:rsidRPr="00300D9E" w14:paraId="1BEB6771" w14:textId="77777777" w:rsidTr="00F24D60">
        <w:trPr>
          <w:trHeight w:val="511"/>
        </w:trPr>
        <w:tc>
          <w:tcPr>
            <w:tcW w:w="513" w:type="dxa"/>
            <w:tcBorders>
              <w:top w:val="single" w:sz="4" w:space="0" w:color="auto"/>
              <w:left w:val="single" w:sz="4" w:space="0" w:color="auto"/>
              <w:bottom w:val="single" w:sz="4" w:space="0" w:color="auto"/>
              <w:right w:val="single" w:sz="4" w:space="0" w:color="auto"/>
            </w:tcBorders>
          </w:tcPr>
          <w:p w14:paraId="2A1A5F31" w14:textId="77777777" w:rsidR="00F24D60" w:rsidRPr="00300D9E" w:rsidRDefault="00F24D60" w:rsidP="00F24D60">
            <w:pPr>
              <w:rPr>
                <w:sz w:val="22"/>
                <w:szCs w:val="22"/>
              </w:rPr>
            </w:pPr>
          </w:p>
        </w:tc>
        <w:tc>
          <w:tcPr>
            <w:tcW w:w="3315" w:type="dxa"/>
            <w:tcBorders>
              <w:top w:val="single" w:sz="4" w:space="0" w:color="auto"/>
              <w:left w:val="single" w:sz="4" w:space="0" w:color="auto"/>
              <w:bottom w:val="single" w:sz="4" w:space="0" w:color="auto"/>
              <w:right w:val="single" w:sz="4" w:space="0" w:color="auto"/>
            </w:tcBorders>
          </w:tcPr>
          <w:p w14:paraId="50C2B697" w14:textId="2D35FA88" w:rsidR="00F24D60" w:rsidRPr="00300D9E" w:rsidRDefault="00F24D60" w:rsidP="002E3F98">
            <w:pPr>
              <w:jc w:val="both"/>
              <w:rPr>
                <w:sz w:val="22"/>
                <w:szCs w:val="22"/>
              </w:rPr>
            </w:pPr>
            <w:r w:rsidRPr="00300D9E">
              <w:rPr>
                <w:sz w:val="22"/>
                <w:szCs w:val="22"/>
              </w:rPr>
              <w:t xml:space="preserve">Муниципальная программа </w:t>
            </w:r>
            <w:r w:rsidR="005C20FE" w:rsidRPr="00300D9E">
              <w:rPr>
                <w:sz w:val="22"/>
                <w:szCs w:val="22"/>
              </w:rPr>
              <w:t>«</w:t>
            </w:r>
            <w:r w:rsidRPr="00300D9E">
              <w:rPr>
                <w:sz w:val="22"/>
                <w:szCs w:val="22"/>
              </w:rPr>
              <w:t>Доступная среда в муниципальном образовании</w:t>
            </w:r>
            <w:r w:rsidR="0097508C">
              <w:rPr>
                <w:sz w:val="22"/>
                <w:szCs w:val="22"/>
              </w:rPr>
              <w:t xml:space="preserve"> Ногликский муниципальный округ Сахалинской области»</w:t>
            </w:r>
            <w:r w:rsidRPr="00300D9E">
              <w:rPr>
                <w:sz w:val="22"/>
                <w:szCs w:val="22"/>
              </w:rPr>
              <w:t>- всего, в том числе:</w:t>
            </w:r>
          </w:p>
        </w:tc>
        <w:tc>
          <w:tcPr>
            <w:tcW w:w="1842" w:type="dxa"/>
            <w:tcBorders>
              <w:top w:val="single" w:sz="4" w:space="0" w:color="auto"/>
              <w:left w:val="single" w:sz="4" w:space="0" w:color="auto"/>
              <w:bottom w:val="single" w:sz="4" w:space="0" w:color="auto"/>
              <w:right w:val="single" w:sz="4" w:space="0" w:color="auto"/>
            </w:tcBorders>
          </w:tcPr>
          <w:p w14:paraId="58E39163" w14:textId="3CE527D9" w:rsidR="00F24D60" w:rsidRPr="00300D9E" w:rsidRDefault="0097508C" w:rsidP="00F24D60">
            <w:pPr>
              <w:jc w:val="right"/>
              <w:rPr>
                <w:sz w:val="22"/>
                <w:szCs w:val="22"/>
              </w:rPr>
            </w:pPr>
            <w:r>
              <w:rPr>
                <w:sz w:val="22"/>
                <w:szCs w:val="22"/>
              </w:rPr>
              <w:t>5 291,0</w:t>
            </w:r>
          </w:p>
        </w:tc>
        <w:tc>
          <w:tcPr>
            <w:tcW w:w="1418" w:type="dxa"/>
            <w:tcBorders>
              <w:top w:val="single" w:sz="4" w:space="0" w:color="auto"/>
              <w:left w:val="single" w:sz="4" w:space="0" w:color="auto"/>
              <w:bottom w:val="single" w:sz="4" w:space="0" w:color="auto"/>
              <w:right w:val="single" w:sz="4" w:space="0" w:color="auto"/>
            </w:tcBorders>
          </w:tcPr>
          <w:p w14:paraId="2D4D72E9" w14:textId="001ECB93" w:rsidR="00F24D60" w:rsidRPr="00300D9E" w:rsidRDefault="0097508C" w:rsidP="00F24D60">
            <w:pPr>
              <w:jc w:val="right"/>
              <w:rPr>
                <w:sz w:val="22"/>
                <w:szCs w:val="22"/>
              </w:rPr>
            </w:pPr>
            <w:r>
              <w:rPr>
                <w:sz w:val="22"/>
                <w:szCs w:val="22"/>
              </w:rPr>
              <w:t>5 279,0</w:t>
            </w:r>
          </w:p>
        </w:tc>
        <w:tc>
          <w:tcPr>
            <w:tcW w:w="1134" w:type="dxa"/>
            <w:tcBorders>
              <w:top w:val="single" w:sz="4" w:space="0" w:color="auto"/>
              <w:left w:val="single" w:sz="4" w:space="0" w:color="auto"/>
              <w:bottom w:val="single" w:sz="4" w:space="0" w:color="auto"/>
              <w:right w:val="single" w:sz="4" w:space="0" w:color="auto"/>
            </w:tcBorders>
          </w:tcPr>
          <w:p w14:paraId="0F3E165C" w14:textId="6CD47724" w:rsidR="00F24D60" w:rsidRPr="00300D9E" w:rsidRDefault="0097508C" w:rsidP="00F24D60">
            <w:pPr>
              <w:jc w:val="right"/>
              <w:rPr>
                <w:sz w:val="22"/>
                <w:szCs w:val="22"/>
              </w:rPr>
            </w:pPr>
            <w:r>
              <w:rPr>
                <w:sz w:val="22"/>
                <w:szCs w:val="22"/>
              </w:rPr>
              <w:t>99,8</w:t>
            </w:r>
          </w:p>
        </w:tc>
        <w:tc>
          <w:tcPr>
            <w:tcW w:w="1134" w:type="dxa"/>
            <w:tcBorders>
              <w:top w:val="single" w:sz="4" w:space="0" w:color="auto"/>
              <w:left w:val="single" w:sz="4" w:space="0" w:color="auto"/>
              <w:bottom w:val="single" w:sz="4" w:space="0" w:color="auto"/>
              <w:right w:val="single" w:sz="4" w:space="0" w:color="auto"/>
            </w:tcBorders>
          </w:tcPr>
          <w:p w14:paraId="5BEC865C" w14:textId="58027516" w:rsidR="00F24D60" w:rsidRPr="0097508C" w:rsidRDefault="00F24D60" w:rsidP="00F24D60">
            <w:pPr>
              <w:jc w:val="right"/>
              <w:rPr>
                <w:sz w:val="22"/>
                <w:szCs w:val="22"/>
              </w:rPr>
            </w:pPr>
            <w:r w:rsidRPr="0097508C">
              <w:rPr>
                <w:sz w:val="22"/>
                <w:szCs w:val="22"/>
              </w:rPr>
              <w:t>-</w:t>
            </w:r>
            <w:r w:rsidR="0097508C" w:rsidRPr="0097508C">
              <w:rPr>
                <w:sz w:val="22"/>
                <w:szCs w:val="22"/>
              </w:rPr>
              <w:t>12,0</w:t>
            </w:r>
          </w:p>
        </w:tc>
      </w:tr>
      <w:tr w:rsidR="00300D9E" w:rsidRPr="00300D9E" w14:paraId="68F17637" w14:textId="77777777" w:rsidTr="00F24D60">
        <w:tc>
          <w:tcPr>
            <w:tcW w:w="513" w:type="dxa"/>
            <w:tcBorders>
              <w:top w:val="single" w:sz="4" w:space="0" w:color="auto"/>
            </w:tcBorders>
          </w:tcPr>
          <w:p w14:paraId="30EC22BC" w14:textId="77777777" w:rsidR="00F24D60" w:rsidRPr="00300D9E" w:rsidRDefault="00F24D60" w:rsidP="00F24D60">
            <w:pPr>
              <w:jc w:val="center"/>
              <w:rPr>
                <w:sz w:val="22"/>
                <w:szCs w:val="22"/>
              </w:rPr>
            </w:pPr>
            <w:r w:rsidRPr="00300D9E">
              <w:rPr>
                <w:sz w:val="22"/>
                <w:szCs w:val="22"/>
              </w:rPr>
              <w:t>1.</w:t>
            </w:r>
          </w:p>
        </w:tc>
        <w:tc>
          <w:tcPr>
            <w:tcW w:w="3315" w:type="dxa"/>
            <w:tcBorders>
              <w:top w:val="single" w:sz="4" w:space="0" w:color="auto"/>
            </w:tcBorders>
          </w:tcPr>
          <w:p w14:paraId="6DFD411D" w14:textId="77777777" w:rsidR="00F24D60" w:rsidRPr="00300D9E" w:rsidRDefault="00F24D60" w:rsidP="002E3F98">
            <w:pPr>
              <w:jc w:val="both"/>
              <w:rPr>
                <w:sz w:val="22"/>
                <w:szCs w:val="22"/>
              </w:rPr>
            </w:pPr>
            <w:r w:rsidRPr="00300D9E">
              <w:rPr>
                <w:sz w:val="22"/>
                <w:szCs w:val="22"/>
              </w:rPr>
              <w:t>Обеспечение беспрепятственного доступа инвалидов к информации</w:t>
            </w:r>
          </w:p>
        </w:tc>
        <w:tc>
          <w:tcPr>
            <w:tcW w:w="1842" w:type="dxa"/>
            <w:tcBorders>
              <w:top w:val="single" w:sz="4" w:space="0" w:color="auto"/>
            </w:tcBorders>
          </w:tcPr>
          <w:p w14:paraId="27B7E5EE" w14:textId="36A95E46" w:rsidR="00F24D60" w:rsidRPr="00300D9E" w:rsidRDefault="00F24D60" w:rsidP="00F24D60">
            <w:pPr>
              <w:jc w:val="right"/>
              <w:rPr>
                <w:sz w:val="22"/>
                <w:szCs w:val="22"/>
              </w:rPr>
            </w:pPr>
            <w:r w:rsidRPr="00300D9E">
              <w:rPr>
                <w:sz w:val="22"/>
                <w:szCs w:val="22"/>
              </w:rPr>
              <w:t>3</w:t>
            </w:r>
            <w:r w:rsidR="0097508C">
              <w:rPr>
                <w:sz w:val="22"/>
                <w:szCs w:val="22"/>
              </w:rPr>
              <w:t>7,3</w:t>
            </w:r>
          </w:p>
        </w:tc>
        <w:tc>
          <w:tcPr>
            <w:tcW w:w="1418" w:type="dxa"/>
            <w:tcBorders>
              <w:top w:val="single" w:sz="4" w:space="0" w:color="auto"/>
            </w:tcBorders>
          </w:tcPr>
          <w:p w14:paraId="54FCA09E" w14:textId="2586434F" w:rsidR="00F24D60" w:rsidRPr="00300D9E" w:rsidRDefault="00F24D60" w:rsidP="00F24D60">
            <w:pPr>
              <w:jc w:val="right"/>
              <w:rPr>
                <w:sz w:val="22"/>
                <w:szCs w:val="22"/>
              </w:rPr>
            </w:pPr>
            <w:r w:rsidRPr="00300D9E">
              <w:rPr>
                <w:sz w:val="22"/>
                <w:szCs w:val="22"/>
              </w:rPr>
              <w:t>3</w:t>
            </w:r>
            <w:r w:rsidR="0097508C">
              <w:rPr>
                <w:sz w:val="22"/>
                <w:szCs w:val="22"/>
              </w:rPr>
              <w:t>7,3</w:t>
            </w:r>
          </w:p>
        </w:tc>
        <w:tc>
          <w:tcPr>
            <w:tcW w:w="1134" w:type="dxa"/>
            <w:tcBorders>
              <w:top w:val="single" w:sz="4" w:space="0" w:color="auto"/>
            </w:tcBorders>
          </w:tcPr>
          <w:p w14:paraId="7AAAC056" w14:textId="77777777" w:rsidR="00F24D60" w:rsidRPr="00300D9E" w:rsidRDefault="00F24D60" w:rsidP="00F24D60">
            <w:pPr>
              <w:jc w:val="right"/>
              <w:rPr>
                <w:sz w:val="22"/>
                <w:szCs w:val="22"/>
              </w:rPr>
            </w:pPr>
            <w:r w:rsidRPr="00300D9E">
              <w:rPr>
                <w:sz w:val="22"/>
                <w:szCs w:val="22"/>
              </w:rPr>
              <w:t>100,0</w:t>
            </w:r>
          </w:p>
        </w:tc>
        <w:tc>
          <w:tcPr>
            <w:tcW w:w="1134" w:type="dxa"/>
            <w:tcBorders>
              <w:top w:val="single" w:sz="4" w:space="0" w:color="auto"/>
            </w:tcBorders>
          </w:tcPr>
          <w:p w14:paraId="03A19583" w14:textId="77777777" w:rsidR="00F24D60" w:rsidRPr="00300D9E" w:rsidRDefault="00F24D60" w:rsidP="00F24D60">
            <w:pPr>
              <w:jc w:val="right"/>
              <w:rPr>
                <w:sz w:val="22"/>
                <w:szCs w:val="22"/>
              </w:rPr>
            </w:pPr>
            <w:r w:rsidRPr="00300D9E">
              <w:rPr>
                <w:sz w:val="22"/>
                <w:szCs w:val="22"/>
              </w:rPr>
              <w:t>0,0</w:t>
            </w:r>
          </w:p>
        </w:tc>
      </w:tr>
      <w:tr w:rsidR="00300D9E" w:rsidRPr="00300D9E" w14:paraId="50CD75B9" w14:textId="77777777" w:rsidTr="00F24D60">
        <w:trPr>
          <w:trHeight w:val="676"/>
        </w:trPr>
        <w:tc>
          <w:tcPr>
            <w:tcW w:w="513" w:type="dxa"/>
          </w:tcPr>
          <w:p w14:paraId="1250FB98" w14:textId="77777777" w:rsidR="00F24D60" w:rsidRPr="00300D9E" w:rsidRDefault="00F24D60" w:rsidP="00F24D60">
            <w:pPr>
              <w:jc w:val="center"/>
              <w:rPr>
                <w:sz w:val="22"/>
                <w:szCs w:val="22"/>
              </w:rPr>
            </w:pPr>
            <w:r w:rsidRPr="00300D9E">
              <w:rPr>
                <w:sz w:val="22"/>
                <w:szCs w:val="22"/>
              </w:rPr>
              <w:t>2.</w:t>
            </w:r>
          </w:p>
        </w:tc>
        <w:tc>
          <w:tcPr>
            <w:tcW w:w="3315" w:type="dxa"/>
          </w:tcPr>
          <w:p w14:paraId="47D0A101" w14:textId="77777777" w:rsidR="00F24D60" w:rsidRPr="00300D9E" w:rsidRDefault="00F24D60" w:rsidP="002E3F98">
            <w:pPr>
              <w:jc w:val="both"/>
              <w:rPr>
                <w:sz w:val="22"/>
                <w:szCs w:val="22"/>
              </w:rPr>
            </w:pPr>
            <w:r w:rsidRPr="00300D9E">
              <w:rPr>
                <w:sz w:val="22"/>
                <w:szCs w:val="22"/>
              </w:rPr>
              <w:t>Обеспечение беспрепятственного доступа инвалидов к объектам социальной инфраструктуры</w:t>
            </w:r>
          </w:p>
        </w:tc>
        <w:tc>
          <w:tcPr>
            <w:tcW w:w="1842" w:type="dxa"/>
          </w:tcPr>
          <w:p w14:paraId="29BD7257" w14:textId="10419DFE" w:rsidR="00F24D60" w:rsidRPr="00300D9E" w:rsidRDefault="0097508C" w:rsidP="00F24D60">
            <w:pPr>
              <w:jc w:val="right"/>
              <w:rPr>
                <w:sz w:val="22"/>
                <w:szCs w:val="22"/>
              </w:rPr>
            </w:pPr>
            <w:r>
              <w:rPr>
                <w:sz w:val="22"/>
                <w:szCs w:val="22"/>
              </w:rPr>
              <w:t>4 961,4</w:t>
            </w:r>
          </w:p>
        </w:tc>
        <w:tc>
          <w:tcPr>
            <w:tcW w:w="1418" w:type="dxa"/>
          </w:tcPr>
          <w:p w14:paraId="63D83850" w14:textId="27EB085B" w:rsidR="00F24D60" w:rsidRPr="00300D9E" w:rsidRDefault="0097508C" w:rsidP="00F24D60">
            <w:pPr>
              <w:jc w:val="right"/>
              <w:rPr>
                <w:sz w:val="22"/>
                <w:szCs w:val="22"/>
              </w:rPr>
            </w:pPr>
            <w:r>
              <w:rPr>
                <w:sz w:val="22"/>
                <w:szCs w:val="22"/>
              </w:rPr>
              <w:t>4 961,2</w:t>
            </w:r>
          </w:p>
        </w:tc>
        <w:tc>
          <w:tcPr>
            <w:tcW w:w="1134" w:type="dxa"/>
          </w:tcPr>
          <w:p w14:paraId="78F5448D" w14:textId="34F23B3C" w:rsidR="00F24D60" w:rsidRPr="00300D9E" w:rsidRDefault="009F797F" w:rsidP="00F24D60">
            <w:pPr>
              <w:jc w:val="right"/>
              <w:rPr>
                <w:sz w:val="22"/>
                <w:szCs w:val="22"/>
              </w:rPr>
            </w:pPr>
            <w:r>
              <w:rPr>
                <w:sz w:val="22"/>
                <w:szCs w:val="22"/>
              </w:rPr>
              <w:t>100,0</w:t>
            </w:r>
          </w:p>
        </w:tc>
        <w:tc>
          <w:tcPr>
            <w:tcW w:w="1134" w:type="dxa"/>
          </w:tcPr>
          <w:p w14:paraId="7453E036" w14:textId="4FF19146" w:rsidR="00F24D60" w:rsidRPr="00300D9E" w:rsidRDefault="0097508C" w:rsidP="00F24D60">
            <w:pPr>
              <w:jc w:val="right"/>
              <w:rPr>
                <w:sz w:val="22"/>
                <w:szCs w:val="22"/>
              </w:rPr>
            </w:pPr>
            <w:r>
              <w:rPr>
                <w:sz w:val="22"/>
                <w:szCs w:val="22"/>
              </w:rPr>
              <w:t>-</w:t>
            </w:r>
            <w:r w:rsidR="009F797F">
              <w:rPr>
                <w:sz w:val="22"/>
                <w:szCs w:val="22"/>
              </w:rPr>
              <w:t>0,</w:t>
            </w:r>
            <w:r>
              <w:rPr>
                <w:sz w:val="22"/>
                <w:szCs w:val="22"/>
              </w:rPr>
              <w:t>2</w:t>
            </w:r>
          </w:p>
        </w:tc>
      </w:tr>
      <w:tr w:rsidR="00300D9E" w:rsidRPr="00300D9E" w14:paraId="2AF99A03" w14:textId="77777777" w:rsidTr="00F24D60">
        <w:tc>
          <w:tcPr>
            <w:tcW w:w="513" w:type="dxa"/>
          </w:tcPr>
          <w:p w14:paraId="752A08A7" w14:textId="77777777" w:rsidR="00F24D60" w:rsidRPr="00300D9E" w:rsidRDefault="00F24D60" w:rsidP="00F24D60">
            <w:pPr>
              <w:jc w:val="center"/>
              <w:rPr>
                <w:sz w:val="22"/>
                <w:szCs w:val="22"/>
              </w:rPr>
            </w:pPr>
            <w:r w:rsidRPr="00300D9E">
              <w:rPr>
                <w:sz w:val="22"/>
                <w:szCs w:val="22"/>
              </w:rPr>
              <w:t>3.</w:t>
            </w:r>
          </w:p>
          <w:p w14:paraId="689AF5B0" w14:textId="77777777" w:rsidR="00F24D60" w:rsidRPr="00300D9E" w:rsidRDefault="00F24D60" w:rsidP="00F24D60">
            <w:pPr>
              <w:jc w:val="center"/>
              <w:rPr>
                <w:sz w:val="22"/>
                <w:szCs w:val="22"/>
              </w:rPr>
            </w:pPr>
          </w:p>
        </w:tc>
        <w:tc>
          <w:tcPr>
            <w:tcW w:w="3315" w:type="dxa"/>
          </w:tcPr>
          <w:p w14:paraId="1BD04711" w14:textId="77777777" w:rsidR="00F24D60" w:rsidRPr="00300D9E" w:rsidRDefault="00F24D60" w:rsidP="002E3F98">
            <w:pPr>
              <w:jc w:val="both"/>
              <w:rPr>
                <w:sz w:val="22"/>
                <w:szCs w:val="22"/>
              </w:rPr>
            </w:pPr>
            <w:r w:rsidRPr="00300D9E">
              <w:rPr>
                <w:sz w:val="22"/>
                <w:szCs w:val="22"/>
              </w:rPr>
              <w:t>Обучение и воспитание детей-инвалидов</w:t>
            </w:r>
          </w:p>
        </w:tc>
        <w:tc>
          <w:tcPr>
            <w:tcW w:w="1842" w:type="dxa"/>
          </w:tcPr>
          <w:p w14:paraId="204320C2" w14:textId="58795D56" w:rsidR="00F24D60" w:rsidRPr="00300D9E" w:rsidRDefault="0097508C" w:rsidP="00F24D60">
            <w:pPr>
              <w:jc w:val="right"/>
              <w:rPr>
                <w:sz w:val="22"/>
                <w:szCs w:val="22"/>
              </w:rPr>
            </w:pPr>
            <w:r>
              <w:rPr>
                <w:sz w:val="22"/>
                <w:szCs w:val="22"/>
              </w:rPr>
              <w:t>0,0</w:t>
            </w:r>
          </w:p>
          <w:p w14:paraId="4A4C7430" w14:textId="77777777" w:rsidR="00F24D60" w:rsidRPr="00300D9E" w:rsidRDefault="00F24D60" w:rsidP="00F24D60">
            <w:pPr>
              <w:jc w:val="right"/>
              <w:rPr>
                <w:sz w:val="22"/>
                <w:szCs w:val="22"/>
              </w:rPr>
            </w:pPr>
          </w:p>
        </w:tc>
        <w:tc>
          <w:tcPr>
            <w:tcW w:w="1418" w:type="dxa"/>
          </w:tcPr>
          <w:p w14:paraId="72123ABD" w14:textId="0F556D1D" w:rsidR="00F24D60" w:rsidRPr="00300D9E" w:rsidRDefault="0097508C" w:rsidP="00F24D60">
            <w:pPr>
              <w:jc w:val="right"/>
              <w:rPr>
                <w:sz w:val="22"/>
                <w:szCs w:val="22"/>
              </w:rPr>
            </w:pPr>
            <w:r>
              <w:rPr>
                <w:sz w:val="22"/>
                <w:szCs w:val="22"/>
              </w:rPr>
              <w:t>0,0</w:t>
            </w:r>
          </w:p>
        </w:tc>
        <w:tc>
          <w:tcPr>
            <w:tcW w:w="1134" w:type="dxa"/>
          </w:tcPr>
          <w:p w14:paraId="406454AE" w14:textId="03B7186E" w:rsidR="00F24D60" w:rsidRPr="00300D9E" w:rsidRDefault="009F797F" w:rsidP="00F24D60">
            <w:pPr>
              <w:jc w:val="right"/>
              <w:rPr>
                <w:sz w:val="22"/>
                <w:szCs w:val="22"/>
              </w:rPr>
            </w:pPr>
            <w:r>
              <w:rPr>
                <w:sz w:val="22"/>
                <w:szCs w:val="22"/>
              </w:rPr>
              <w:t>100,0</w:t>
            </w:r>
          </w:p>
        </w:tc>
        <w:tc>
          <w:tcPr>
            <w:tcW w:w="1134" w:type="dxa"/>
          </w:tcPr>
          <w:p w14:paraId="64115FF7" w14:textId="77777777" w:rsidR="00F24D60" w:rsidRPr="00300D9E" w:rsidRDefault="00F24D60" w:rsidP="00F24D60">
            <w:pPr>
              <w:jc w:val="right"/>
              <w:rPr>
                <w:sz w:val="22"/>
                <w:szCs w:val="22"/>
              </w:rPr>
            </w:pPr>
            <w:r w:rsidRPr="00300D9E">
              <w:rPr>
                <w:sz w:val="22"/>
                <w:szCs w:val="22"/>
              </w:rPr>
              <w:t>0,0</w:t>
            </w:r>
          </w:p>
          <w:p w14:paraId="099B6EE2" w14:textId="77777777" w:rsidR="00F24D60" w:rsidRPr="00300D9E" w:rsidRDefault="00F24D60" w:rsidP="00F24D60">
            <w:pPr>
              <w:jc w:val="right"/>
              <w:rPr>
                <w:sz w:val="22"/>
                <w:szCs w:val="22"/>
              </w:rPr>
            </w:pPr>
          </w:p>
        </w:tc>
      </w:tr>
      <w:tr w:rsidR="00300D9E" w:rsidRPr="00300D9E" w14:paraId="6E958D85" w14:textId="77777777" w:rsidTr="00F24D60">
        <w:tc>
          <w:tcPr>
            <w:tcW w:w="513" w:type="dxa"/>
            <w:tcBorders>
              <w:bottom w:val="single" w:sz="4" w:space="0" w:color="auto"/>
            </w:tcBorders>
          </w:tcPr>
          <w:p w14:paraId="44962AA0" w14:textId="77777777" w:rsidR="00F24D60" w:rsidRPr="00300D9E" w:rsidRDefault="00F24D60" w:rsidP="00F24D60">
            <w:pPr>
              <w:jc w:val="center"/>
              <w:rPr>
                <w:sz w:val="22"/>
                <w:szCs w:val="22"/>
              </w:rPr>
            </w:pPr>
            <w:r w:rsidRPr="00300D9E">
              <w:rPr>
                <w:sz w:val="22"/>
                <w:szCs w:val="22"/>
              </w:rPr>
              <w:t>4.</w:t>
            </w:r>
          </w:p>
        </w:tc>
        <w:tc>
          <w:tcPr>
            <w:tcW w:w="3315" w:type="dxa"/>
            <w:tcBorders>
              <w:bottom w:val="single" w:sz="4" w:space="0" w:color="auto"/>
            </w:tcBorders>
          </w:tcPr>
          <w:p w14:paraId="4FEE052E" w14:textId="77777777" w:rsidR="00F24D60" w:rsidRPr="00300D9E" w:rsidRDefault="00F24D60" w:rsidP="002E3F98">
            <w:pPr>
              <w:jc w:val="both"/>
              <w:rPr>
                <w:sz w:val="22"/>
                <w:szCs w:val="22"/>
              </w:rPr>
            </w:pPr>
            <w:r w:rsidRPr="00300D9E">
              <w:rPr>
                <w:sz w:val="22"/>
                <w:szCs w:val="22"/>
              </w:rPr>
              <w:t>Привлечение инвалидов к культурно-массовым, спортивным мероприятиям</w:t>
            </w:r>
          </w:p>
        </w:tc>
        <w:tc>
          <w:tcPr>
            <w:tcW w:w="1842" w:type="dxa"/>
            <w:tcBorders>
              <w:bottom w:val="single" w:sz="4" w:space="0" w:color="auto"/>
            </w:tcBorders>
          </w:tcPr>
          <w:p w14:paraId="7949935E" w14:textId="46C181E3" w:rsidR="00F24D60" w:rsidRPr="00300D9E" w:rsidRDefault="00F24D60" w:rsidP="00F24D60">
            <w:pPr>
              <w:jc w:val="right"/>
              <w:rPr>
                <w:sz w:val="22"/>
                <w:szCs w:val="22"/>
              </w:rPr>
            </w:pPr>
            <w:r w:rsidRPr="00300D9E">
              <w:rPr>
                <w:sz w:val="22"/>
                <w:szCs w:val="22"/>
              </w:rPr>
              <w:t>2</w:t>
            </w:r>
            <w:r w:rsidR="00AB5FA1">
              <w:rPr>
                <w:sz w:val="22"/>
                <w:szCs w:val="22"/>
              </w:rPr>
              <w:t>22,4</w:t>
            </w:r>
          </w:p>
        </w:tc>
        <w:tc>
          <w:tcPr>
            <w:tcW w:w="1418" w:type="dxa"/>
            <w:tcBorders>
              <w:bottom w:val="single" w:sz="4" w:space="0" w:color="auto"/>
            </w:tcBorders>
          </w:tcPr>
          <w:p w14:paraId="16A77F4D" w14:textId="4B219983" w:rsidR="00F24D60" w:rsidRPr="00300D9E" w:rsidRDefault="00F24D60" w:rsidP="00F24D60">
            <w:pPr>
              <w:jc w:val="right"/>
              <w:rPr>
                <w:sz w:val="22"/>
                <w:szCs w:val="22"/>
              </w:rPr>
            </w:pPr>
            <w:r w:rsidRPr="00300D9E">
              <w:rPr>
                <w:sz w:val="22"/>
                <w:szCs w:val="22"/>
              </w:rPr>
              <w:t>2</w:t>
            </w:r>
            <w:r w:rsidR="00AB5FA1">
              <w:rPr>
                <w:sz w:val="22"/>
                <w:szCs w:val="22"/>
              </w:rPr>
              <w:t>22,4</w:t>
            </w:r>
          </w:p>
        </w:tc>
        <w:tc>
          <w:tcPr>
            <w:tcW w:w="1134" w:type="dxa"/>
            <w:tcBorders>
              <w:bottom w:val="single" w:sz="4" w:space="0" w:color="auto"/>
            </w:tcBorders>
          </w:tcPr>
          <w:p w14:paraId="32CB7415" w14:textId="18E86C88" w:rsidR="00F24D60" w:rsidRPr="00300D9E" w:rsidRDefault="009F797F" w:rsidP="00F24D60">
            <w:pPr>
              <w:jc w:val="right"/>
              <w:rPr>
                <w:sz w:val="22"/>
                <w:szCs w:val="22"/>
              </w:rPr>
            </w:pPr>
            <w:r>
              <w:rPr>
                <w:sz w:val="22"/>
                <w:szCs w:val="22"/>
              </w:rPr>
              <w:t>100,0</w:t>
            </w:r>
          </w:p>
        </w:tc>
        <w:tc>
          <w:tcPr>
            <w:tcW w:w="1134" w:type="dxa"/>
            <w:tcBorders>
              <w:bottom w:val="single" w:sz="4" w:space="0" w:color="auto"/>
            </w:tcBorders>
          </w:tcPr>
          <w:p w14:paraId="42310B91" w14:textId="2063BA75" w:rsidR="00F24D60" w:rsidRPr="00300D9E" w:rsidRDefault="00AB5FA1" w:rsidP="00F24D60">
            <w:pPr>
              <w:jc w:val="right"/>
              <w:rPr>
                <w:sz w:val="22"/>
                <w:szCs w:val="22"/>
              </w:rPr>
            </w:pPr>
            <w:r>
              <w:rPr>
                <w:sz w:val="22"/>
                <w:szCs w:val="22"/>
              </w:rPr>
              <w:t>0,0</w:t>
            </w:r>
          </w:p>
        </w:tc>
      </w:tr>
      <w:tr w:rsidR="00F24D60" w:rsidRPr="00300D9E" w14:paraId="1D453671" w14:textId="77777777" w:rsidTr="00F24D60">
        <w:tc>
          <w:tcPr>
            <w:tcW w:w="513" w:type="dxa"/>
            <w:tcBorders>
              <w:top w:val="single" w:sz="4" w:space="0" w:color="auto"/>
              <w:left w:val="single" w:sz="4" w:space="0" w:color="auto"/>
              <w:bottom w:val="single" w:sz="4" w:space="0" w:color="auto"/>
            </w:tcBorders>
          </w:tcPr>
          <w:p w14:paraId="7A630AF8" w14:textId="77777777" w:rsidR="00F24D60" w:rsidRPr="00300D9E" w:rsidRDefault="00F24D60" w:rsidP="00F24D60">
            <w:pPr>
              <w:jc w:val="center"/>
              <w:rPr>
                <w:sz w:val="22"/>
                <w:szCs w:val="22"/>
              </w:rPr>
            </w:pPr>
            <w:r w:rsidRPr="00300D9E">
              <w:rPr>
                <w:sz w:val="22"/>
                <w:szCs w:val="22"/>
              </w:rPr>
              <w:t>5.</w:t>
            </w:r>
          </w:p>
        </w:tc>
        <w:tc>
          <w:tcPr>
            <w:tcW w:w="3315" w:type="dxa"/>
            <w:tcBorders>
              <w:top w:val="single" w:sz="4" w:space="0" w:color="auto"/>
              <w:bottom w:val="single" w:sz="4" w:space="0" w:color="auto"/>
            </w:tcBorders>
          </w:tcPr>
          <w:p w14:paraId="44A8BC69" w14:textId="77777777" w:rsidR="00F24D60" w:rsidRPr="00300D9E" w:rsidRDefault="00F24D60" w:rsidP="002E3F98">
            <w:pPr>
              <w:jc w:val="both"/>
              <w:rPr>
                <w:sz w:val="22"/>
                <w:szCs w:val="22"/>
              </w:rPr>
            </w:pPr>
            <w:r w:rsidRPr="00300D9E">
              <w:rPr>
                <w:sz w:val="22"/>
                <w:szCs w:val="22"/>
              </w:rPr>
              <w:t xml:space="preserve">Взаимодействие органов местного самоуправления с общественной организацией </w:t>
            </w:r>
            <w:r w:rsidRPr="00300D9E">
              <w:rPr>
                <w:sz w:val="22"/>
                <w:szCs w:val="22"/>
              </w:rPr>
              <w:lastRenderedPageBreak/>
              <w:t>инвалидов</w:t>
            </w:r>
          </w:p>
        </w:tc>
        <w:tc>
          <w:tcPr>
            <w:tcW w:w="1842" w:type="dxa"/>
            <w:tcBorders>
              <w:top w:val="single" w:sz="4" w:space="0" w:color="auto"/>
              <w:bottom w:val="single" w:sz="4" w:space="0" w:color="auto"/>
            </w:tcBorders>
          </w:tcPr>
          <w:p w14:paraId="1850ECC7" w14:textId="63EFDF94" w:rsidR="00F24D60" w:rsidRPr="00300D9E" w:rsidRDefault="00041EF6" w:rsidP="00F24D60">
            <w:pPr>
              <w:jc w:val="right"/>
              <w:rPr>
                <w:sz w:val="22"/>
                <w:szCs w:val="22"/>
              </w:rPr>
            </w:pPr>
            <w:r>
              <w:rPr>
                <w:sz w:val="22"/>
                <w:szCs w:val="22"/>
              </w:rPr>
              <w:lastRenderedPageBreak/>
              <w:t>6</w:t>
            </w:r>
            <w:r w:rsidR="00AB5FA1">
              <w:rPr>
                <w:sz w:val="22"/>
                <w:szCs w:val="22"/>
              </w:rPr>
              <w:t>9,9</w:t>
            </w:r>
          </w:p>
        </w:tc>
        <w:tc>
          <w:tcPr>
            <w:tcW w:w="1418" w:type="dxa"/>
            <w:tcBorders>
              <w:top w:val="single" w:sz="4" w:space="0" w:color="auto"/>
              <w:bottom w:val="single" w:sz="4" w:space="0" w:color="auto"/>
            </w:tcBorders>
          </w:tcPr>
          <w:p w14:paraId="73983F98" w14:textId="53B144E4" w:rsidR="00F24D60" w:rsidRPr="00300D9E" w:rsidRDefault="00AB5FA1" w:rsidP="00F24D60">
            <w:pPr>
              <w:jc w:val="right"/>
              <w:rPr>
                <w:sz w:val="22"/>
                <w:szCs w:val="22"/>
              </w:rPr>
            </w:pPr>
            <w:r>
              <w:rPr>
                <w:sz w:val="22"/>
                <w:szCs w:val="22"/>
              </w:rPr>
              <w:t>58,1</w:t>
            </w:r>
          </w:p>
        </w:tc>
        <w:tc>
          <w:tcPr>
            <w:tcW w:w="1134" w:type="dxa"/>
            <w:tcBorders>
              <w:top w:val="single" w:sz="4" w:space="0" w:color="auto"/>
              <w:bottom w:val="single" w:sz="4" w:space="0" w:color="auto"/>
            </w:tcBorders>
          </w:tcPr>
          <w:p w14:paraId="32CC97FD" w14:textId="436C1940" w:rsidR="00F24D60" w:rsidRPr="00300D9E" w:rsidRDefault="00AB5FA1" w:rsidP="00F24D60">
            <w:pPr>
              <w:jc w:val="right"/>
              <w:rPr>
                <w:sz w:val="22"/>
                <w:szCs w:val="22"/>
              </w:rPr>
            </w:pPr>
            <w:r>
              <w:rPr>
                <w:sz w:val="22"/>
                <w:szCs w:val="22"/>
              </w:rPr>
              <w:t>83,1</w:t>
            </w:r>
          </w:p>
        </w:tc>
        <w:tc>
          <w:tcPr>
            <w:tcW w:w="1134" w:type="dxa"/>
            <w:tcBorders>
              <w:top w:val="single" w:sz="4" w:space="0" w:color="auto"/>
              <w:bottom w:val="single" w:sz="4" w:space="0" w:color="auto"/>
              <w:right w:val="single" w:sz="4" w:space="0" w:color="auto"/>
            </w:tcBorders>
          </w:tcPr>
          <w:p w14:paraId="3539800B" w14:textId="0EF2C423" w:rsidR="00F24D60" w:rsidRDefault="00041EF6" w:rsidP="00F24D60">
            <w:pPr>
              <w:jc w:val="right"/>
              <w:rPr>
                <w:sz w:val="22"/>
                <w:szCs w:val="22"/>
              </w:rPr>
            </w:pPr>
            <w:r>
              <w:rPr>
                <w:sz w:val="22"/>
                <w:szCs w:val="22"/>
              </w:rPr>
              <w:t>-</w:t>
            </w:r>
            <w:r w:rsidR="00AB5FA1">
              <w:rPr>
                <w:sz w:val="22"/>
                <w:szCs w:val="22"/>
              </w:rPr>
              <w:t>11,8</w:t>
            </w:r>
          </w:p>
          <w:p w14:paraId="6DEFA2CB" w14:textId="1424A2CF" w:rsidR="009F797F" w:rsidRPr="00300D9E" w:rsidRDefault="009F797F" w:rsidP="00F24D60">
            <w:pPr>
              <w:jc w:val="right"/>
              <w:rPr>
                <w:sz w:val="22"/>
                <w:szCs w:val="22"/>
              </w:rPr>
            </w:pPr>
          </w:p>
        </w:tc>
      </w:tr>
    </w:tbl>
    <w:p w14:paraId="034647B9" w14:textId="77777777" w:rsidR="00F24D60" w:rsidRPr="00300D9E" w:rsidRDefault="00F24D60" w:rsidP="00F24D60">
      <w:pPr>
        <w:spacing w:after="0" w:line="256" w:lineRule="auto"/>
        <w:jc w:val="both"/>
        <w:rPr>
          <w:sz w:val="24"/>
          <w:szCs w:val="24"/>
          <w:highlight w:val="yellow"/>
        </w:rPr>
      </w:pPr>
    </w:p>
    <w:p w14:paraId="590E7F90" w14:textId="77777777" w:rsidR="00840557" w:rsidRDefault="00840557" w:rsidP="00840557">
      <w:pPr>
        <w:spacing w:after="0"/>
        <w:ind w:firstLine="709"/>
        <w:jc w:val="both"/>
        <w:rPr>
          <w:sz w:val="24"/>
          <w:szCs w:val="24"/>
        </w:rPr>
      </w:pPr>
      <w:r>
        <w:rPr>
          <w:sz w:val="24"/>
          <w:szCs w:val="24"/>
        </w:rPr>
        <w:t>Для реализации муниципальной Программы бюджетные средства направлены на следующие основные мероприятия:</w:t>
      </w:r>
    </w:p>
    <w:p w14:paraId="1C409F3E" w14:textId="77777777" w:rsidR="00840557" w:rsidRDefault="00840557" w:rsidP="00840557">
      <w:pPr>
        <w:spacing w:after="0"/>
        <w:ind w:firstLine="709"/>
        <w:jc w:val="both"/>
        <w:rPr>
          <w:color w:val="000000" w:themeColor="text1"/>
          <w:sz w:val="24"/>
          <w:szCs w:val="24"/>
        </w:rPr>
      </w:pPr>
      <w:r>
        <w:rPr>
          <w:sz w:val="24"/>
          <w:szCs w:val="24"/>
        </w:rPr>
        <w:t xml:space="preserve">1) обеспечение доступа инвалидов к информации, включая расходы на подписку </w:t>
      </w:r>
      <w:r>
        <w:rPr>
          <w:color w:val="000000" w:themeColor="text1"/>
          <w:sz w:val="24"/>
          <w:szCs w:val="24"/>
        </w:rPr>
        <w:t xml:space="preserve">для инвалидов на периодические печатные издания, приобретение цифровых аппаратно-программно-защищенных «говорящих» книг на </w:t>
      </w:r>
      <w:proofErr w:type="spellStart"/>
      <w:r>
        <w:rPr>
          <w:color w:val="000000" w:themeColor="text1"/>
          <w:sz w:val="24"/>
          <w:szCs w:val="24"/>
        </w:rPr>
        <w:t>флеш</w:t>
      </w:r>
      <w:proofErr w:type="spellEnd"/>
      <w:r>
        <w:rPr>
          <w:color w:val="000000" w:themeColor="text1"/>
          <w:sz w:val="24"/>
          <w:szCs w:val="24"/>
        </w:rPr>
        <w:t>-картах в общей сумме 37,3 тыс. рублей;</w:t>
      </w:r>
    </w:p>
    <w:p w14:paraId="7629BE86" w14:textId="77777777" w:rsidR="00840557" w:rsidRDefault="00840557" w:rsidP="00840557">
      <w:pPr>
        <w:spacing w:after="0"/>
        <w:ind w:firstLine="709"/>
        <w:jc w:val="both"/>
        <w:rPr>
          <w:color w:val="000000" w:themeColor="text1"/>
          <w:sz w:val="24"/>
          <w:szCs w:val="24"/>
        </w:rPr>
      </w:pPr>
      <w:r>
        <w:rPr>
          <w:color w:val="000000" w:themeColor="text1"/>
          <w:sz w:val="24"/>
          <w:szCs w:val="24"/>
        </w:rPr>
        <w:t xml:space="preserve">2) обеспечение беспрепятственного доступа инвалидов к объектам социальной инфраструктуры, в том числе: </w:t>
      </w:r>
    </w:p>
    <w:p w14:paraId="3A7F12F1" w14:textId="5AAF25F8" w:rsidR="00840557" w:rsidRDefault="00840557" w:rsidP="00840557">
      <w:pPr>
        <w:spacing w:after="0"/>
        <w:ind w:firstLine="709"/>
        <w:jc w:val="both"/>
        <w:rPr>
          <w:rFonts w:eastAsia="Times New Roman"/>
          <w:color w:val="000000" w:themeColor="text1"/>
          <w:sz w:val="24"/>
          <w:szCs w:val="24"/>
          <w:lang w:eastAsia="ru-RU"/>
        </w:rPr>
      </w:pPr>
      <w:r>
        <w:rPr>
          <w:rFonts w:eastAsia="Times New Roman"/>
          <w:color w:val="000000" w:themeColor="text1"/>
          <w:sz w:val="24"/>
          <w:szCs w:val="24"/>
          <w:lang w:eastAsia="ru-RU"/>
        </w:rPr>
        <w:t>- приобретение комплексной системы оборудования для обеспечения доступности инвалидов (установка системы вызова «Исток Смарт», портативной индукционной системы для слабослышащих, информационно-тактильных знаков, мнемосхемы, пандус телескопический, грязезащитное покрытие, стойки для дорожного знака, кресло-коляски инвалидные)</w:t>
      </w:r>
      <w:r>
        <w:t xml:space="preserve"> </w:t>
      </w:r>
      <w:r w:rsidR="002E3F98">
        <w:t>в</w:t>
      </w:r>
      <w:r>
        <w:t xml:space="preserve"> </w:t>
      </w:r>
      <w:r>
        <w:rPr>
          <w:rFonts w:eastAsia="Times New Roman"/>
          <w:color w:val="000000" w:themeColor="text1"/>
          <w:sz w:val="24"/>
          <w:szCs w:val="24"/>
          <w:lang w:eastAsia="ru-RU"/>
        </w:rPr>
        <w:t xml:space="preserve">МБДОУ д/с «Островок», МБОУ СОШ № 2, МБОУ Гимназия, МБУК РЦД, МБУК НЦБС  </w:t>
      </w:r>
      <w:r w:rsidR="002E3F98">
        <w:rPr>
          <w:rFonts w:eastAsia="Times New Roman"/>
          <w:color w:val="000000" w:themeColor="text1"/>
          <w:sz w:val="24"/>
          <w:szCs w:val="24"/>
          <w:lang w:eastAsia="ru-RU"/>
        </w:rPr>
        <w:t>на</w:t>
      </w:r>
      <w:r>
        <w:rPr>
          <w:rFonts w:eastAsia="Times New Roman"/>
          <w:color w:val="000000" w:themeColor="text1"/>
          <w:sz w:val="24"/>
          <w:szCs w:val="24"/>
          <w:lang w:eastAsia="ru-RU"/>
        </w:rPr>
        <w:t xml:space="preserve"> сумм</w:t>
      </w:r>
      <w:r w:rsidR="002E3F98">
        <w:rPr>
          <w:rFonts w:eastAsia="Times New Roman"/>
          <w:color w:val="000000" w:themeColor="text1"/>
          <w:sz w:val="24"/>
          <w:szCs w:val="24"/>
          <w:lang w:eastAsia="ru-RU"/>
        </w:rPr>
        <w:t>у</w:t>
      </w:r>
      <w:r>
        <w:rPr>
          <w:rFonts w:eastAsia="Times New Roman"/>
          <w:color w:val="000000" w:themeColor="text1"/>
          <w:sz w:val="24"/>
          <w:szCs w:val="24"/>
          <w:lang w:eastAsia="ru-RU"/>
        </w:rPr>
        <w:t xml:space="preserve"> 2 321,2 тыс. рублей, из которых 2 089,0 тыс. рублей средства областного бюджета;</w:t>
      </w:r>
    </w:p>
    <w:p w14:paraId="38066F8F" w14:textId="77777777" w:rsidR="00840557" w:rsidRDefault="00840557" w:rsidP="00840557">
      <w:pPr>
        <w:spacing w:after="0"/>
        <w:ind w:firstLine="709"/>
        <w:jc w:val="both"/>
        <w:rPr>
          <w:color w:val="000000" w:themeColor="text1"/>
          <w:sz w:val="24"/>
          <w:szCs w:val="24"/>
        </w:rPr>
      </w:pPr>
      <w:r>
        <w:rPr>
          <w:color w:val="000000" w:themeColor="text1"/>
          <w:sz w:val="24"/>
          <w:szCs w:val="24"/>
        </w:rPr>
        <w:t>- монтаж оборудования для обеспечения условий, доступных для инвалидов в МБУК РЦД – 40,0</w:t>
      </w:r>
      <w:r>
        <w:rPr>
          <w:color w:val="000000" w:themeColor="text1"/>
        </w:rPr>
        <w:t xml:space="preserve"> </w:t>
      </w:r>
      <w:r>
        <w:rPr>
          <w:color w:val="000000" w:themeColor="text1"/>
          <w:sz w:val="24"/>
          <w:szCs w:val="24"/>
        </w:rPr>
        <w:t>тыс. рублей;</w:t>
      </w:r>
    </w:p>
    <w:p w14:paraId="69F289C7" w14:textId="33955C36" w:rsidR="00840557" w:rsidRDefault="00840557" w:rsidP="00840557">
      <w:pPr>
        <w:spacing w:after="0"/>
        <w:ind w:firstLine="709"/>
        <w:jc w:val="both"/>
        <w:rPr>
          <w:color w:val="000000" w:themeColor="text1"/>
          <w:sz w:val="24"/>
          <w:szCs w:val="24"/>
        </w:rPr>
      </w:pPr>
      <w:r>
        <w:rPr>
          <w:color w:val="000000" w:themeColor="text1"/>
          <w:sz w:val="24"/>
          <w:szCs w:val="24"/>
        </w:rPr>
        <w:t>- капитальный ремонт санитарно-гигиенической комнаты филиала № 4 МБУК НЦБС с. Ныш – 1 610,6 тыс. рублей;</w:t>
      </w:r>
    </w:p>
    <w:p w14:paraId="189C866A" w14:textId="77777777" w:rsidR="00840557" w:rsidRDefault="00840557" w:rsidP="00840557">
      <w:pPr>
        <w:spacing w:after="0"/>
        <w:ind w:firstLine="709"/>
        <w:jc w:val="both"/>
        <w:rPr>
          <w:color w:val="000000" w:themeColor="text1"/>
          <w:sz w:val="24"/>
          <w:szCs w:val="24"/>
        </w:rPr>
      </w:pPr>
      <w:r>
        <w:rPr>
          <w:color w:val="000000" w:themeColor="text1"/>
          <w:sz w:val="24"/>
          <w:szCs w:val="24"/>
        </w:rPr>
        <w:t>- ремонт туалетной комнаты МАУ СК «Арена» - 989,4</w:t>
      </w:r>
      <w:r>
        <w:rPr>
          <w:color w:val="000000" w:themeColor="text1"/>
        </w:rPr>
        <w:t xml:space="preserve"> </w:t>
      </w:r>
      <w:r>
        <w:rPr>
          <w:color w:val="000000" w:themeColor="text1"/>
          <w:sz w:val="24"/>
          <w:szCs w:val="24"/>
        </w:rPr>
        <w:t xml:space="preserve">тыс. рублей. </w:t>
      </w:r>
    </w:p>
    <w:p w14:paraId="47DD524B" w14:textId="77777777" w:rsidR="00840557" w:rsidRDefault="00840557" w:rsidP="00840557">
      <w:pPr>
        <w:tabs>
          <w:tab w:val="left" w:pos="3402"/>
          <w:tab w:val="left" w:pos="3544"/>
          <w:tab w:val="left" w:pos="3969"/>
          <w:tab w:val="left" w:pos="5387"/>
          <w:tab w:val="left" w:pos="5670"/>
        </w:tabs>
        <w:spacing w:after="0"/>
        <w:ind w:firstLine="709"/>
        <w:jc w:val="both"/>
        <w:rPr>
          <w:color w:val="000000" w:themeColor="text1"/>
          <w:sz w:val="24"/>
          <w:szCs w:val="24"/>
        </w:rPr>
      </w:pPr>
      <w:r>
        <w:rPr>
          <w:color w:val="000000" w:themeColor="text1"/>
          <w:sz w:val="24"/>
          <w:szCs w:val="24"/>
        </w:rPr>
        <w:t>3) организацию и проведение культурно-массовых мероприятий (проведение конкурса декоративно-прикладного творчества для детей с ограниченными возможностями, мероприятия для инвалидов «Передай добро по кругу), а также спортивных мероприятий с участием инвалидов на общую сумму 222,4 тыс. рублей, из которых 174,8 тыс. рублей направлено на создание условий для занятий спортом людей с ограниченными возможностями здоровья, а именно, оплачено 100 часов занятий в рамках исполнения муниципального задания, установленного для МАУ «СК «Арена»;</w:t>
      </w:r>
    </w:p>
    <w:p w14:paraId="0112AA33" w14:textId="76DB6DE8" w:rsidR="00F24D60" w:rsidRPr="00840557" w:rsidRDefault="00840557" w:rsidP="00840557">
      <w:pPr>
        <w:spacing w:after="0"/>
        <w:ind w:firstLine="709"/>
        <w:jc w:val="both"/>
        <w:rPr>
          <w:color w:val="000000" w:themeColor="text1"/>
          <w:sz w:val="24"/>
          <w:szCs w:val="24"/>
        </w:rPr>
      </w:pPr>
      <w:r>
        <w:rPr>
          <w:color w:val="000000" w:themeColor="text1"/>
          <w:sz w:val="24"/>
          <w:szCs w:val="24"/>
        </w:rPr>
        <w:t xml:space="preserve">4) взаимодействие органов местного самоуправления с общественной организацией инвалидов, включая расходы на содержание подвижного состава наземного городского автомобильного транспорта, адаптированного для инвалидов, в сумме 58,1 тыс. рублей.                                                                                                                     </w:t>
      </w:r>
      <w:r w:rsidR="00F24D60" w:rsidRPr="00F714E0">
        <w:rPr>
          <w:color w:val="EE0000"/>
          <w:sz w:val="24"/>
          <w:szCs w:val="24"/>
        </w:rPr>
        <w:t xml:space="preserve">                                                                                                                    </w:t>
      </w:r>
    </w:p>
    <w:p w14:paraId="392E16CC" w14:textId="77777777" w:rsidR="00F91B18" w:rsidRPr="00300D9E" w:rsidRDefault="00F91B18" w:rsidP="00060AD4">
      <w:pPr>
        <w:spacing w:after="0" w:line="259" w:lineRule="auto"/>
        <w:rPr>
          <w:sz w:val="24"/>
          <w:szCs w:val="24"/>
          <w:highlight w:val="yellow"/>
        </w:rPr>
      </w:pPr>
    </w:p>
    <w:p w14:paraId="6BE9A730" w14:textId="3DFF52D7" w:rsidR="00F24D60" w:rsidRPr="00300D9E" w:rsidRDefault="00F24D60" w:rsidP="00F24D60">
      <w:pPr>
        <w:pStyle w:val="a4"/>
        <w:spacing w:after="0" w:line="259" w:lineRule="auto"/>
        <w:ind w:left="0" w:firstLine="567"/>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Управление муниципальными финансами</w:t>
      </w:r>
    </w:p>
    <w:p w14:paraId="7DBFD9B7" w14:textId="4AF617A1" w:rsidR="00F24D60" w:rsidRPr="00300D9E" w:rsidRDefault="00F24D60" w:rsidP="00ED37D1">
      <w:pPr>
        <w:pStyle w:val="a4"/>
        <w:spacing w:after="0" w:line="259" w:lineRule="auto"/>
        <w:ind w:left="0"/>
        <w:rPr>
          <w:sz w:val="24"/>
          <w:szCs w:val="24"/>
        </w:rPr>
      </w:pPr>
      <w:r w:rsidRPr="00300D9E">
        <w:rPr>
          <w:sz w:val="24"/>
          <w:szCs w:val="24"/>
        </w:rPr>
        <w:t>в муниципальном образовании</w:t>
      </w:r>
      <w:r w:rsidR="00ED37D1">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w:t>
      </w:r>
    </w:p>
    <w:p w14:paraId="4410364B" w14:textId="77777777" w:rsidR="00F24D60" w:rsidRPr="00300D9E" w:rsidRDefault="00F24D60" w:rsidP="00F24D60">
      <w:pPr>
        <w:pStyle w:val="a4"/>
        <w:spacing w:after="0" w:line="259" w:lineRule="auto"/>
        <w:ind w:left="0"/>
        <w:jc w:val="both"/>
        <w:rPr>
          <w:sz w:val="24"/>
          <w:szCs w:val="24"/>
        </w:rPr>
      </w:pPr>
    </w:p>
    <w:p w14:paraId="3CFFBBFB" w14:textId="5B425104" w:rsidR="00F24D60" w:rsidRPr="00300D9E" w:rsidRDefault="00F24D60" w:rsidP="00F24D60">
      <w:pPr>
        <w:pStyle w:val="a4"/>
        <w:spacing w:after="0" w:line="259" w:lineRule="auto"/>
        <w:ind w:left="0" w:firstLine="709"/>
        <w:jc w:val="both"/>
        <w:rPr>
          <w:sz w:val="24"/>
          <w:szCs w:val="24"/>
        </w:rPr>
      </w:pPr>
      <w:r w:rsidRPr="00300D9E">
        <w:rPr>
          <w:sz w:val="24"/>
          <w:szCs w:val="24"/>
        </w:rPr>
        <w:t xml:space="preserve">На реализацию муниципальной программы </w:t>
      </w:r>
      <w:r w:rsidR="005C20FE" w:rsidRPr="00300D9E">
        <w:rPr>
          <w:sz w:val="24"/>
          <w:szCs w:val="24"/>
        </w:rPr>
        <w:t>«</w:t>
      </w:r>
      <w:r w:rsidRPr="00300D9E">
        <w:rPr>
          <w:sz w:val="24"/>
          <w:szCs w:val="24"/>
        </w:rPr>
        <w:t>Управление муниципальными финансами в муниципальном образовании</w:t>
      </w:r>
      <w:r w:rsidR="00ED37D1">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(далее - муниципальная Программа) из бюджета направлено </w:t>
      </w:r>
      <w:r w:rsidR="00ED37D1">
        <w:rPr>
          <w:sz w:val="24"/>
          <w:szCs w:val="24"/>
        </w:rPr>
        <w:t>55 957,5</w:t>
      </w:r>
      <w:r w:rsidRPr="00300D9E">
        <w:rPr>
          <w:sz w:val="24"/>
          <w:szCs w:val="24"/>
        </w:rPr>
        <w:t xml:space="preserve"> тыс. рублей.</w:t>
      </w:r>
    </w:p>
    <w:p w14:paraId="39DB52C4" w14:textId="77777777" w:rsidR="00F24D60" w:rsidRPr="00300D9E" w:rsidRDefault="00F24D60" w:rsidP="00F24D60">
      <w:pPr>
        <w:spacing w:after="0"/>
        <w:ind w:firstLine="709"/>
        <w:jc w:val="both"/>
        <w:rPr>
          <w:sz w:val="24"/>
          <w:szCs w:val="24"/>
        </w:rPr>
      </w:pPr>
      <w:r w:rsidRPr="00300D9E">
        <w:rPr>
          <w:sz w:val="24"/>
          <w:szCs w:val="24"/>
        </w:rPr>
        <w:t>В рамках муниципальной Программы осуществлялось финансирование следующих мероприятий (направлений расходов):</w:t>
      </w:r>
    </w:p>
    <w:p w14:paraId="2E030717" w14:textId="77777777" w:rsidR="00F24D60" w:rsidRPr="00300D9E" w:rsidRDefault="00F24D60" w:rsidP="00F24D60">
      <w:pPr>
        <w:pStyle w:val="a4"/>
        <w:spacing w:after="0" w:line="259" w:lineRule="auto"/>
        <w:ind w:left="0" w:firstLine="567"/>
        <w:jc w:val="right"/>
        <w:rPr>
          <w:sz w:val="24"/>
          <w:szCs w:val="24"/>
        </w:rPr>
      </w:pPr>
      <w:r w:rsidRPr="00300D9E">
        <w:rPr>
          <w:sz w:val="24"/>
          <w:szCs w:val="24"/>
        </w:rPr>
        <w:t>Таблица № 20</w:t>
      </w:r>
    </w:p>
    <w:p w14:paraId="4533C7AF" w14:textId="77777777" w:rsidR="00F24D60" w:rsidRPr="00300D9E" w:rsidRDefault="00F24D60" w:rsidP="00F24D60">
      <w:pPr>
        <w:pStyle w:val="a4"/>
        <w:spacing w:after="0" w:line="259" w:lineRule="auto"/>
        <w:ind w:left="0" w:firstLine="567"/>
        <w:jc w:val="right"/>
        <w:rPr>
          <w:sz w:val="24"/>
          <w:szCs w:val="24"/>
        </w:rPr>
      </w:pPr>
      <w:r w:rsidRPr="00300D9E">
        <w:rPr>
          <w:sz w:val="24"/>
          <w:szCs w:val="24"/>
        </w:rPr>
        <w:t>(тыс. рублей)</w:t>
      </w:r>
    </w:p>
    <w:tbl>
      <w:tblPr>
        <w:tblW w:w="9356" w:type="dxa"/>
        <w:tblInd w:w="108" w:type="dxa"/>
        <w:tblLayout w:type="fixed"/>
        <w:tblLook w:val="04A0" w:firstRow="1" w:lastRow="0" w:firstColumn="1" w:lastColumn="0" w:noHBand="0" w:noVBand="1"/>
      </w:tblPr>
      <w:tblGrid>
        <w:gridCol w:w="567"/>
        <w:gridCol w:w="3402"/>
        <w:gridCol w:w="1701"/>
        <w:gridCol w:w="1418"/>
        <w:gridCol w:w="1134"/>
        <w:gridCol w:w="1134"/>
      </w:tblGrid>
      <w:tr w:rsidR="00300D9E" w:rsidRPr="00300D9E" w14:paraId="7D2E1E29" w14:textId="77777777" w:rsidTr="00F24D60">
        <w:trPr>
          <w:trHeight w:val="1411"/>
        </w:trPr>
        <w:tc>
          <w:tcPr>
            <w:tcW w:w="567" w:type="dxa"/>
            <w:tcBorders>
              <w:top w:val="single" w:sz="4" w:space="0" w:color="auto"/>
              <w:left w:val="single" w:sz="4" w:space="0" w:color="auto"/>
              <w:bottom w:val="single" w:sz="4" w:space="0" w:color="auto"/>
              <w:right w:val="single" w:sz="4" w:space="0" w:color="auto"/>
            </w:tcBorders>
          </w:tcPr>
          <w:p w14:paraId="6E80659B"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lastRenderedPageBreak/>
              <w:t>№ п/п</w:t>
            </w:r>
          </w:p>
        </w:tc>
        <w:tc>
          <w:tcPr>
            <w:tcW w:w="3402" w:type="dxa"/>
            <w:tcBorders>
              <w:top w:val="single" w:sz="4" w:space="0" w:color="auto"/>
              <w:left w:val="single" w:sz="4" w:space="0" w:color="auto"/>
              <w:bottom w:val="single" w:sz="4" w:space="0" w:color="auto"/>
              <w:right w:val="single" w:sz="4" w:space="0" w:color="auto"/>
            </w:tcBorders>
            <w:noWrap/>
            <w:hideMark/>
          </w:tcPr>
          <w:p w14:paraId="4EC6CDC4"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Наименование мероприятий</w:t>
            </w:r>
          </w:p>
        </w:tc>
        <w:tc>
          <w:tcPr>
            <w:tcW w:w="1701" w:type="dxa"/>
            <w:tcBorders>
              <w:top w:val="single" w:sz="4" w:space="0" w:color="auto"/>
              <w:left w:val="single" w:sz="4" w:space="0" w:color="auto"/>
              <w:bottom w:val="single" w:sz="4" w:space="0" w:color="auto"/>
              <w:right w:val="single" w:sz="4" w:space="0" w:color="auto"/>
            </w:tcBorders>
            <w:hideMark/>
          </w:tcPr>
          <w:p w14:paraId="3BD0A5C1" w14:textId="25A51BF1"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ED37D1">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ED37D1">
              <w:rPr>
                <w:rFonts w:eastAsia="Times New Roman"/>
                <w:sz w:val="22"/>
                <w:szCs w:val="22"/>
                <w:lang w:eastAsia="ru-RU"/>
              </w:rPr>
              <w:t>5</w:t>
            </w:r>
          </w:p>
        </w:tc>
        <w:tc>
          <w:tcPr>
            <w:tcW w:w="1418" w:type="dxa"/>
            <w:tcBorders>
              <w:top w:val="single" w:sz="4" w:space="0" w:color="auto"/>
              <w:left w:val="single" w:sz="4" w:space="0" w:color="auto"/>
              <w:bottom w:val="single" w:sz="4" w:space="0" w:color="auto"/>
              <w:right w:val="single" w:sz="4" w:space="0" w:color="auto"/>
            </w:tcBorders>
            <w:hideMark/>
          </w:tcPr>
          <w:p w14:paraId="4E73B6E0" w14:textId="57C7CB85"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Исполнение за 202</w:t>
            </w:r>
            <w:r w:rsidR="00ED37D1">
              <w:rPr>
                <w:rFonts w:eastAsia="Times New Roman"/>
                <w:sz w:val="22"/>
                <w:szCs w:val="22"/>
                <w:lang w:eastAsia="ru-RU"/>
              </w:rPr>
              <w:t>5</w:t>
            </w:r>
            <w:r w:rsidRPr="00300D9E">
              <w:rPr>
                <w:rFonts w:eastAsia="Times New Roman"/>
                <w:sz w:val="22"/>
                <w:szCs w:val="22"/>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hideMark/>
          </w:tcPr>
          <w:p w14:paraId="483BA071"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Процент исполнения, %</w:t>
            </w:r>
          </w:p>
        </w:tc>
        <w:tc>
          <w:tcPr>
            <w:tcW w:w="1134" w:type="dxa"/>
            <w:tcBorders>
              <w:top w:val="single" w:sz="4" w:space="0" w:color="auto"/>
              <w:left w:val="single" w:sz="4" w:space="0" w:color="auto"/>
              <w:bottom w:val="single" w:sz="4" w:space="0" w:color="auto"/>
              <w:right w:val="single" w:sz="4" w:space="0" w:color="auto"/>
            </w:tcBorders>
            <w:hideMark/>
          </w:tcPr>
          <w:p w14:paraId="3286EC90"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Отклонение (гр.4 – гр.3)</w:t>
            </w:r>
          </w:p>
        </w:tc>
      </w:tr>
      <w:tr w:rsidR="00300D9E" w:rsidRPr="00300D9E" w14:paraId="6129454B" w14:textId="77777777" w:rsidTr="00F24D60">
        <w:trPr>
          <w:trHeight w:val="312"/>
        </w:trPr>
        <w:tc>
          <w:tcPr>
            <w:tcW w:w="567" w:type="dxa"/>
            <w:tcBorders>
              <w:top w:val="single" w:sz="4" w:space="0" w:color="auto"/>
              <w:left w:val="single" w:sz="4" w:space="0" w:color="auto"/>
              <w:bottom w:val="single" w:sz="4" w:space="0" w:color="auto"/>
              <w:right w:val="single" w:sz="4" w:space="0" w:color="auto"/>
            </w:tcBorders>
            <w:vAlign w:val="center"/>
          </w:tcPr>
          <w:p w14:paraId="6D480088"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w:t>
            </w:r>
          </w:p>
        </w:tc>
        <w:tc>
          <w:tcPr>
            <w:tcW w:w="3402" w:type="dxa"/>
            <w:tcBorders>
              <w:top w:val="single" w:sz="4" w:space="0" w:color="auto"/>
              <w:left w:val="single" w:sz="4" w:space="0" w:color="auto"/>
              <w:bottom w:val="single" w:sz="4" w:space="0" w:color="auto"/>
              <w:right w:val="single" w:sz="4" w:space="0" w:color="auto"/>
            </w:tcBorders>
            <w:noWrap/>
            <w:vAlign w:val="center"/>
          </w:tcPr>
          <w:p w14:paraId="7E494223"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2</w:t>
            </w:r>
          </w:p>
        </w:tc>
        <w:tc>
          <w:tcPr>
            <w:tcW w:w="1701" w:type="dxa"/>
            <w:tcBorders>
              <w:top w:val="single" w:sz="4" w:space="0" w:color="auto"/>
              <w:left w:val="nil"/>
              <w:bottom w:val="single" w:sz="4" w:space="0" w:color="auto"/>
              <w:right w:val="single" w:sz="4" w:space="0" w:color="auto"/>
            </w:tcBorders>
            <w:vAlign w:val="center"/>
          </w:tcPr>
          <w:p w14:paraId="5B7B25BC"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3</w:t>
            </w:r>
          </w:p>
        </w:tc>
        <w:tc>
          <w:tcPr>
            <w:tcW w:w="1418" w:type="dxa"/>
            <w:tcBorders>
              <w:top w:val="single" w:sz="4" w:space="0" w:color="auto"/>
              <w:left w:val="nil"/>
              <w:bottom w:val="single" w:sz="4" w:space="0" w:color="auto"/>
              <w:right w:val="single" w:sz="4" w:space="0" w:color="auto"/>
            </w:tcBorders>
            <w:noWrap/>
            <w:vAlign w:val="center"/>
          </w:tcPr>
          <w:p w14:paraId="1E63823A"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left w:val="nil"/>
              <w:bottom w:val="single" w:sz="4" w:space="0" w:color="auto"/>
              <w:right w:val="single" w:sz="4" w:space="0" w:color="auto"/>
            </w:tcBorders>
            <w:noWrap/>
            <w:vAlign w:val="center"/>
          </w:tcPr>
          <w:p w14:paraId="6A87B83F"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5</w:t>
            </w:r>
          </w:p>
        </w:tc>
        <w:tc>
          <w:tcPr>
            <w:tcW w:w="1134" w:type="dxa"/>
            <w:tcBorders>
              <w:top w:val="single" w:sz="4" w:space="0" w:color="auto"/>
              <w:left w:val="nil"/>
              <w:bottom w:val="single" w:sz="4" w:space="0" w:color="auto"/>
              <w:right w:val="single" w:sz="4" w:space="0" w:color="auto"/>
            </w:tcBorders>
            <w:noWrap/>
            <w:vAlign w:val="center"/>
          </w:tcPr>
          <w:p w14:paraId="73B4262B"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28FCD61A" w14:textId="77777777" w:rsidTr="00F24D60">
        <w:trPr>
          <w:trHeight w:val="1417"/>
        </w:trPr>
        <w:tc>
          <w:tcPr>
            <w:tcW w:w="567" w:type="dxa"/>
            <w:tcBorders>
              <w:top w:val="single" w:sz="4" w:space="0" w:color="auto"/>
              <w:left w:val="single" w:sz="4" w:space="0" w:color="auto"/>
              <w:bottom w:val="single" w:sz="4" w:space="0" w:color="auto"/>
              <w:right w:val="single" w:sz="4" w:space="0" w:color="auto"/>
            </w:tcBorders>
          </w:tcPr>
          <w:p w14:paraId="075429E3" w14:textId="77777777" w:rsidR="00F24D60" w:rsidRPr="00300D9E" w:rsidRDefault="00F24D60" w:rsidP="00F24D60">
            <w:pPr>
              <w:spacing w:after="0" w:line="259" w:lineRule="auto"/>
              <w:rPr>
                <w:rFonts w:eastAsia="Times New Roman"/>
                <w:sz w:val="22"/>
                <w:szCs w:val="22"/>
                <w:lang w:eastAsia="ru-RU"/>
              </w:rPr>
            </w:pPr>
          </w:p>
        </w:tc>
        <w:tc>
          <w:tcPr>
            <w:tcW w:w="3402" w:type="dxa"/>
            <w:tcBorders>
              <w:top w:val="single" w:sz="4" w:space="0" w:color="auto"/>
              <w:left w:val="single" w:sz="4" w:space="0" w:color="auto"/>
              <w:bottom w:val="single" w:sz="4" w:space="0" w:color="auto"/>
              <w:right w:val="single" w:sz="4" w:space="0" w:color="auto"/>
            </w:tcBorders>
            <w:hideMark/>
          </w:tcPr>
          <w:p w14:paraId="42D7A28F" w14:textId="11DF50D0" w:rsidR="00F24D60" w:rsidRPr="00300D9E" w:rsidRDefault="00F24D60" w:rsidP="002E3F98">
            <w:pPr>
              <w:spacing w:after="0" w:line="259"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Управление муниципальными финансами в муниципальном образовании</w:t>
            </w:r>
            <w:r w:rsidR="00787D6F">
              <w:rPr>
                <w:rFonts w:eastAsia="Times New Roman"/>
                <w:sz w:val="22"/>
                <w:szCs w:val="22"/>
                <w:lang w:eastAsia="ru-RU"/>
              </w:rPr>
              <w:t xml:space="preserve"> Ногликский муниципальный округ Сахалинской области</w:t>
            </w:r>
            <w:r w:rsidR="005C20FE" w:rsidRPr="00300D9E">
              <w:rPr>
                <w:rFonts w:eastAsia="Times New Roman"/>
                <w:sz w:val="22"/>
                <w:szCs w:val="22"/>
                <w:lang w:eastAsia="ru-RU"/>
              </w:rPr>
              <w:t>»</w:t>
            </w:r>
            <w:r w:rsidRPr="00300D9E">
              <w:rPr>
                <w:rFonts w:eastAsia="Times New Roman"/>
                <w:sz w:val="22"/>
                <w:szCs w:val="22"/>
                <w:lang w:eastAsia="ru-RU"/>
              </w:rPr>
              <w:t xml:space="preserve"> - всего, в том числе:</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hideMark/>
          </w:tcPr>
          <w:p w14:paraId="65843185" w14:textId="71ED3829" w:rsidR="00F24D60" w:rsidRPr="00300D9E" w:rsidRDefault="00787D6F" w:rsidP="00F24D60">
            <w:pPr>
              <w:spacing w:after="0" w:line="259" w:lineRule="auto"/>
              <w:jc w:val="right"/>
              <w:rPr>
                <w:rFonts w:eastAsia="Times New Roman"/>
                <w:sz w:val="22"/>
                <w:szCs w:val="22"/>
                <w:lang w:eastAsia="ru-RU"/>
              </w:rPr>
            </w:pPr>
            <w:r>
              <w:rPr>
                <w:rFonts w:eastAsia="Times New Roman"/>
                <w:sz w:val="22"/>
                <w:szCs w:val="22"/>
                <w:lang w:eastAsia="ru-RU"/>
              </w:rPr>
              <w:t>56 093,5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14:paraId="1B6CB8E6" w14:textId="58D96102" w:rsidR="00F24D60" w:rsidRPr="00300D9E" w:rsidRDefault="00787D6F" w:rsidP="00F24D60">
            <w:pPr>
              <w:spacing w:after="0" w:line="259" w:lineRule="auto"/>
              <w:jc w:val="right"/>
              <w:rPr>
                <w:rFonts w:eastAsia="Times New Roman"/>
                <w:sz w:val="22"/>
                <w:szCs w:val="22"/>
                <w:lang w:eastAsia="ru-RU"/>
              </w:rPr>
            </w:pPr>
            <w:r>
              <w:rPr>
                <w:rFonts w:eastAsia="Times New Roman"/>
                <w:sz w:val="22"/>
                <w:szCs w:val="22"/>
                <w:lang w:eastAsia="ru-RU"/>
              </w:rPr>
              <w:t>55 957,5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4FE1384" w14:textId="0B1773C1"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9</w:t>
            </w:r>
            <w:r w:rsidR="00787D6F">
              <w:rPr>
                <w:rFonts w:eastAsia="Times New Roman"/>
                <w:sz w:val="22"/>
                <w:szCs w:val="22"/>
                <w:lang w:eastAsia="ru-RU"/>
              </w:rPr>
              <w:t>9,8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23F7F21" w14:textId="61333AF2"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787D6F">
              <w:rPr>
                <w:rFonts w:eastAsia="Times New Roman"/>
                <w:sz w:val="22"/>
                <w:szCs w:val="22"/>
                <w:lang w:eastAsia="ru-RU"/>
              </w:rPr>
              <w:t>136,0</w:t>
            </w:r>
          </w:p>
        </w:tc>
      </w:tr>
      <w:tr w:rsidR="00300D9E" w:rsidRPr="00300D9E" w14:paraId="66CCA851" w14:textId="77777777" w:rsidTr="00F24D60">
        <w:trPr>
          <w:trHeight w:val="672"/>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06AE775E"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000000" w:fill="FFFFFF"/>
            <w:hideMark/>
          </w:tcPr>
          <w:p w14:paraId="6E261568" w14:textId="21C3CB3D" w:rsidR="00F24D60" w:rsidRPr="00300D9E" w:rsidRDefault="00F24D60" w:rsidP="002E3F98">
            <w:pPr>
              <w:spacing w:after="0" w:line="259" w:lineRule="auto"/>
              <w:jc w:val="both"/>
              <w:rPr>
                <w:rFonts w:eastAsia="Times New Roman"/>
                <w:sz w:val="22"/>
                <w:szCs w:val="22"/>
                <w:lang w:eastAsia="ru-RU"/>
              </w:rPr>
            </w:pPr>
            <w:r w:rsidRPr="00300D9E">
              <w:rPr>
                <w:rFonts w:eastAsia="Times New Roman"/>
                <w:sz w:val="22"/>
                <w:szCs w:val="22"/>
                <w:lang w:eastAsia="ru-RU"/>
              </w:rPr>
              <w:t xml:space="preserve">Подпрограмма 2 </w:t>
            </w:r>
            <w:r w:rsidR="005C20FE" w:rsidRPr="00300D9E">
              <w:rPr>
                <w:sz w:val="22"/>
                <w:szCs w:val="22"/>
              </w:rPr>
              <w:t>«</w:t>
            </w:r>
            <w:r w:rsidRPr="00300D9E">
              <w:rPr>
                <w:sz w:val="22"/>
                <w:szCs w:val="22"/>
              </w:rPr>
              <w:t>Нормативно-методическое обеспечение и организация бюджетного процесса</w:t>
            </w:r>
            <w:r w:rsidR="005C20FE" w:rsidRPr="00300D9E">
              <w:rPr>
                <w:sz w:val="22"/>
                <w:szCs w:val="22"/>
              </w:rPr>
              <w:t>»</w:t>
            </w:r>
          </w:p>
        </w:tc>
        <w:tc>
          <w:tcPr>
            <w:tcW w:w="1701" w:type="dxa"/>
            <w:tcBorders>
              <w:top w:val="single" w:sz="4" w:space="0" w:color="auto"/>
              <w:left w:val="nil"/>
              <w:bottom w:val="single" w:sz="4" w:space="0" w:color="auto"/>
              <w:right w:val="single" w:sz="4" w:space="0" w:color="auto"/>
            </w:tcBorders>
            <w:noWrap/>
            <w:hideMark/>
          </w:tcPr>
          <w:p w14:paraId="461022D4" w14:textId="36C9904D" w:rsidR="00F24D60" w:rsidRPr="00300D9E" w:rsidRDefault="00787D6F" w:rsidP="00F24D60">
            <w:pPr>
              <w:spacing w:after="0" w:line="259" w:lineRule="auto"/>
              <w:jc w:val="right"/>
              <w:rPr>
                <w:rFonts w:eastAsia="Times New Roman"/>
                <w:sz w:val="22"/>
                <w:szCs w:val="22"/>
                <w:lang w:eastAsia="ru-RU"/>
              </w:rPr>
            </w:pPr>
            <w:r>
              <w:rPr>
                <w:rFonts w:eastAsia="Times New Roman"/>
                <w:sz w:val="22"/>
                <w:szCs w:val="22"/>
                <w:lang w:eastAsia="ru-RU"/>
              </w:rPr>
              <w:t>56 041,5</w:t>
            </w:r>
          </w:p>
        </w:tc>
        <w:tc>
          <w:tcPr>
            <w:tcW w:w="1418" w:type="dxa"/>
            <w:tcBorders>
              <w:top w:val="single" w:sz="4" w:space="0" w:color="auto"/>
              <w:left w:val="nil"/>
              <w:bottom w:val="single" w:sz="4" w:space="0" w:color="auto"/>
              <w:right w:val="single" w:sz="4" w:space="0" w:color="auto"/>
            </w:tcBorders>
            <w:noWrap/>
            <w:hideMark/>
          </w:tcPr>
          <w:p w14:paraId="7414F628" w14:textId="37B99DD1" w:rsidR="00F24D60" w:rsidRPr="00300D9E" w:rsidRDefault="00787D6F" w:rsidP="00F24D60">
            <w:pPr>
              <w:spacing w:after="0" w:line="259" w:lineRule="auto"/>
              <w:jc w:val="right"/>
              <w:rPr>
                <w:rFonts w:eastAsia="Times New Roman"/>
                <w:sz w:val="22"/>
                <w:szCs w:val="22"/>
                <w:lang w:eastAsia="ru-RU"/>
              </w:rPr>
            </w:pPr>
            <w:r>
              <w:rPr>
                <w:rFonts w:eastAsia="Times New Roman"/>
                <w:sz w:val="22"/>
                <w:szCs w:val="22"/>
                <w:lang w:eastAsia="ru-RU"/>
              </w:rPr>
              <w:t>55 905,8</w:t>
            </w:r>
          </w:p>
        </w:tc>
        <w:tc>
          <w:tcPr>
            <w:tcW w:w="1134" w:type="dxa"/>
            <w:tcBorders>
              <w:top w:val="single" w:sz="4" w:space="0" w:color="auto"/>
              <w:left w:val="nil"/>
              <w:bottom w:val="single" w:sz="4" w:space="0" w:color="auto"/>
              <w:right w:val="single" w:sz="4" w:space="0" w:color="auto"/>
            </w:tcBorders>
            <w:noWrap/>
            <w:hideMark/>
          </w:tcPr>
          <w:p w14:paraId="63343FE2" w14:textId="188F1C28" w:rsidR="00F24D60" w:rsidRPr="00300D9E" w:rsidRDefault="00787D6F" w:rsidP="00F24D60">
            <w:pPr>
              <w:spacing w:after="0" w:line="259" w:lineRule="auto"/>
              <w:jc w:val="right"/>
              <w:rPr>
                <w:rFonts w:eastAsia="Times New Roman"/>
                <w:sz w:val="22"/>
                <w:szCs w:val="22"/>
                <w:lang w:eastAsia="ru-RU"/>
              </w:rPr>
            </w:pPr>
            <w:r>
              <w:rPr>
                <w:rFonts w:eastAsia="Times New Roman"/>
                <w:sz w:val="22"/>
                <w:szCs w:val="22"/>
                <w:lang w:eastAsia="ru-RU"/>
              </w:rPr>
              <w:t>99,8</w:t>
            </w:r>
          </w:p>
        </w:tc>
        <w:tc>
          <w:tcPr>
            <w:tcW w:w="1134" w:type="dxa"/>
            <w:tcBorders>
              <w:top w:val="single" w:sz="4" w:space="0" w:color="auto"/>
              <w:left w:val="nil"/>
              <w:bottom w:val="single" w:sz="4" w:space="0" w:color="auto"/>
              <w:right w:val="single" w:sz="4" w:space="0" w:color="auto"/>
            </w:tcBorders>
            <w:noWrap/>
            <w:hideMark/>
          </w:tcPr>
          <w:p w14:paraId="6683BBE8" w14:textId="1E588B19"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787D6F">
              <w:rPr>
                <w:rFonts w:eastAsia="Times New Roman"/>
                <w:sz w:val="22"/>
                <w:szCs w:val="22"/>
                <w:lang w:eastAsia="ru-RU"/>
              </w:rPr>
              <w:t>135,7</w:t>
            </w:r>
          </w:p>
        </w:tc>
      </w:tr>
      <w:tr w:rsidR="00300D9E" w:rsidRPr="00300D9E" w14:paraId="5DFE8509" w14:textId="77777777" w:rsidTr="00F24D60">
        <w:trPr>
          <w:trHeight w:val="780"/>
        </w:trPr>
        <w:tc>
          <w:tcPr>
            <w:tcW w:w="567" w:type="dxa"/>
            <w:tcBorders>
              <w:top w:val="nil"/>
              <w:left w:val="single" w:sz="4" w:space="0" w:color="auto"/>
              <w:bottom w:val="single" w:sz="4" w:space="0" w:color="auto"/>
              <w:right w:val="single" w:sz="4" w:space="0" w:color="auto"/>
            </w:tcBorders>
            <w:shd w:val="clear" w:color="000000" w:fill="FFFFFF"/>
          </w:tcPr>
          <w:p w14:paraId="546220FD"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2.</w:t>
            </w:r>
          </w:p>
        </w:tc>
        <w:tc>
          <w:tcPr>
            <w:tcW w:w="3402" w:type="dxa"/>
            <w:tcBorders>
              <w:top w:val="nil"/>
              <w:left w:val="single" w:sz="4" w:space="0" w:color="auto"/>
              <w:bottom w:val="single" w:sz="4" w:space="0" w:color="auto"/>
              <w:right w:val="single" w:sz="4" w:space="0" w:color="auto"/>
            </w:tcBorders>
            <w:shd w:val="clear" w:color="000000" w:fill="FFFFFF"/>
            <w:hideMark/>
          </w:tcPr>
          <w:p w14:paraId="53986386" w14:textId="3CFA8C63" w:rsidR="00F24D60" w:rsidRPr="00300D9E" w:rsidRDefault="00F24D60" w:rsidP="002E3F98">
            <w:pPr>
              <w:spacing w:after="0" w:line="259" w:lineRule="auto"/>
              <w:jc w:val="both"/>
              <w:rPr>
                <w:rFonts w:eastAsia="Times New Roman"/>
                <w:sz w:val="22"/>
                <w:szCs w:val="22"/>
                <w:lang w:eastAsia="ru-RU"/>
              </w:rPr>
            </w:pPr>
            <w:r w:rsidRPr="00300D9E">
              <w:rPr>
                <w:rFonts w:eastAsia="Times New Roman"/>
                <w:sz w:val="22"/>
                <w:szCs w:val="22"/>
                <w:lang w:eastAsia="ru-RU"/>
              </w:rPr>
              <w:t xml:space="preserve">Подпрограмма 3 </w:t>
            </w:r>
            <w:r w:rsidR="005C20FE" w:rsidRPr="00300D9E">
              <w:rPr>
                <w:rFonts w:eastAsia="Times New Roman"/>
                <w:sz w:val="22"/>
                <w:szCs w:val="22"/>
                <w:lang w:eastAsia="ru-RU"/>
              </w:rPr>
              <w:t>«</w:t>
            </w:r>
            <w:r w:rsidRPr="00300D9E">
              <w:rPr>
                <w:rFonts w:eastAsia="Times New Roman"/>
                <w:sz w:val="22"/>
                <w:szCs w:val="22"/>
                <w:lang w:eastAsia="ru-RU"/>
              </w:rPr>
              <w:t>Управление муниципальным долгом муниципального образования</w:t>
            </w:r>
            <w:r w:rsidR="00787D6F">
              <w:rPr>
                <w:rFonts w:eastAsia="Times New Roman"/>
                <w:sz w:val="22"/>
                <w:szCs w:val="22"/>
                <w:lang w:eastAsia="ru-RU"/>
              </w:rPr>
              <w:t xml:space="preserve"> Ногликский муниципальный округ Сахалинской области</w:t>
            </w:r>
            <w:r w:rsidR="005C20FE" w:rsidRPr="00300D9E">
              <w:rPr>
                <w:rFonts w:eastAsia="Times New Roman"/>
                <w:sz w:val="22"/>
                <w:szCs w:val="22"/>
                <w:lang w:eastAsia="ru-RU"/>
              </w:rPr>
              <w:t>»</w:t>
            </w:r>
          </w:p>
        </w:tc>
        <w:tc>
          <w:tcPr>
            <w:tcW w:w="1701" w:type="dxa"/>
            <w:tcBorders>
              <w:top w:val="nil"/>
              <w:left w:val="nil"/>
              <w:bottom w:val="single" w:sz="4" w:space="0" w:color="auto"/>
              <w:right w:val="single" w:sz="4" w:space="0" w:color="auto"/>
            </w:tcBorders>
            <w:noWrap/>
            <w:hideMark/>
          </w:tcPr>
          <w:p w14:paraId="182EEED0" w14:textId="0A686B6D" w:rsidR="00F24D60" w:rsidRPr="00300D9E" w:rsidRDefault="003B01C4" w:rsidP="00F24D60">
            <w:pPr>
              <w:spacing w:after="0" w:line="259" w:lineRule="auto"/>
              <w:jc w:val="right"/>
              <w:rPr>
                <w:rFonts w:eastAsia="Times New Roman"/>
                <w:sz w:val="22"/>
                <w:szCs w:val="22"/>
                <w:lang w:eastAsia="ru-RU"/>
              </w:rPr>
            </w:pPr>
            <w:r>
              <w:rPr>
                <w:rFonts w:eastAsia="Times New Roman"/>
                <w:sz w:val="22"/>
                <w:szCs w:val="22"/>
                <w:lang w:eastAsia="ru-RU"/>
              </w:rPr>
              <w:t>5</w:t>
            </w:r>
            <w:r w:rsidR="00787D6F">
              <w:rPr>
                <w:rFonts w:eastAsia="Times New Roman"/>
                <w:sz w:val="22"/>
                <w:szCs w:val="22"/>
                <w:lang w:eastAsia="ru-RU"/>
              </w:rPr>
              <w:t>2,0</w:t>
            </w:r>
          </w:p>
        </w:tc>
        <w:tc>
          <w:tcPr>
            <w:tcW w:w="1418" w:type="dxa"/>
            <w:tcBorders>
              <w:top w:val="nil"/>
              <w:left w:val="nil"/>
              <w:bottom w:val="single" w:sz="4" w:space="0" w:color="auto"/>
              <w:right w:val="single" w:sz="4" w:space="0" w:color="auto"/>
            </w:tcBorders>
            <w:noWrap/>
            <w:hideMark/>
          </w:tcPr>
          <w:p w14:paraId="5B8C60F3" w14:textId="6153A1CA" w:rsidR="00F24D60" w:rsidRPr="00300D9E" w:rsidRDefault="00787D6F" w:rsidP="00F24D60">
            <w:pPr>
              <w:spacing w:after="0" w:line="259" w:lineRule="auto"/>
              <w:jc w:val="right"/>
              <w:rPr>
                <w:rFonts w:eastAsia="Times New Roman"/>
                <w:sz w:val="22"/>
                <w:szCs w:val="22"/>
                <w:lang w:eastAsia="ru-RU"/>
              </w:rPr>
            </w:pPr>
            <w:r>
              <w:rPr>
                <w:rFonts w:eastAsia="Times New Roman"/>
                <w:sz w:val="22"/>
                <w:szCs w:val="22"/>
                <w:lang w:eastAsia="ru-RU"/>
              </w:rPr>
              <w:t>51,7</w:t>
            </w:r>
          </w:p>
        </w:tc>
        <w:tc>
          <w:tcPr>
            <w:tcW w:w="1134" w:type="dxa"/>
            <w:tcBorders>
              <w:top w:val="nil"/>
              <w:left w:val="nil"/>
              <w:bottom w:val="single" w:sz="4" w:space="0" w:color="auto"/>
              <w:right w:val="single" w:sz="4" w:space="0" w:color="auto"/>
            </w:tcBorders>
            <w:noWrap/>
            <w:hideMark/>
          </w:tcPr>
          <w:p w14:paraId="33703DBE" w14:textId="602BC13E" w:rsidR="00F24D60" w:rsidRPr="00300D9E" w:rsidRDefault="00787D6F" w:rsidP="00F24D60">
            <w:pPr>
              <w:spacing w:after="0" w:line="259" w:lineRule="auto"/>
              <w:jc w:val="right"/>
              <w:rPr>
                <w:rFonts w:eastAsia="Times New Roman"/>
                <w:sz w:val="22"/>
                <w:szCs w:val="22"/>
                <w:lang w:eastAsia="ru-RU"/>
              </w:rPr>
            </w:pPr>
            <w:r>
              <w:rPr>
                <w:rFonts w:eastAsia="Times New Roman"/>
                <w:sz w:val="22"/>
                <w:szCs w:val="22"/>
                <w:lang w:eastAsia="ru-RU"/>
              </w:rPr>
              <w:t>99,4</w:t>
            </w:r>
          </w:p>
        </w:tc>
        <w:tc>
          <w:tcPr>
            <w:tcW w:w="1134" w:type="dxa"/>
            <w:tcBorders>
              <w:top w:val="nil"/>
              <w:left w:val="nil"/>
              <w:bottom w:val="single" w:sz="4" w:space="0" w:color="auto"/>
              <w:right w:val="single" w:sz="4" w:space="0" w:color="auto"/>
            </w:tcBorders>
            <w:noWrap/>
            <w:hideMark/>
          </w:tcPr>
          <w:p w14:paraId="73FD7857" w14:textId="20E71771" w:rsidR="00F24D60" w:rsidRPr="00300D9E" w:rsidRDefault="003B01C4" w:rsidP="00F24D60">
            <w:pPr>
              <w:spacing w:after="0" w:line="259" w:lineRule="auto"/>
              <w:jc w:val="right"/>
              <w:rPr>
                <w:rFonts w:eastAsia="Times New Roman"/>
                <w:sz w:val="22"/>
                <w:szCs w:val="22"/>
                <w:lang w:eastAsia="ru-RU"/>
              </w:rPr>
            </w:pPr>
            <w:r>
              <w:rPr>
                <w:rFonts w:eastAsia="Times New Roman"/>
                <w:sz w:val="22"/>
                <w:szCs w:val="22"/>
                <w:lang w:eastAsia="ru-RU"/>
              </w:rPr>
              <w:t>-</w:t>
            </w:r>
            <w:r w:rsidR="00787D6F">
              <w:rPr>
                <w:rFonts w:eastAsia="Times New Roman"/>
                <w:sz w:val="22"/>
                <w:szCs w:val="22"/>
                <w:lang w:eastAsia="ru-RU"/>
              </w:rPr>
              <w:t>0,3</w:t>
            </w:r>
          </w:p>
        </w:tc>
      </w:tr>
    </w:tbl>
    <w:p w14:paraId="0842859C" w14:textId="77777777" w:rsidR="00F24D60" w:rsidRPr="00300D9E" w:rsidRDefault="00F24D60" w:rsidP="00F24D60">
      <w:pPr>
        <w:spacing w:after="0" w:line="259" w:lineRule="auto"/>
        <w:ind w:firstLine="567"/>
        <w:jc w:val="both"/>
        <w:rPr>
          <w:sz w:val="24"/>
          <w:szCs w:val="24"/>
        </w:rPr>
      </w:pPr>
    </w:p>
    <w:p w14:paraId="7B0C7541" w14:textId="1AE60C32" w:rsidR="00F24D60" w:rsidRPr="00300D9E" w:rsidRDefault="00F24D60" w:rsidP="00F24D60">
      <w:pPr>
        <w:spacing w:after="0" w:line="259" w:lineRule="auto"/>
        <w:ind w:firstLine="709"/>
        <w:jc w:val="both"/>
        <w:rPr>
          <w:rFonts w:eastAsia="Times New Roman"/>
          <w:sz w:val="24"/>
          <w:szCs w:val="24"/>
          <w:lang w:eastAsia="ru-RU"/>
        </w:rPr>
      </w:pPr>
      <w:r w:rsidRPr="00300D9E">
        <w:rPr>
          <w:sz w:val="24"/>
          <w:szCs w:val="24"/>
        </w:rPr>
        <w:t>В составе ресурсного обеспечения муниципальной Программы в рамках подпрограммы</w:t>
      </w:r>
      <w:r w:rsidR="004F11CB" w:rsidRPr="00300D9E">
        <w:rPr>
          <w:sz w:val="24"/>
          <w:szCs w:val="24"/>
        </w:rPr>
        <w:t xml:space="preserve"> </w:t>
      </w:r>
      <w:r w:rsidR="005C20FE" w:rsidRPr="00300D9E">
        <w:rPr>
          <w:sz w:val="24"/>
          <w:szCs w:val="24"/>
        </w:rPr>
        <w:t>«</w:t>
      </w:r>
      <w:r w:rsidRPr="00300D9E">
        <w:rPr>
          <w:sz w:val="24"/>
          <w:szCs w:val="24"/>
        </w:rPr>
        <w:t>Нормативно-методическое обеспечение и организация бюджетного процесса</w:t>
      </w:r>
      <w:r w:rsidR="005C20FE" w:rsidRPr="00300D9E">
        <w:rPr>
          <w:sz w:val="24"/>
          <w:szCs w:val="24"/>
        </w:rPr>
        <w:t>»</w:t>
      </w:r>
      <w:r w:rsidRPr="00300D9E">
        <w:rPr>
          <w:sz w:val="24"/>
          <w:szCs w:val="24"/>
        </w:rPr>
        <w:t xml:space="preserve"> осуществляются расходы на обеспечение функций финансового управления муниципального образования</w:t>
      </w:r>
      <w:r w:rsidR="00787D6F">
        <w:rPr>
          <w:sz w:val="24"/>
          <w:szCs w:val="24"/>
        </w:rPr>
        <w:t xml:space="preserve"> Ногликский муниципальный округ Сахалинской области</w:t>
      </w:r>
      <w:r w:rsidRPr="00300D9E">
        <w:rPr>
          <w:sz w:val="24"/>
          <w:szCs w:val="24"/>
        </w:rPr>
        <w:t>. Освоение запланированных средств обеспечено на 9</w:t>
      </w:r>
      <w:r w:rsidR="00787D6F">
        <w:rPr>
          <w:sz w:val="24"/>
          <w:szCs w:val="24"/>
        </w:rPr>
        <w:t>9</w:t>
      </w:r>
      <w:r w:rsidR="003B01C4">
        <w:rPr>
          <w:sz w:val="24"/>
          <w:szCs w:val="24"/>
        </w:rPr>
        <w:t>,</w:t>
      </w:r>
      <w:r w:rsidR="00787D6F">
        <w:rPr>
          <w:sz w:val="24"/>
          <w:szCs w:val="24"/>
        </w:rPr>
        <w:t>8</w:t>
      </w:r>
      <w:r w:rsidRPr="00300D9E">
        <w:rPr>
          <w:sz w:val="24"/>
          <w:szCs w:val="24"/>
        </w:rPr>
        <w:t>%</w:t>
      </w:r>
      <w:r w:rsidR="00BA1301" w:rsidRPr="00300D9E">
        <w:rPr>
          <w:sz w:val="24"/>
          <w:szCs w:val="24"/>
        </w:rPr>
        <w:t xml:space="preserve"> </w:t>
      </w:r>
      <w:r w:rsidR="000D1D2E" w:rsidRPr="00300D9E">
        <w:rPr>
          <w:sz w:val="24"/>
          <w:szCs w:val="24"/>
        </w:rPr>
        <w:t>в сумме</w:t>
      </w:r>
      <w:r w:rsidRPr="00300D9E">
        <w:rPr>
          <w:sz w:val="24"/>
          <w:szCs w:val="24"/>
        </w:rPr>
        <w:t xml:space="preserve"> </w:t>
      </w:r>
      <w:r w:rsidR="00787D6F">
        <w:rPr>
          <w:sz w:val="24"/>
          <w:szCs w:val="24"/>
        </w:rPr>
        <w:t>55 905,8</w:t>
      </w:r>
      <w:r w:rsidRPr="00300D9E">
        <w:rPr>
          <w:sz w:val="24"/>
          <w:szCs w:val="24"/>
        </w:rPr>
        <w:t xml:space="preserve"> тыс. рублей.</w:t>
      </w:r>
      <w:r w:rsidRPr="00300D9E">
        <w:rPr>
          <w:rFonts w:eastAsia="Times New Roman"/>
          <w:sz w:val="24"/>
          <w:szCs w:val="24"/>
          <w:lang w:eastAsia="ru-RU"/>
        </w:rPr>
        <w:t xml:space="preserve"> </w:t>
      </w:r>
    </w:p>
    <w:p w14:paraId="27FB38AC" w14:textId="4DB99009" w:rsidR="00F24D60" w:rsidRPr="00300D9E" w:rsidRDefault="003B01C4" w:rsidP="00F24D60">
      <w:pPr>
        <w:spacing w:after="0" w:line="259" w:lineRule="auto"/>
        <w:ind w:firstLine="709"/>
        <w:jc w:val="both"/>
        <w:rPr>
          <w:rFonts w:eastAsia="Times New Roman"/>
          <w:sz w:val="24"/>
          <w:szCs w:val="24"/>
          <w:lang w:eastAsia="ru-RU"/>
        </w:rPr>
      </w:pPr>
      <w:r>
        <w:rPr>
          <w:rFonts w:eastAsia="Times New Roman"/>
          <w:sz w:val="24"/>
          <w:szCs w:val="24"/>
          <w:lang w:eastAsia="ru-RU"/>
        </w:rPr>
        <w:t>Р</w:t>
      </w:r>
      <w:r w:rsidR="00F24D60" w:rsidRPr="00300D9E">
        <w:rPr>
          <w:rFonts w:eastAsia="Times New Roman"/>
          <w:sz w:val="24"/>
          <w:szCs w:val="24"/>
          <w:lang w:eastAsia="ru-RU"/>
        </w:rPr>
        <w:t>асходы на</w:t>
      </w:r>
      <w:r>
        <w:rPr>
          <w:rFonts w:eastAsia="Times New Roman"/>
          <w:sz w:val="24"/>
          <w:szCs w:val="24"/>
          <w:lang w:eastAsia="ru-RU"/>
        </w:rPr>
        <w:t xml:space="preserve"> </w:t>
      </w:r>
      <w:r w:rsidR="00F24D60" w:rsidRPr="00300D9E">
        <w:rPr>
          <w:rFonts w:eastAsia="Times New Roman"/>
          <w:sz w:val="24"/>
          <w:szCs w:val="24"/>
          <w:lang w:eastAsia="ru-RU"/>
        </w:rPr>
        <w:t>обслуживание</w:t>
      </w:r>
      <w:r>
        <w:rPr>
          <w:rFonts w:eastAsia="Times New Roman"/>
          <w:sz w:val="24"/>
          <w:szCs w:val="24"/>
          <w:lang w:eastAsia="ru-RU"/>
        </w:rPr>
        <w:t xml:space="preserve"> муниципального долга в течение года</w:t>
      </w:r>
      <w:r w:rsidR="00F24D60" w:rsidRPr="00300D9E">
        <w:rPr>
          <w:rFonts w:eastAsia="Times New Roman"/>
          <w:sz w:val="24"/>
          <w:szCs w:val="24"/>
          <w:lang w:eastAsia="ru-RU"/>
        </w:rPr>
        <w:t xml:space="preserve"> в рамках подпрограммы</w:t>
      </w:r>
      <w:r w:rsidR="004F11CB" w:rsidRPr="00300D9E">
        <w:rPr>
          <w:rFonts w:eastAsia="Times New Roman"/>
          <w:sz w:val="24"/>
          <w:szCs w:val="24"/>
          <w:lang w:eastAsia="ru-RU"/>
        </w:rPr>
        <w:t xml:space="preserve"> </w:t>
      </w:r>
      <w:r w:rsidR="005C20FE" w:rsidRPr="00300D9E">
        <w:rPr>
          <w:rFonts w:eastAsia="Times New Roman"/>
          <w:sz w:val="24"/>
          <w:szCs w:val="24"/>
          <w:lang w:eastAsia="ru-RU"/>
        </w:rPr>
        <w:t>«</w:t>
      </w:r>
      <w:r w:rsidR="00F24D60" w:rsidRPr="00300D9E">
        <w:rPr>
          <w:rFonts w:eastAsia="Times New Roman"/>
          <w:sz w:val="24"/>
          <w:szCs w:val="24"/>
          <w:lang w:eastAsia="ru-RU"/>
        </w:rPr>
        <w:t>Управление муниципальным долгом муниципального образования</w:t>
      </w:r>
      <w:r w:rsidR="00787D6F">
        <w:rPr>
          <w:rFonts w:eastAsia="Times New Roman"/>
          <w:sz w:val="24"/>
          <w:szCs w:val="24"/>
          <w:lang w:eastAsia="ru-RU"/>
        </w:rPr>
        <w:t xml:space="preserve"> Ногликский муниципальный округ Сахалинской области</w:t>
      </w:r>
      <w:r w:rsidR="005C20FE" w:rsidRPr="00300D9E">
        <w:rPr>
          <w:rFonts w:eastAsia="Times New Roman"/>
          <w:sz w:val="24"/>
          <w:szCs w:val="24"/>
          <w:lang w:eastAsia="ru-RU"/>
        </w:rPr>
        <w:t>»</w:t>
      </w:r>
      <w:r w:rsidR="00F714E0">
        <w:rPr>
          <w:rFonts w:eastAsia="Times New Roman"/>
          <w:sz w:val="24"/>
          <w:szCs w:val="24"/>
          <w:lang w:eastAsia="ru-RU"/>
        </w:rPr>
        <w:t xml:space="preserve"> составили в сумме 51, 7 тыс. рублей</w:t>
      </w:r>
      <w:r w:rsidR="00F714E0" w:rsidRPr="00300D9E">
        <w:rPr>
          <w:rFonts w:eastAsia="Times New Roman"/>
          <w:sz w:val="24"/>
          <w:szCs w:val="24"/>
          <w:lang w:eastAsia="ru-RU"/>
        </w:rPr>
        <w:t>.</w:t>
      </w:r>
    </w:p>
    <w:p w14:paraId="5D54C3A0" w14:textId="77777777" w:rsidR="00E346A0" w:rsidRPr="00300D9E" w:rsidRDefault="00E346A0" w:rsidP="00060AD4">
      <w:pPr>
        <w:spacing w:after="0"/>
        <w:jc w:val="both"/>
        <w:rPr>
          <w:rFonts w:eastAsia="Times New Roman"/>
          <w:sz w:val="24"/>
          <w:szCs w:val="24"/>
          <w:highlight w:val="lightGray"/>
          <w:lang w:eastAsia="ru-RU"/>
        </w:rPr>
      </w:pPr>
    </w:p>
    <w:p w14:paraId="228A69C7" w14:textId="77777777" w:rsidR="0080259B" w:rsidRPr="00300D9E" w:rsidRDefault="0080259B" w:rsidP="0080259B">
      <w:pPr>
        <w:spacing w:after="0" w:line="240" w:lineRule="auto"/>
        <w:jc w:val="center"/>
        <w:rPr>
          <w:rFonts w:eastAsia="Times New Roman"/>
          <w:sz w:val="24"/>
          <w:szCs w:val="24"/>
          <w:lang w:eastAsia="ru-RU"/>
        </w:rPr>
      </w:pPr>
      <w:r w:rsidRPr="00300D9E">
        <w:rPr>
          <w:rFonts w:eastAsia="Times New Roman"/>
          <w:sz w:val="24"/>
          <w:szCs w:val="24"/>
          <w:lang w:eastAsia="ru-RU"/>
        </w:rPr>
        <w:t>Муниципальная программа «Развитие инвестиционного потенциала</w:t>
      </w:r>
    </w:p>
    <w:p w14:paraId="3308B389" w14:textId="14100CB3" w:rsidR="0080259B" w:rsidRPr="00300D9E" w:rsidRDefault="0080259B" w:rsidP="0080259B">
      <w:pPr>
        <w:spacing w:after="0" w:line="240" w:lineRule="auto"/>
        <w:jc w:val="center"/>
        <w:rPr>
          <w:rFonts w:eastAsia="Times New Roman"/>
          <w:sz w:val="24"/>
          <w:szCs w:val="24"/>
          <w:lang w:eastAsia="ru-RU"/>
        </w:rPr>
      </w:pPr>
      <w:r w:rsidRPr="00300D9E">
        <w:rPr>
          <w:rFonts w:eastAsia="Times New Roman"/>
          <w:sz w:val="24"/>
          <w:szCs w:val="24"/>
          <w:lang w:eastAsia="ru-RU"/>
        </w:rPr>
        <w:t xml:space="preserve"> муниципального образования </w:t>
      </w:r>
      <w:r w:rsidR="00E87574">
        <w:rPr>
          <w:rFonts w:eastAsia="Times New Roman"/>
          <w:sz w:val="24"/>
          <w:szCs w:val="24"/>
          <w:lang w:eastAsia="ru-RU"/>
        </w:rPr>
        <w:t>Ногликский муниципальный округ Сахалинской области</w:t>
      </w:r>
      <w:r w:rsidRPr="00300D9E">
        <w:rPr>
          <w:rFonts w:eastAsia="Times New Roman"/>
          <w:sz w:val="24"/>
          <w:szCs w:val="24"/>
          <w:lang w:eastAsia="ru-RU"/>
        </w:rPr>
        <w:t>»</w:t>
      </w:r>
    </w:p>
    <w:p w14:paraId="6FDC6A1B" w14:textId="77777777" w:rsidR="0080259B" w:rsidRPr="00300D9E" w:rsidRDefault="0080259B" w:rsidP="0080259B">
      <w:pPr>
        <w:spacing w:after="0"/>
        <w:ind w:firstLine="709"/>
        <w:jc w:val="both"/>
        <w:rPr>
          <w:rFonts w:eastAsia="Times New Roman"/>
          <w:sz w:val="24"/>
          <w:szCs w:val="24"/>
          <w:lang w:eastAsia="ru-RU"/>
        </w:rPr>
      </w:pPr>
    </w:p>
    <w:p w14:paraId="75DF77C1" w14:textId="25A807B8" w:rsidR="0080259B" w:rsidRPr="00300D9E" w:rsidRDefault="0080259B" w:rsidP="0080259B">
      <w:pPr>
        <w:spacing w:after="0"/>
        <w:ind w:firstLine="709"/>
        <w:jc w:val="both"/>
        <w:rPr>
          <w:rFonts w:eastAsia="Times New Roman"/>
          <w:sz w:val="24"/>
          <w:szCs w:val="24"/>
          <w:lang w:eastAsia="ru-RU"/>
        </w:rPr>
      </w:pPr>
      <w:r w:rsidRPr="00300D9E">
        <w:rPr>
          <w:rFonts w:eastAsia="Times New Roman"/>
          <w:sz w:val="24"/>
          <w:szCs w:val="24"/>
          <w:lang w:eastAsia="ru-RU"/>
        </w:rPr>
        <w:t>Бюджетные ассигнования по муниципальной программе «Развитие инвестиционного потенциала муниципального образования</w:t>
      </w:r>
      <w:r w:rsidR="00E87574">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освоены на 100,0%, с исполнением в сумме 2</w:t>
      </w:r>
      <w:r w:rsidR="00E87574">
        <w:rPr>
          <w:rFonts w:eastAsia="Times New Roman"/>
          <w:sz w:val="24"/>
          <w:szCs w:val="24"/>
          <w:lang w:eastAsia="ru-RU"/>
        </w:rPr>
        <w:t>7</w:t>
      </w:r>
      <w:r w:rsidRPr="00300D9E">
        <w:rPr>
          <w:rFonts w:eastAsia="Times New Roman"/>
          <w:sz w:val="24"/>
          <w:szCs w:val="24"/>
          <w:lang w:eastAsia="ru-RU"/>
        </w:rPr>
        <w:t>,0 тыс. рублей за счет средств местного бюджета.</w:t>
      </w:r>
    </w:p>
    <w:p w14:paraId="19022153" w14:textId="77777777" w:rsidR="0080259B" w:rsidRPr="00300D9E" w:rsidRDefault="0080259B" w:rsidP="0080259B">
      <w:pPr>
        <w:spacing w:after="0" w:line="254" w:lineRule="auto"/>
        <w:jc w:val="center"/>
        <w:rPr>
          <w:sz w:val="24"/>
          <w:szCs w:val="24"/>
        </w:rPr>
      </w:pPr>
      <w:r w:rsidRPr="00300D9E">
        <w:rPr>
          <w:sz w:val="24"/>
          <w:szCs w:val="24"/>
        </w:rPr>
        <w:t xml:space="preserve">                                                                                                                                  Таблица № 21  </w:t>
      </w:r>
    </w:p>
    <w:p w14:paraId="01C52A86" w14:textId="77777777" w:rsidR="0080259B" w:rsidRPr="00300D9E" w:rsidRDefault="0080259B" w:rsidP="0080259B">
      <w:pPr>
        <w:spacing w:after="0" w:line="254" w:lineRule="auto"/>
        <w:jc w:val="right"/>
        <w:rPr>
          <w:sz w:val="24"/>
          <w:szCs w:val="24"/>
        </w:rPr>
      </w:pPr>
      <w:r w:rsidRPr="00300D9E">
        <w:rPr>
          <w:sz w:val="24"/>
          <w:szCs w:val="24"/>
        </w:rPr>
        <w:t>(тыс. рублей)</w:t>
      </w:r>
    </w:p>
    <w:tbl>
      <w:tblPr>
        <w:tblW w:w="9360" w:type="dxa"/>
        <w:tblInd w:w="108" w:type="dxa"/>
        <w:tblLayout w:type="fixed"/>
        <w:tblLook w:val="04A0" w:firstRow="1" w:lastRow="0" w:firstColumn="1" w:lastColumn="0" w:noHBand="0" w:noVBand="1"/>
      </w:tblPr>
      <w:tblGrid>
        <w:gridCol w:w="566"/>
        <w:gridCol w:w="3263"/>
        <w:gridCol w:w="1560"/>
        <w:gridCol w:w="1418"/>
        <w:gridCol w:w="1134"/>
        <w:gridCol w:w="1419"/>
      </w:tblGrid>
      <w:tr w:rsidR="00300D9E" w:rsidRPr="00300D9E" w14:paraId="18B1F8F6" w14:textId="77777777" w:rsidTr="0080259B">
        <w:trPr>
          <w:trHeight w:val="1664"/>
        </w:trPr>
        <w:tc>
          <w:tcPr>
            <w:tcW w:w="566" w:type="dxa"/>
            <w:tcBorders>
              <w:top w:val="single" w:sz="4" w:space="0" w:color="auto"/>
              <w:left w:val="single" w:sz="4" w:space="0" w:color="auto"/>
              <w:bottom w:val="single" w:sz="4" w:space="0" w:color="auto"/>
              <w:right w:val="single" w:sz="4" w:space="0" w:color="auto"/>
            </w:tcBorders>
            <w:hideMark/>
          </w:tcPr>
          <w:p w14:paraId="03FD0118"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 п/п</w:t>
            </w:r>
          </w:p>
        </w:tc>
        <w:tc>
          <w:tcPr>
            <w:tcW w:w="3262" w:type="dxa"/>
            <w:tcBorders>
              <w:top w:val="single" w:sz="4" w:space="0" w:color="auto"/>
              <w:left w:val="single" w:sz="4" w:space="0" w:color="auto"/>
              <w:bottom w:val="single" w:sz="4" w:space="0" w:color="auto"/>
              <w:right w:val="single" w:sz="4" w:space="0" w:color="auto"/>
            </w:tcBorders>
            <w:noWrap/>
            <w:hideMark/>
          </w:tcPr>
          <w:p w14:paraId="1C1FA1DB"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 xml:space="preserve">Наименование мероприятий </w:t>
            </w:r>
          </w:p>
        </w:tc>
        <w:tc>
          <w:tcPr>
            <w:tcW w:w="1559" w:type="dxa"/>
            <w:tcBorders>
              <w:top w:val="single" w:sz="4" w:space="0" w:color="auto"/>
              <w:left w:val="single" w:sz="4" w:space="0" w:color="auto"/>
              <w:bottom w:val="single" w:sz="4" w:space="0" w:color="auto"/>
              <w:right w:val="single" w:sz="4" w:space="0" w:color="auto"/>
            </w:tcBorders>
            <w:hideMark/>
          </w:tcPr>
          <w:p w14:paraId="04911882" w14:textId="37585112"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E87574">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E87574">
              <w:rPr>
                <w:rFonts w:eastAsia="Times New Roman"/>
                <w:sz w:val="22"/>
                <w:szCs w:val="22"/>
                <w:lang w:eastAsia="ru-RU"/>
              </w:rPr>
              <w:t>5</w:t>
            </w:r>
          </w:p>
        </w:tc>
        <w:tc>
          <w:tcPr>
            <w:tcW w:w="1417" w:type="dxa"/>
            <w:tcBorders>
              <w:top w:val="single" w:sz="4" w:space="0" w:color="auto"/>
              <w:left w:val="single" w:sz="4" w:space="0" w:color="auto"/>
              <w:bottom w:val="single" w:sz="4" w:space="0" w:color="auto"/>
              <w:right w:val="single" w:sz="4" w:space="0" w:color="auto"/>
            </w:tcBorders>
            <w:hideMark/>
          </w:tcPr>
          <w:p w14:paraId="4D65E22B" w14:textId="77777777" w:rsidR="0080259B" w:rsidRPr="00300D9E" w:rsidRDefault="0080259B">
            <w:pPr>
              <w:spacing w:after="0" w:line="254" w:lineRule="auto"/>
              <w:rPr>
                <w:rFonts w:eastAsia="Times New Roman"/>
                <w:sz w:val="22"/>
                <w:szCs w:val="22"/>
                <w:lang w:eastAsia="ru-RU"/>
              </w:rPr>
            </w:pPr>
            <w:r w:rsidRPr="00300D9E">
              <w:rPr>
                <w:rFonts w:eastAsia="Times New Roman"/>
                <w:sz w:val="22"/>
                <w:szCs w:val="22"/>
                <w:lang w:eastAsia="ru-RU"/>
              </w:rPr>
              <w:t>Исполнение</w:t>
            </w:r>
          </w:p>
          <w:p w14:paraId="58A270E3" w14:textId="56BD45B8"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за 202</w:t>
            </w:r>
            <w:r w:rsidR="00E87574">
              <w:rPr>
                <w:rFonts w:eastAsia="Times New Roman"/>
                <w:sz w:val="22"/>
                <w:szCs w:val="22"/>
                <w:lang w:eastAsia="ru-RU"/>
              </w:rPr>
              <w:t>5</w:t>
            </w:r>
            <w:r w:rsidRPr="00300D9E">
              <w:rPr>
                <w:rFonts w:eastAsia="Times New Roman"/>
                <w:sz w:val="22"/>
                <w:szCs w:val="22"/>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hideMark/>
          </w:tcPr>
          <w:p w14:paraId="6AD18DC7"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Процент исполнения, %</w:t>
            </w:r>
          </w:p>
        </w:tc>
        <w:tc>
          <w:tcPr>
            <w:tcW w:w="1418" w:type="dxa"/>
            <w:tcBorders>
              <w:top w:val="single" w:sz="4" w:space="0" w:color="auto"/>
              <w:left w:val="single" w:sz="4" w:space="0" w:color="auto"/>
              <w:bottom w:val="single" w:sz="4" w:space="0" w:color="auto"/>
              <w:right w:val="single" w:sz="4" w:space="0" w:color="auto"/>
            </w:tcBorders>
            <w:hideMark/>
          </w:tcPr>
          <w:p w14:paraId="0438F8EB"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Отклонение (гр.4 – гр.3)</w:t>
            </w:r>
          </w:p>
        </w:tc>
      </w:tr>
      <w:tr w:rsidR="00300D9E" w:rsidRPr="00300D9E" w14:paraId="4F770DBA" w14:textId="77777777" w:rsidTr="0080259B">
        <w:trPr>
          <w:trHeight w:val="128"/>
        </w:trPr>
        <w:tc>
          <w:tcPr>
            <w:tcW w:w="566" w:type="dxa"/>
            <w:tcBorders>
              <w:top w:val="single" w:sz="4" w:space="0" w:color="auto"/>
              <w:left w:val="single" w:sz="4" w:space="0" w:color="auto"/>
              <w:bottom w:val="single" w:sz="4" w:space="0" w:color="auto"/>
              <w:right w:val="single" w:sz="4" w:space="0" w:color="auto"/>
            </w:tcBorders>
            <w:vAlign w:val="center"/>
            <w:hideMark/>
          </w:tcPr>
          <w:p w14:paraId="7EA8A192"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1</w:t>
            </w:r>
          </w:p>
        </w:tc>
        <w:tc>
          <w:tcPr>
            <w:tcW w:w="3262" w:type="dxa"/>
            <w:tcBorders>
              <w:top w:val="single" w:sz="4" w:space="0" w:color="auto"/>
              <w:left w:val="single" w:sz="4" w:space="0" w:color="auto"/>
              <w:bottom w:val="single" w:sz="4" w:space="0" w:color="auto"/>
              <w:right w:val="single" w:sz="4" w:space="0" w:color="auto"/>
            </w:tcBorders>
            <w:noWrap/>
            <w:vAlign w:val="center"/>
            <w:hideMark/>
          </w:tcPr>
          <w:p w14:paraId="264B64B0"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627726"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1C406"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9DE24"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BDB41"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35F7D8B4" w14:textId="77777777" w:rsidTr="0080259B">
        <w:trPr>
          <w:trHeight w:val="128"/>
        </w:trPr>
        <w:tc>
          <w:tcPr>
            <w:tcW w:w="566" w:type="dxa"/>
            <w:tcBorders>
              <w:top w:val="single" w:sz="4" w:space="0" w:color="auto"/>
              <w:left w:val="single" w:sz="4" w:space="0" w:color="auto"/>
              <w:bottom w:val="single" w:sz="4" w:space="0" w:color="auto"/>
              <w:right w:val="single" w:sz="4" w:space="0" w:color="auto"/>
            </w:tcBorders>
          </w:tcPr>
          <w:p w14:paraId="25566C7E" w14:textId="77777777" w:rsidR="0080259B" w:rsidRPr="00300D9E" w:rsidRDefault="0080259B">
            <w:pPr>
              <w:spacing w:after="0" w:line="254" w:lineRule="auto"/>
              <w:jc w:val="center"/>
              <w:rPr>
                <w:rFonts w:eastAsia="Times New Roman"/>
                <w:sz w:val="22"/>
                <w:szCs w:val="22"/>
                <w:lang w:eastAsia="ru-RU"/>
              </w:rPr>
            </w:pPr>
          </w:p>
        </w:tc>
        <w:tc>
          <w:tcPr>
            <w:tcW w:w="3262" w:type="dxa"/>
            <w:tcBorders>
              <w:top w:val="single" w:sz="4" w:space="0" w:color="auto"/>
              <w:left w:val="single" w:sz="4" w:space="0" w:color="auto"/>
              <w:bottom w:val="single" w:sz="4" w:space="0" w:color="auto"/>
              <w:right w:val="single" w:sz="4" w:space="0" w:color="auto"/>
            </w:tcBorders>
            <w:noWrap/>
            <w:hideMark/>
          </w:tcPr>
          <w:p w14:paraId="7F8CE208" w14:textId="79E15429" w:rsidR="0080259B" w:rsidRPr="00300D9E" w:rsidRDefault="0080259B">
            <w:pPr>
              <w:spacing w:after="0" w:line="254" w:lineRule="auto"/>
              <w:rPr>
                <w:rFonts w:eastAsia="Times New Roman"/>
                <w:sz w:val="22"/>
                <w:szCs w:val="22"/>
                <w:lang w:eastAsia="ru-RU"/>
              </w:rPr>
            </w:pPr>
            <w:r w:rsidRPr="00300D9E">
              <w:rPr>
                <w:rFonts w:eastAsia="Times New Roman"/>
                <w:sz w:val="22"/>
                <w:szCs w:val="22"/>
                <w:lang w:eastAsia="ru-RU"/>
              </w:rPr>
              <w:t>Муниципальная программа «Развитие инвестиционного потенциала муниципального образования</w:t>
            </w:r>
            <w:r w:rsidR="00E87574">
              <w:rPr>
                <w:rFonts w:eastAsia="Times New Roman"/>
                <w:sz w:val="22"/>
                <w:szCs w:val="22"/>
                <w:lang w:eastAsia="ru-RU"/>
              </w:rPr>
              <w:t xml:space="preserve"> Ногликский муниципальный округ Сахалинской области</w:t>
            </w:r>
            <w:r w:rsidRPr="00300D9E">
              <w:rPr>
                <w:rFonts w:eastAsia="Times New Roman"/>
                <w:sz w:val="22"/>
                <w:szCs w:val="22"/>
                <w:lang w:eastAsia="ru-RU"/>
              </w:rPr>
              <w:t>»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5AC838F4" w14:textId="4CB7B9BC" w:rsidR="0080259B" w:rsidRPr="00300D9E" w:rsidRDefault="0080259B">
            <w:pPr>
              <w:spacing w:after="0"/>
              <w:jc w:val="right"/>
              <w:rPr>
                <w:rFonts w:eastAsia="Times New Roman"/>
                <w:sz w:val="22"/>
                <w:szCs w:val="22"/>
                <w:lang w:eastAsia="ru-RU"/>
              </w:rPr>
            </w:pPr>
            <w:r w:rsidRPr="00300D9E">
              <w:rPr>
                <w:rFonts w:eastAsia="Times New Roman"/>
                <w:sz w:val="22"/>
                <w:szCs w:val="22"/>
                <w:lang w:eastAsia="ru-RU"/>
              </w:rPr>
              <w:t>2</w:t>
            </w:r>
            <w:r w:rsidR="00E87574">
              <w:rPr>
                <w:rFonts w:eastAsia="Times New Roman"/>
                <w:sz w:val="22"/>
                <w:szCs w:val="22"/>
                <w:lang w:eastAsia="ru-RU"/>
              </w:rPr>
              <w:t>7</w:t>
            </w:r>
            <w:r w:rsidRPr="00300D9E">
              <w:rPr>
                <w:rFonts w:eastAsia="Times New Roman"/>
                <w:sz w:val="22"/>
                <w:szCs w:val="22"/>
                <w:lang w:eastAsia="ru-RU"/>
              </w:rPr>
              <w:t>,0</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4E3DBFC8" w14:textId="7681A195" w:rsidR="0080259B" w:rsidRPr="00300D9E" w:rsidRDefault="0080259B">
            <w:pPr>
              <w:spacing w:after="0"/>
              <w:jc w:val="right"/>
              <w:rPr>
                <w:rFonts w:eastAsia="Times New Roman"/>
                <w:sz w:val="22"/>
                <w:szCs w:val="22"/>
                <w:lang w:eastAsia="ru-RU"/>
              </w:rPr>
            </w:pPr>
            <w:r w:rsidRPr="00300D9E">
              <w:rPr>
                <w:rFonts w:eastAsia="Times New Roman"/>
                <w:sz w:val="22"/>
                <w:szCs w:val="22"/>
                <w:lang w:eastAsia="ru-RU"/>
              </w:rPr>
              <w:t>2</w:t>
            </w:r>
            <w:r w:rsidR="00E87574">
              <w:rPr>
                <w:rFonts w:eastAsia="Times New Roman"/>
                <w:sz w:val="22"/>
                <w:szCs w:val="22"/>
                <w:lang w:eastAsia="ru-RU"/>
              </w:rPr>
              <w:t>7</w:t>
            </w:r>
            <w:r w:rsidRPr="00300D9E">
              <w:rPr>
                <w:rFonts w:eastAsia="Times New Roman"/>
                <w:sz w:val="22"/>
                <w:szCs w:val="22"/>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1F33F03" w14:textId="77777777" w:rsidR="0080259B" w:rsidRPr="00300D9E" w:rsidRDefault="0080259B">
            <w:pPr>
              <w:spacing w:after="0"/>
              <w:jc w:val="right"/>
              <w:rPr>
                <w:rFonts w:eastAsia="Times New Roman"/>
                <w:sz w:val="22"/>
                <w:szCs w:val="22"/>
                <w:lang w:eastAsia="ru-RU"/>
              </w:rPr>
            </w:pPr>
            <w:r w:rsidRPr="00300D9E">
              <w:rPr>
                <w:rFonts w:eastAsia="Times New Roman"/>
                <w:sz w:val="22"/>
                <w:szCs w:val="22"/>
                <w:lang w:eastAsia="ru-RU"/>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5BC52A62" w14:textId="77777777" w:rsidR="0080259B" w:rsidRPr="00300D9E" w:rsidRDefault="0080259B">
            <w:pPr>
              <w:spacing w:after="0"/>
              <w:jc w:val="right"/>
              <w:rPr>
                <w:rFonts w:eastAsia="Times New Roman"/>
                <w:sz w:val="22"/>
                <w:szCs w:val="22"/>
                <w:lang w:eastAsia="ru-RU"/>
              </w:rPr>
            </w:pPr>
            <w:r w:rsidRPr="00300D9E">
              <w:rPr>
                <w:rFonts w:eastAsia="Times New Roman"/>
                <w:sz w:val="22"/>
                <w:szCs w:val="22"/>
                <w:lang w:eastAsia="ru-RU"/>
              </w:rPr>
              <w:t>0,0</w:t>
            </w:r>
          </w:p>
        </w:tc>
      </w:tr>
      <w:tr w:rsidR="00300D9E" w:rsidRPr="00300D9E" w14:paraId="6F9E72FE" w14:textId="77777777" w:rsidTr="0080259B">
        <w:trPr>
          <w:trHeight w:val="128"/>
        </w:trPr>
        <w:tc>
          <w:tcPr>
            <w:tcW w:w="566" w:type="dxa"/>
            <w:tcBorders>
              <w:top w:val="single" w:sz="4" w:space="0" w:color="auto"/>
              <w:left w:val="single" w:sz="4" w:space="0" w:color="auto"/>
              <w:bottom w:val="single" w:sz="4" w:space="0" w:color="auto"/>
              <w:right w:val="single" w:sz="4" w:space="0" w:color="auto"/>
            </w:tcBorders>
            <w:hideMark/>
          </w:tcPr>
          <w:p w14:paraId="004148D6"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1.</w:t>
            </w:r>
          </w:p>
        </w:tc>
        <w:tc>
          <w:tcPr>
            <w:tcW w:w="3262" w:type="dxa"/>
            <w:tcBorders>
              <w:top w:val="single" w:sz="4" w:space="0" w:color="auto"/>
              <w:left w:val="single" w:sz="4" w:space="0" w:color="auto"/>
              <w:bottom w:val="single" w:sz="4" w:space="0" w:color="auto"/>
              <w:right w:val="single" w:sz="4" w:space="0" w:color="auto"/>
            </w:tcBorders>
            <w:noWrap/>
            <w:hideMark/>
          </w:tcPr>
          <w:p w14:paraId="6393EC3E" w14:textId="77777777" w:rsidR="0080259B" w:rsidRPr="00300D9E" w:rsidRDefault="0080259B">
            <w:pPr>
              <w:spacing w:after="0" w:line="254" w:lineRule="auto"/>
              <w:rPr>
                <w:rFonts w:eastAsia="Times New Roman"/>
                <w:sz w:val="22"/>
                <w:szCs w:val="22"/>
                <w:lang w:eastAsia="ru-RU"/>
              </w:rPr>
            </w:pPr>
            <w:r w:rsidRPr="00300D9E">
              <w:rPr>
                <w:rFonts w:eastAsia="Times New Roman"/>
                <w:sz w:val="22"/>
                <w:szCs w:val="22"/>
                <w:lang w:eastAsia="ru-RU"/>
              </w:rPr>
              <w:t>Кадровое обеспечение инвестиционной деятельности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3CDAF0B3" w14:textId="12FA67D7" w:rsidR="0080259B" w:rsidRPr="00300D9E" w:rsidRDefault="0080259B">
            <w:pPr>
              <w:spacing w:after="0" w:line="254" w:lineRule="auto"/>
              <w:jc w:val="right"/>
              <w:rPr>
                <w:rFonts w:eastAsia="Times New Roman"/>
                <w:sz w:val="22"/>
                <w:szCs w:val="22"/>
                <w:lang w:eastAsia="ru-RU"/>
              </w:rPr>
            </w:pPr>
            <w:r w:rsidRPr="00300D9E">
              <w:rPr>
                <w:rFonts w:eastAsia="Times New Roman"/>
                <w:sz w:val="22"/>
                <w:szCs w:val="22"/>
                <w:lang w:eastAsia="ru-RU"/>
              </w:rPr>
              <w:t>2</w:t>
            </w:r>
            <w:r w:rsidR="00E87574">
              <w:rPr>
                <w:rFonts w:eastAsia="Times New Roman"/>
                <w:sz w:val="22"/>
                <w:szCs w:val="22"/>
                <w:lang w:eastAsia="ru-RU"/>
              </w:rPr>
              <w:t>7</w:t>
            </w:r>
            <w:r w:rsidRPr="00300D9E">
              <w:rPr>
                <w:rFonts w:eastAsia="Times New Roman"/>
                <w:sz w:val="22"/>
                <w:szCs w:val="22"/>
                <w:lang w:eastAsia="ru-RU"/>
              </w:rPr>
              <w:t>,0</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3650D3A7" w14:textId="4418F6FF" w:rsidR="0080259B" w:rsidRPr="00300D9E" w:rsidRDefault="0080259B">
            <w:pPr>
              <w:spacing w:after="0" w:line="254" w:lineRule="auto"/>
              <w:jc w:val="right"/>
              <w:rPr>
                <w:rFonts w:eastAsia="Times New Roman"/>
                <w:sz w:val="22"/>
                <w:szCs w:val="22"/>
                <w:lang w:eastAsia="ru-RU"/>
              </w:rPr>
            </w:pPr>
            <w:r w:rsidRPr="00300D9E">
              <w:rPr>
                <w:rFonts w:eastAsia="Times New Roman"/>
                <w:sz w:val="22"/>
                <w:szCs w:val="22"/>
                <w:lang w:eastAsia="ru-RU"/>
              </w:rPr>
              <w:t>2</w:t>
            </w:r>
            <w:r w:rsidR="00E87574">
              <w:rPr>
                <w:rFonts w:eastAsia="Times New Roman"/>
                <w:sz w:val="22"/>
                <w:szCs w:val="22"/>
                <w:lang w:eastAsia="ru-RU"/>
              </w:rPr>
              <w:t>7</w:t>
            </w:r>
            <w:r w:rsidRPr="00300D9E">
              <w:rPr>
                <w:rFonts w:eastAsia="Times New Roman"/>
                <w:sz w:val="22"/>
                <w:szCs w:val="22"/>
                <w:lang w:eastAsia="ru-RU"/>
              </w:rPr>
              <w:t>,0</w:t>
            </w:r>
          </w:p>
        </w:tc>
        <w:tc>
          <w:tcPr>
            <w:tcW w:w="1134" w:type="dxa"/>
            <w:tcBorders>
              <w:top w:val="single" w:sz="4" w:space="0" w:color="auto"/>
              <w:left w:val="single" w:sz="4" w:space="0" w:color="auto"/>
              <w:bottom w:val="single" w:sz="4" w:space="0" w:color="auto"/>
              <w:right w:val="single" w:sz="4" w:space="0" w:color="auto"/>
            </w:tcBorders>
            <w:hideMark/>
          </w:tcPr>
          <w:p w14:paraId="55D4723A" w14:textId="77777777" w:rsidR="0080259B" w:rsidRPr="00300D9E" w:rsidRDefault="0080259B">
            <w:pPr>
              <w:spacing w:after="0" w:line="254" w:lineRule="auto"/>
              <w:jc w:val="right"/>
              <w:rPr>
                <w:rFonts w:eastAsia="Times New Roman"/>
                <w:sz w:val="22"/>
                <w:szCs w:val="22"/>
                <w:lang w:eastAsia="ru-RU"/>
              </w:rPr>
            </w:pPr>
            <w:r w:rsidRPr="00300D9E">
              <w:rPr>
                <w:rFonts w:eastAsia="Times New Roman"/>
                <w:sz w:val="22"/>
                <w:szCs w:val="22"/>
                <w:lang w:eastAsia="ru-RU"/>
              </w:rPr>
              <w:t>100,0</w:t>
            </w:r>
          </w:p>
        </w:tc>
        <w:tc>
          <w:tcPr>
            <w:tcW w:w="1418" w:type="dxa"/>
            <w:tcBorders>
              <w:top w:val="single" w:sz="4" w:space="0" w:color="auto"/>
              <w:left w:val="single" w:sz="4" w:space="0" w:color="auto"/>
              <w:bottom w:val="single" w:sz="4" w:space="0" w:color="auto"/>
              <w:right w:val="single" w:sz="4" w:space="0" w:color="auto"/>
            </w:tcBorders>
            <w:hideMark/>
          </w:tcPr>
          <w:p w14:paraId="522EFCA0" w14:textId="77777777" w:rsidR="0080259B" w:rsidRPr="00300D9E" w:rsidRDefault="0080259B">
            <w:pPr>
              <w:spacing w:after="0" w:line="254" w:lineRule="auto"/>
              <w:jc w:val="right"/>
              <w:rPr>
                <w:rFonts w:eastAsia="Times New Roman"/>
                <w:sz w:val="22"/>
                <w:szCs w:val="22"/>
                <w:lang w:eastAsia="ru-RU"/>
              </w:rPr>
            </w:pPr>
            <w:r w:rsidRPr="00300D9E">
              <w:rPr>
                <w:rFonts w:eastAsia="Times New Roman"/>
                <w:sz w:val="22"/>
                <w:szCs w:val="22"/>
                <w:lang w:eastAsia="ru-RU"/>
              </w:rPr>
              <w:t>0,0</w:t>
            </w:r>
          </w:p>
        </w:tc>
      </w:tr>
    </w:tbl>
    <w:p w14:paraId="2CAE778E" w14:textId="77777777" w:rsidR="0080259B" w:rsidRPr="00300D9E" w:rsidRDefault="0080259B" w:rsidP="0080259B">
      <w:pPr>
        <w:tabs>
          <w:tab w:val="left" w:pos="567"/>
        </w:tabs>
        <w:ind w:firstLine="709"/>
        <w:contextualSpacing/>
        <w:jc w:val="both"/>
        <w:rPr>
          <w:rFonts w:eastAsia="Times New Roman"/>
          <w:sz w:val="24"/>
          <w:szCs w:val="24"/>
          <w:lang w:eastAsia="ru-RU"/>
        </w:rPr>
      </w:pPr>
    </w:p>
    <w:p w14:paraId="3C2D5109" w14:textId="1AF8F003" w:rsidR="0080259B" w:rsidRPr="00BE55B6" w:rsidRDefault="0080259B" w:rsidP="0080259B">
      <w:pPr>
        <w:tabs>
          <w:tab w:val="left" w:pos="567"/>
        </w:tabs>
        <w:ind w:firstLine="709"/>
        <w:contextualSpacing/>
        <w:jc w:val="both"/>
        <w:rPr>
          <w:rFonts w:eastAsia="Times New Roman"/>
          <w:color w:val="000000" w:themeColor="text1"/>
          <w:sz w:val="24"/>
          <w:szCs w:val="24"/>
          <w:lang w:eastAsia="ru-RU"/>
        </w:rPr>
      </w:pPr>
      <w:r w:rsidRPr="00300D9E">
        <w:rPr>
          <w:rFonts w:eastAsia="Times New Roman"/>
          <w:sz w:val="24"/>
          <w:szCs w:val="24"/>
          <w:lang w:eastAsia="ru-RU"/>
        </w:rPr>
        <w:t xml:space="preserve">В отчетном году за счет выделенных средств по мероприятию «Кадровое обеспечение инвестиционной деятельности» произведены расходы на оплату договора </w:t>
      </w:r>
      <w:r w:rsidRPr="00BE55B6">
        <w:rPr>
          <w:rFonts w:eastAsia="Times New Roman"/>
          <w:color w:val="000000" w:themeColor="text1"/>
          <w:sz w:val="24"/>
          <w:szCs w:val="24"/>
          <w:lang w:eastAsia="ru-RU"/>
        </w:rPr>
        <w:t>оказания услуг по проведению семинара для потенциальных инвесторов и субъектов малого и среднего предпринимательства по теме «Изменения в налоговом законодательстве в 202</w:t>
      </w:r>
      <w:r w:rsidR="00A712DB">
        <w:rPr>
          <w:rFonts w:eastAsia="Times New Roman"/>
          <w:color w:val="000000" w:themeColor="text1"/>
          <w:sz w:val="24"/>
          <w:szCs w:val="24"/>
          <w:lang w:eastAsia="ru-RU"/>
        </w:rPr>
        <w:t>6</w:t>
      </w:r>
      <w:r w:rsidRPr="00BE55B6">
        <w:rPr>
          <w:rFonts w:eastAsia="Times New Roman"/>
          <w:color w:val="000000" w:themeColor="text1"/>
          <w:sz w:val="24"/>
          <w:szCs w:val="24"/>
          <w:lang w:eastAsia="ru-RU"/>
        </w:rPr>
        <w:t xml:space="preserve"> году. Основные требования к налоговому учету».</w:t>
      </w:r>
    </w:p>
    <w:p w14:paraId="28296236" w14:textId="77777777" w:rsidR="0080259B" w:rsidRPr="00300D9E" w:rsidRDefault="0080259B" w:rsidP="00060AD4">
      <w:pPr>
        <w:spacing w:after="0"/>
        <w:jc w:val="both"/>
        <w:rPr>
          <w:rFonts w:eastAsia="Times New Roman"/>
          <w:sz w:val="24"/>
          <w:szCs w:val="24"/>
          <w:highlight w:val="lightGray"/>
          <w:lang w:eastAsia="ru-RU"/>
        </w:rPr>
      </w:pPr>
    </w:p>
    <w:p w14:paraId="08E1DBEC" w14:textId="5B61007D" w:rsidR="00F24D60" w:rsidRPr="00300D9E" w:rsidRDefault="00F24D60" w:rsidP="00F24D60">
      <w:pPr>
        <w:pStyle w:val="a4"/>
        <w:spacing w:after="0" w:line="256" w:lineRule="auto"/>
        <w:ind w:left="0"/>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Совершенствование системы управления</w:t>
      </w:r>
    </w:p>
    <w:p w14:paraId="5BBE90EC" w14:textId="77777777" w:rsidR="00F24D60" w:rsidRPr="00300D9E" w:rsidRDefault="00F24D60" w:rsidP="00F24D60">
      <w:pPr>
        <w:pStyle w:val="a4"/>
        <w:spacing w:after="0" w:line="256" w:lineRule="auto"/>
        <w:ind w:left="0"/>
        <w:jc w:val="center"/>
        <w:rPr>
          <w:sz w:val="24"/>
          <w:szCs w:val="24"/>
        </w:rPr>
      </w:pPr>
      <w:r w:rsidRPr="00300D9E">
        <w:rPr>
          <w:sz w:val="24"/>
          <w:szCs w:val="24"/>
        </w:rPr>
        <w:t xml:space="preserve"> муниципальным имуществом муниципального образования</w:t>
      </w:r>
    </w:p>
    <w:p w14:paraId="38CAA3AC" w14:textId="5DADD9BE" w:rsidR="00F24D60" w:rsidRPr="00300D9E" w:rsidRDefault="00F24D60" w:rsidP="00F24D60">
      <w:pPr>
        <w:pStyle w:val="a4"/>
        <w:spacing w:after="0" w:line="256" w:lineRule="auto"/>
        <w:ind w:left="0"/>
        <w:jc w:val="center"/>
        <w:rPr>
          <w:sz w:val="24"/>
          <w:szCs w:val="24"/>
        </w:rPr>
      </w:pPr>
      <w:r w:rsidRPr="00300D9E">
        <w:rPr>
          <w:sz w:val="24"/>
          <w:szCs w:val="24"/>
        </w:rPr>
        <w:t xml:space="preserve"> </w:t>
      </w:r>
      <w:r w:rsidR="0078667B">
        <w:rPr>
          <w:sz w:val="24"/>
          <w:szCs w:val="24"/>
        </w:rPr>
        <w:t>Ногликский муниципальный округ Сахалинской области</w:t>
      </w:r>
      <w:r w:rsidR="005C20FE" w:rsidRPr="00300D9E">
        <w:rPr>
          <w:sz w:val="24"/>
          <w:szCs w:val="24"/>
        </w:rPr>
        <w:t>»</w:t>
      </w:r>
    </w:p>
    <w:p w14:paraId="50F5D394" w14:textId="77777777" w:rsidR="00F24D60" w:rsidRPr="00300D9E" w:rsidRDefault="00F24D60" w:rsidP="00F24D60">
      <w:pPr>
        <w:pStyle w:val="a4"/>
        <w:spacing w:after="0" w:line="256" w:lineRule="auto"/>
        <w:ind w:left="0" w:firstLine="567"/>
        <w:jc w:val="center"/>
        <w:rPr>
          <w:sz w:val="24"/>
          <w:szCs w:val="24"/>
        </w:rPr>
      </w:pPr>
    </w:p>
    <w:p w14:paraId="01C2A34B" w14:textId="2F602FE2" w:rsidR="00F24D60" w:rsidRPr="00300D9E" w:rsidRDefault="00F24D60" w:rsidP="00F24D60">
      <w:pPr>
        <w:pStyle w:val="a4"/>
        <w:spacing w:after="0" w:line="256" w:lineRule="auto"/>
        <w:ind w:left="0" w:firstLine="567"/>
        <w:jc w:val="both"/>
        <w:rPr>
          <w:sz w:val="24"/>
          <w:szCs w:val="24"/>
        </w:rPr>
      </w:pPr>
      <w:r w:rsidRPr="00300D9E">
        <w:rPr>
          <w:sz w:val="24"/>
          <w:szCs w:val="24"/>
        </w:rPr>
        <w:t xml:space="preserve">На реализацию муниципальной программы </w:t>
      </w:r>
      <w:r w:rsidR="005C20FE" w:rsidRPr="00300D9E">
        <w:rPr>
          <w:sz w:val="24"/>
          <w:szCs w:val="24"/>
        </w:rPr>
        <w:t>«</w:t>
      </w:r>
      <w:r w:rsidRPr="00300D9E">
        <w:rPr>
          <w:sz w:val="24"/>
          <w:szCs w:val="24"/>
        </w:rPr>
        <w:t>Совершенствование системы управления муниципальным имуществом муниципального образования</w:t>
      </w:r>
      <w:r w:rsidR="0078667B">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(далее - муниципальная Программа) из бюджета направлено</w:t>
      </w:r>
      <w:r w:rsidR="004D3ADD" w:rsidRPr="00300D9E">
        <w:rPr>
          <w:sz w:val="24"/>
          <w:szCs w:val="24"/>
        </w:rPr>
        <w:t xml:space="preserve"> </w:t>
      </w:r>
      <w:r w:rsidR="0078667B">
        <w:rPr>
          <w:sz w:val="24"/>
          <w:szCs w:val="24"/>
        </w:rPr>
        <w:t>52 013,7</w:t>
      </w:r>
      <w:r w:rsidRPr="00300D9E">
        <w:rPr>
          <w:sz w:val="24"/>
          <w:szCs w:val="24"/>
        </w:rPr>
        <w:t xml:space="preserve"> тыс. рублей, исполнение составило 9</w:t>
      </w:r>
      <w:r w:rsidR="00EF4E8F">
        <w:rPr>
          <w:sz w:val="24"/>
          <w:szCs w:val="24"/>
        </w:rPr>
        <w:t>9,</w:t>
      </w:r>
      <w:r w:rsidR="0078667B">
        <w:rPr>
          <w:sz w:val="24"/>
          <w:szCs w:val="24"/>
        </w:rPr>
        <w:t>7</w:t>
      </w:r>
      <w:r w:rsidRPr="00300D9E">
        <w:rPr>
          <w:sz w:val="24"/>
          <w:szCs w:val="24"/>
        </w:rPr>
        <w:t xml:space="preserve">% от уточненных плановых назначений в сумме </w:t>
      </w:r>
      <w:r w:rsidR="0078667B">
        <w:rPr>
          <w:sz w:val="24"/>
          <w:szCs w:val="24"/>
        </w:rPr>
        <w:t>52 186,9</w:t>
      </w:r>
      <w:r w:rsidRPr="00300D9E">
        <w:rPr>
          <w:sz w:val="24"/>
          <w:szCs w:val="24"/>
        </w:rPr>
        <w:t xml:space="preserve"> тыс. рублей. </w:t>
      </w:r>
    </w:p>
    <w:p w14:paraId="22FF3583" w14:textId="77777777" w:rsidR="00F24D60" w:rsidRPr="00300D9E" w:rsidRDefault="00F24D60" w:rsidP="00F24D60">
      <w:pPr>
        <w:spacing w:after="0" w:line="256" w:lineRule="auto"/>
        <w:jc w:val="right"/>
        <w:rPr>
          <w:sz w:val="24"/>
          <w:szCs w:val="24"/>
        </w:rPr>
      </w:pPr>
      <w:r w:rsidRPr="00300D9E">
        <w:rPr>
          <w:sz w:val="24"/>
          <w:szCs w:val="24"/>
        </w:rPr>
        <w:t>Таблица № 22</w:t>
      </w:r>
    </w:p>
    <w:p w14:paraId="33B49E16" w14:textId="77777777" w:rsidR="00F24D60" w:rsidRPr="00300D9E" w:rsidRDefault="00F24D60" w:rsidP="00F24D60">
      <w:pPr>
        <w:spacing w:after="0" w:line="256" w:lineRule="auto"/>
        <w:jc w:val="right"/>
        <w:rPr>
          <w:sz w:val="24"/>
          <w:szCs w:val="24"/>
        </w:rPr>
      </w:pPr>
      <w:r w:rsidRPr="00300D9E">
        <w:rPr>
          <w:sz w:val="24"/>
          <w:szCs w:val="24"/>
        </w:rPr>
        <w:t>(тыс. рублей)</w:t>
      </w:r>
    </w:p>
    <w:tbl>
      <w:tblPr>
        <w:tblW w:w="9356" w:type="dxa"/>
        <w:tblInd w:w="108" w:type="dxa"/>
        <w:tblLayout w:type="fixed"/>
        <w:tblLook w:val="04A0" w:firstRow="1" w:lastRow="0" w:firstColumn="1" w:lastColumn="0" w:noHBand="0" w:noVBand="1"/>
      </w:tblPr>
      <w:tblGrid>
        <w:gridCol w:w="566"/>
        <w:gridCol w:w="3687"/>
        <w:gridCol w:w="1559"/>
        <w:gridCol w:w="1418"/>
        <w:gridCol w:w="1134"/>
        <w:gridCol w:w="992"/>
      </w:tblGrid>
      <w:tr w:rsidR="00300D9E" w:rsidRPr="00300D9E" w14:paraId="3EC4E8E0" w14:textId="77777777" w:rsidTr="00F24D60">
        <w:trPr>
          <w:trHeight w:val="1664"/>
        </w:trPr>
        <w:tc>
          <w:tcPr>
            <w:tcW w:w="566" w:type="dxa"/>
            <w:tcBorders>
              <w:top w:val="single" w:sz="4" w:space="0" w:color="auto"/>
              <w:left w:val="single" w:sz="4" w:space="0" w:color="auto"/>
              <w:bottom w:val="single" w:sz="4" w:space="0" w:color="auto"/>
              <w:right w:val="single" w:sz="4" w:space="0" w:color="auto"/>
            </w:tcBorders>
          </w:tcPr>
          <w:p w14:paraId="33218504" w14:textId="77777777" w:rsidR="00F24D60" w:rsidRPr="00300D9E" w:rsidRDefault="00F24D60" w:rsidP="00F24D60">
            <w:pPr>
              <w:spacing w:after="0" w:line="256" w:lineRule="auto"/>
              <w:jc w:val="center"/>
              <w:rPr>
                <w:rFonts w:eastAsia="Times New Roman"/>
                <w:sz w:val="24"/>
                <w:szCs w:val="24"/>
                <w:lang w:eastAsia="ru-RU"/>
              </w:rPr>
            </w:pPr>
            <w:r w:rsidRPr="00300D9E">
              <w:rPr>
                <w:rFonts w:eastAsia="Times New Roman"/>
                <w:sz w:val="24"/>
                <w:szCs w:val="24"/>
                <w:lang w:eastAsia="ru-RU"/>
              </w:rPr>
              <w:t>№ п/п</w:t>
            </w:r>
          </w:p>
        </w:tc>
        <w:tc>
          <w:tcPr>
            <w:tcW w:w="3687" w:type="dxa"/>
            <w:tcBorders>
              <w:top w:val="single" w:sz="4" w:space="0" w:color="auto"/>
              <w:left w:val="single" w:sz="4" w:space="0" w:color="auto"/>
              <w:bottom w:val="single" w:sz="4" w:space="0" w:color="auto"/>
              <w:right w:val="single" w:sz="4" w:space="0" w:color="auto"/>
            </w:tcBorders>
            <w:noWrap/>
            <w:hideMark/>
          </w:tcPr>
          <w:p w14:paraId="27F8A7D2"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 xml:space="preserve">Наименование мероприятий </w:t>
            </w:r>
          </w:p>
        </w:tc>
        <w:tc>
          <w:tcPr>
            <w:tcW w:w="1559" w:type="dxa"/>
            <w:tcBorders>
              <w:top w:val="single" w:sz="4" w:space="0" w:color="auto"/>
              <w:left w:val="single" w:sz="4" w:space="0" w:color="auto"/>
              <w:bottom w:val="single" w:sz="4" w:space="0" w:color="auto"/>
              <w:right w:val="single" w:sz="4" w:space="0" w:color="auto"/>
            </w:tcBorders>
            <w:hideMark/>
          </w:tcPr>
          <w:p w14:paraId="2F8F2127" w14:textId="7F3453F7" w:rsidR="004D3ADD"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78667B">
              <w:rPr>
                <w:rFonts w:eastAsia="Times New Roman"/>
                <w:sz w:val="22"/>
                <w:szCs w:val="22"/>
                <w:lang w:eastAsia="ru-RU"/>
              </w:rPr>
              <w:t>5</w:t>
            </w:r>
            <w:r w:rsidRPr="00300D9E">
              <w:rPr>
                <w:rFonts w:eastAsia="Times New Roman"/>
                <w:sz w:val="22"/>
                <w:szCs w:val="22"/>
                <w:lang w:eastAsia="ru-RU"/>
              </w:rPr>
              <w:t xml:space="preserve"> год согласно СБР</w:t>
            </w:r>
          </w:p>
          <w:p w14:paraId="094AF411" w14:textId="572CC45E" w:rsidR="00F24D60" w:rsidRPr="00300D9E" w:rsidRDefault="004D3ADD" w:rsidP="00F24D60">
            <w:pPr>
              <w:spacing w:after="0" w:line="256" w:lineRule="auto"/>
              <w:jc w:val="center"/>
              <w:rPr>
                <w:rFonts w:eastAsia="Times New Roman"/>
                <w:sz w:val="22"/>
                <w:szCs w:val="22"/>
                <w:lang w:eastAsia="ru-RU"/>
              </w:rPr>
            </w:pPr>
            <w:r w:rsidRPr="00300D9E">
              <w:rPr>
                <w:rFonts w:eastAsia="Times New Roman"/>
                <w:sz w:val="22"/>
                <w:szCs w:val="22"/>
                <w:lang w:eastAsia="ru-RU"/>
              </w:rPr>
              <w:t>п</w:t>
            </w:r>
            <w:r w:rsidR="00F24D60" w:rsidRPr="00300D9E">
              <w:rPr>
                <w:rFonts w:eastAsia="Times New Roman"/>
                <w:sz w:val="22"/>
                <w:szCs w:val="22"/>
                <w:lang w:eastAsia="ru-RU"/>
              </w:rPr>
              <w:t>о</w:t>
            </w:r>
            <w:r w:rsidRPr="00300D9E">
              <w:rPr>
                <w:rFonts w:eastAsia="Times New Roman"/>
                <w:sz w:val="22"/>
                <w:szCs w:val="22"/>
                <w:lang w:eastAsia="ru-RU"/>
              </w:rPr>
              <w:t xml:space="preserve"> </w:t>
            </w:r>
            <w:r w:rsidR="00F24D60" w:rsidRPr="00300D9E">
              <w:rPr>
                <w:rFonts w:eastAsia="Times New Roman"/>
                <w:sz w:val="22"/>
                <w:szCs w:val="22"/>
                <w:lang w:eastAsia="ru-RU"/>
              </w:rPr>
              <w:t>состоянию</w:t>
            </w:r>
            <w:r w:rsidRPr="00300D9E">
              <w:rPr>
                <w:rFonts w:eastAsia="Times New Roman"/>
                <w:sz w:val="22"/>
                <w:szCs w:val="22"/>
                <w:lang w:eastAsia="ru-RU"/>
              </w:rPr>
              <w:t xml:space="preserve"> </w:t>
            </w:r>
            <w:r w:rsidR="00F24D60" w:rsidRPr="00300D9E">
              <w:rPr>
                <w:rFonts w:eastAsia="Times New Roman"/>
                <w:sz w:val="22"/>
                <w:szCs w:val="22"/>
                <w:lang w:eastAsia="ru-RU"/>
              </w:rPr>
              <w:t>на 31.12.202</w:t>
            </w:r>
            <w:r w:rsidR="0078667B">
              <w:rPr>
                <w:rFonts w:eastAsia="Times New Roman"/>
                <w:sz w:val="22"/>
                <w:szCs w:val="22"/>
                <w:lang w:eastAsia="ru-RU"/>
              </w:rPr>
              <w:t>5</w:t>
            </w:r>
          </w:p>
        </w:tc>
        <w:tc>
          <w:tcPr>
            <w:tcW w:w="1418" w:type="dxa"/>
            <w:tcBorders>
              <w:top w:val="single" w:sz="4" w:space="0" w:color="auto"/>
              <w:left w:val="single" w:sz="4" w:space="0" w:color="auto"/>
              <w:bottom w:val="single" w:sz="4" w:space="0" w:color="auto"/>
              <w:right w:val="single" w:sz="4" w:space="0" w:color="auto"/>
            </w:tcBorders>
            <w:hideMark/>
          </w:tcPr>
          <w:p w14:paraId="1B81DC50" w14:textId="77777777" w:rsidR="00F24D60" w:rsidRPr="00300D9E" w:rsidRDefault="00F24D60" w:rsidP="00F24D60">
            <w:pPr>
              <w:spacing w:after="0" w:line="256" w:lineRule="auto"/>
              <w:rPr>
                <w:rFonts w:eastAsia="Times New Roman"/>
                <w:sz w:val="22"/>
                <w:szCs w:val="22"/>
                <w:lang w:eastAsia="ru-RU"/>
              </w:rPr>
            </w:pPr>
            <w:r w:rsidRPr="00300D9E">
              <w:rPr>
                <w:rFonts w:eastAsia="Times New Roman"/>
                <w:sz w:val="22"/>
                <w:szCs w:val="22"/>
                <w:lang w:eastAsia="ru-RU"/>
              </w:rPr>
              <w:t>Исполнение</w:t>
            </w:r>
          </w:p>
          <w:p w14:paraId="5FED9C03" w14:textId="2DA01A79"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за 202</w:t>
            </w:r>
            <w:r w:rsidR="0078667B">
              <w:rPr>
                <w:rFonts w:eastAsia="Times New Roman"/>
                <w:sz w:val="22"/>
                <w:szCs w:val="22"/>
                <w:lang w:eastAsia="ru-RU"/>
              </w:rPr>
              <w:t>5</w:t>
            </w:r>
            <w:r w:rsidRPr="00300D9E">
              <w:rPr>
                <w:rFonts w:eastAsia="Times New Roman"/>
                <w:sz w:val="22"/>
                <w:szCs w:val="22"/>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hideMark/>
          </w:tcPr>
          <w:p w14:paraId="39870CB6"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Процент исполнения, %</w:t>
            </w:r>
          </w:p>
        </w:tc>
        <w:tc>
          <w:tcPr>
            <w:tcW w:w="992" w:type="dxa"/>
            <w:tcBorders>
              <w:top w:val="single" w:sz="4" w:space="0" w:color="auto"/>
              <w:left w:val="single" w:sz="4" w:space="0" w:color="auto"/>
              <w:bottom w:val="single" w:sz="4" w:space="0" w:color="auto"/>
              <w:right w:val="single" w:sz="4" w:space="0" w:color="auto"/>
            </w:tcBorders>
            <w:hideMark/>
          </w:tcPr>
          <w:p w14:paraId="0CFF71FF"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Отклонение (гр.4 – гр.3)</w:t>
            </w:r>
          </w:p>
        </w:tc>
      </w:tr>
      <w:tr w:rsidR="00300D9E" w:rsidRPr="00300D9E" w14:paraId="46380E65" w14:textId="77777777" w:rsidTr="00F24D60">
        <w:trPr>
          <w:trHeight w:val="312"/>
        </w:trPr>
        <w:tc>
          <w:tcPr>
            <w:tcW w:w="566" w:type="dxa"/>
            <w:tcBorders>
              <w:top w:val="single" w:sz="4" w:space="0" w:color="auto"/>
              <w:left w:val="single" w:sz="4" w:space="0" w:color="auto"/>
              <w:bottom w:val="single" w:sz="4" w:space="0" w:color="auto"/>
              <w:right w:val="single" w:sz="4" w:space="0" w:color="auto"/>
            </w:tcBorders>
            <w:vAlign w:val="center"/>
            <w:hideMark/>
          </w:tcPr>
          <w:p w14:paraId="2326BDC8"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1</w:t>
            </w:r>
          </w:p>
        </w:tc>
        <w:tc>
          <w:tcPr>
            <w:tcW w:w="3687" w:type="dxa"/>
            <w:tcBorders>
              <w:top w:val="single" w:sz="4" w:space="0" w:color="auto"/>
              <w:left w:val="single" w:sz="4" w:space="0" w:color="auto"/>
              <w:bottom w:val="single" w:sz="4" w:space="0" w:color="auto"/>
              <w:right w:val="single" w:sz="4" w:space="0" w:color="auto"/>
            </w:tcBorders>
            <w:noWrap/>
            <w:vAlign w:val="center"/>
            <w:hideMark/>
          </w:tcPr>
          <w:p w14:paraId="204B646B"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2</w:t>
            </w:r>
          </w:p>
        </w:tc>
        <w:tc>
          <w:tcPr>
            <w:tcW w:w="1559" w:type="dxa"/>
            <w:tcBorders>
              <w:top w:val="single" w:sz="4" w:space="0" w:color="auto"/>
              <w:left w:val="nil"/>
              <w:bottom w:val="single" w:sz="4" w:space="0" w:color="auto"/>
              <w:right w:val="single" w:sz="4" w:space="0" w:color="auto"/>
            </w:tcBorders>
            <w:vAlign w:val="center"/>
            <w:hideMark/>
          </w:tcPr>
          <w:p w14:paraId="075830A5"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3</w:t>
            </w:r>
          </w:p>
        </w:tc>
        <w:tc>
          <w:tcPr>
            <w:tcW w:w="1418" w:type="dxa"/>
            <w:tcBorders>
              <w:top w:val="single" w:sz="4" w:space="0" w:color="auto"/>
              <w:left w:val="nil"/>
              <w:bottom w:val="single" w:sz="4" w:space="0" w:color="auto"/>
              <w:right w:val="single" w:sz="4" w:space="0" w:color="auto"/>
            </w:tcBorders>
            <w:noWrap/>
            <w:vAlign w:val="center"/>
            <w:hideMark/>
          </w:tcPr>
          <w:p w14:paraId="5D4EE043"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left w:val="nil"/>
              <w:bottom w:val="single" w:sz="4" w:space="0" w:color="auto"/>
              <w:right w:val="single" w:sz="4" w:space="0" w:color="auto"/>
            </w:tcBorders>
            <w:noWrap/>
            <w:vAlign w:val="center"/>
            <w:hideMark/>
          </w:tcPr>
          <w:p w14:paraId="35FE5EA1"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5</w:t>
            </w:r>
          </w:p>
        </w:tc>
        <w:tc>
          <w:tcPr>
            <w:tcW w:w="992" w:type="dxa"/>
            <w:tcBorders>
              <w:top w:val="single" w:sz="4" w:space="0" w:color="auto"/>
              <w:left w:val="nil"/>
              <w:bottom w:val="single" w:sz="4" w:space="0" w:color="auto"/>
              <w:right w:val="single" w:sz="4" w:space="0" w:color="auto"/>
            </w:tcBorders>
            <w:noWrap/>
            <w:vAlign w:val="center"/>
            <w:hideMark/>
          </w:tcPr>
          <w:p w14:paraId="7A811CBA"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47BB1201" w14:textId="77777777" w:rsidTr="00F24D60">
        <w:trPr>
          <w:trHeight w:val="247"/>
        </w:trPr>
        <w:tc>
          <w:tcPr>
            <w:tcW w:w="566" w:type="dxa"/>
            <w:tcBorders>
              <w:top w:val="single" w:sz="4" w:space="0" w:color="auto"/>
              <w:left w:val="single" w:sz="4" w:space="0" w:color="auto"/>
              <w:bottom w:val="single" w:sz="4" w:space="0" w:color="auto"/>
              <w:right w:val="single" w:sz="4" w:space="0" w:color="auto"/>
            </w:tcBorders>
          </w:tcPr>
          <w:p w14:paraId="6F8D1839" w14:textId="77777777" w:rsidR="00F24D60" w:rsidRPr="00300D9E" w:rsidRDefault="00F24D60" w:rsidP="00F24D60">
            <w:pPr>
              <w:spacing w:after="0" w:line="256" w:lineRule="auto"/>
              <w:rPr>
                <w:rFonts w:eastAsia="Times New Roman"/>
                <w:sz w:val="24"/>
                <w:szCs w:val="24"/>
                <w:lang w:eastAsia="ru-RU"/>
              </w:rPr>
            </w:pPr>
          </w:p>
        </w:tc>
        <w:tc>
          <w:tcPr>
            <w:tcW w:w="3687" w:type="dxa"/>
            <w:tcBorders>
              <w:top w:val="single" w:sz="4" w:space="0" w:color="auto"/>
              <w:left w:val="single" w:sz="4" w:space="0" w:color="auto"/>
              <w:bottom w:val="single" w:sz="4" w:space="0" w:color="auto"/>
              <w:right w:val="single" w:sz="4" w:space="0" w:color="auto"/>
            </w:tcBorders>
            <w:hideMark/>
          </w:tcPr>
          <w:p w14:paraId="12E73341" w14:textId="16E96E65" w:rsidR="00F24D60" w:rsidRPr="00300D9E" w:rsidRDefault="00F24D60" w:rsidP="00F24D60">
            <w:pPr>
              <w:spacing w:after="0" w:line="256" w:lineRule="auto"/>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Совершенствование системы управления муниципальным имуществом муниципального образования</w:t>
            </w:r>
            <w:r w:rsidR="0078667B">
              <w:rPr>
                <w:rFonts w:eastAsia="Times New Roman"/>
                <w:sz w:val="22"/>
                <w:szCs w:val="22"/>
                <w:lang w:eastAsia="ru-RU"/>
              </w:rPr>
              <w:t xml:space="preserve"> Ногликский муниципальный округ Сахалинской области</w:t>
            </w:r>
            <w:r w:rsidR="005C20FE" w:rsidRPr="00300D9E">
              <w:rPr>
                <w:rFonts w:eastAsia="Times New Roman"/>
                <w:sz w:val="22"/>
                <w:szCs w:val="22"/>
                <w:lang w:eastAsia="ru-RU"/>
              </w:rPr>
              <w:t>»</w:t>
            </w:r>
            <w:r w:rsidRPr="00300D9E">
              <w:rPr>
                <w:rFonts w:eastAsia="Times New Roman"/>
                <w:sz w:val="22"/>
                <w:szCs w:val="22"/>
                <w:lang w:eastAsia="ru-RU"/>
              </w:rPr>
              <w:t xml:space="preserve">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Pr>
          <w:p w14:paraId="4AA5F17F" w14:textId="7C149B68" w:rsidR="00F24D60" w:rsidRPr="00300D9E" w:rsidRDefault="0078667B" w:rsidP="00F24D60">
            <w:pPr>
              <w:spacing w:after="0" w:line="256" w:lineRule="auto"/>
              <w:jc w:val="right"/>
              <w:rPr>
                <w:rFonts w:eastAsia="Times New Roman"/>
                <w:sz w:val="22"/>
                <w:szCs w:val="22"/>
                <w:lang w:eastAsia="ru-RU"/>
              </w:rPr>
            </w:pPr>
            <w:r>
              <w:rPr>
                <w:rFonts w:eastAsia="Times New Roman"/>
                <w:sz w:val="22"/>
                <w:szCs w:val="22"/>
                <w:lang w:eastAsia="ru-RU"/>
              </w:rPr>
              <w:t>52 186,9</w:t>
            </w:r>
          </w:p>
        </w:tc>
        <w:tc>
          <w:tcPr>
            <w:tcW w:w="1418" w:type="dxa"/>
            <w:tcBorders>
              <w:top w:val="single" w:sz="4" w:space="0" w:color="auto"/>
              <w:left w:val="single" w:sz="4" w:space="0" w:color="auto"/>
              <w:bottom w:val="single" w:sz="4" w:space="0" w:color="auto"/>
              <w:right w:val="single" w:sz="4" w:space="0" w:color="auto"/>
            </w:tcBorders>
            <w:shd w:val="clear" w:color="auto" w:fill="FFFFFF"/>
            <w:noWrap/>
          </w:tcPr>
          <w:p w14:paraId="5B2E6768" w14:textId="18BC65DC" w:rsidR="00F24D60" w:rsidRPr="00300D9E" w:rsidRDefault="0078667B" w:rsidP="00F24D60">
            <w:pPr>
              <w:spacing w:after="0" w:line="256" w:lineRule="auto"/>
              <w:jc w:val="right"/>
              <w:rPr>
                <w:rFonts w:eastAsia="Times New Roman"/>
                <w:sz w:val="22"/>
                <w:szCs w:val="22"/>
                <w:lang w:eastAsia="ru-RU"/>
              </w:rPr>
            </w:pPr>
            <w:r>
              <w:rPr>
                <w:rFonts w:eastAsia="Times New Roman"/>
                <w:sz w:val="22"/>
                <w:szCs w:val="22"/>
                <w:lang w:eastAsia="ru-RU"/>
              </w:rPr>
              <w:t>52 013,7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E41EB8E" w14:textId="21AB0E8B" w:rsidR="00F24D60" w:rsidRPr="00300D9E" w:rsidRDefault="00F24D60" w:rsidP="00F24D60">
            <w:pPr>
              <w:spacing w:after="0" w:line="256" w:lineRule="auto"/>
              <w:jc w:val="right"/>
              <w:rPr>
                <w:rFonts w:eastAsia="Times New Roman"/>
                <w:sz w:val="22"/>
                <w:szCs w:val="22"/>
                <w:lang w:eastAsia="ru-RU"/>
              </w:rPr>
            </w:pPr>
            <w:r w:rsidRPr="00300D9E">
              <w:rPr>
                <w:rFonts w:eastAsia="Times New Roman"/>
                <w:sz w:val="22"/>
                <w:szCs w:val="22"/>
                <w:lang w:eastAsia="ru-RU"/>
              </w:rPr>
              <w:t>9</w:t>
            </w:r>
            <w:r w:rsidR="00EF4E8F">
              <w:rPr>
                <w:rFonts w:eastAsia="Times New Roman"/>
                <w:sz w:val="22"/>
                <w:szCs w:val="22"/>
                <w:lang w:eastAsia="ru-RU"/>
              </w:rPr>
              <w:t>9,</w:t>
            </w:r>
            <w:r w:rsidR="0078667B">
              <w:rPr>
                <w:rFonts w:eastAsia="Times New Roman"/>
                <w:sz w:val="22"/>
                <w:szCs w:val="22"/>
                <w:lang w:eastAsia="ru-RU"/>
              </w:rPr>
              <w:t>7</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61F67A34" w14:textId="29EE866C" w:rsidR="00F24D60" w:rsidRPr="00300D9E" w:rsidRDefault="00F24D60" w:rsidP="00F24D60">
            <w:pPr>
              <w:spacing w:after="0" w:line="256" w:lineRule="auto"/>
              <w:jc w:val="right"/>
              <w:rPr>
                <w:rFonts w:eastAsia="Times New Roman"/>
                <w:sz w:val="22"/>
                <w:szCs w:val="22"/>
                <w:lang w:eastAsia="ru-RU"/>
              </w:rPr>
            </w:pPr>
            <w:r w:rsidRPr="00300D9E">
              <w:rPr>
                <w:rFonts w:eastAsia="Times New Roman"/>
                <w:sz w:val="22"/>
                <w:szCs w:val="22"/>
                <w:lang w:eastAsia="ru-RU"/>
              </w:rPr>
              <w:t>-</w:t>
            </w:r>
            <w:r w:rsidR="0078667B">
              <w:rPr>
                <w:rFonts w:eastAsia="Times New Roman"/>
                <w:sz w:val="22"/>
                <w:szCs w:val="22"/>
                <w:lang w:eastAsia="ru-RU"/>
              </w:rPr>
              <w:t>173,2</w:t>
            </w:r>
          </w:p>
        </w:tc>
      </w:tr>
      <w:tr w:rsidR="00300D9E" w:rsidRPr="00300D9E" w14:paraId="7FD4D71F" w14:textId="77777777" w:rsidTr="00F24D60">
        <w:trPr>
          <w:trHeight w:val="672"/>
        </w:trPr>
        <w:tc>
          <w:tcPr>
            <w:tcW w:w="566" w:type="dxa"/>
            <w:tcBorders>
              <w:top w:val="single" w:sz="4" w:space="0" w:color="auto"/>
              <w:left w:val="single" w:sz="4" w:space="0" w:color="auto"/>
              <w:bottom w:val="single" w:sz="4" w:space="0" w:color="auto"/>
              <w:right w:val="single" w:sz="4" w:space="0" w:color="auto"/>
            </w:tcBorders>
            <w:shd w:val="clear" w:color="auto" w:fill="FFFFFF"/>
            <w:hideMark/>
          </w:tcPr>
          <w:p w14:paraId="6EAE8687"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1.</w:t>
            </w:r>
          </w:p>
        </w:tc>
        <w:tc>
          <w:tcPr>
            <w:tcW w:w="3687" w:type="dxa"/>
            <w:tcBorders>
              <w:top w:val="single" w:sz="4" w:space="0" w:color="auto"/>
              <w:left w:val="single" w:sz="4" w:space="0" w:color="auto"/>
              <w:bottom w:val="single" w:sz="4" w:space="0" w:color="auto"/>
              <w:right w:val="single" w:sz="4" w:space="0" w:color="auto"/>
            </w:tcBorders>
            <w:shd w:val="clear" w:color="auto" w:fill="FFFFFF"/>
            <w:hideMark/>
          </w:tcPr>
          <w:p w14:paraId="386BE4E6" w14:textId="77777777" w:rsidR="00F24D60" w:rsidRPr="00300D9E" w:rsidRDefault="00F24D60" w:rsidP="00F24D60">
            <w:pPr>
              <w:spacing w:after="0" w:line="256" w:lineRule="auto"/>
              <w:rPr>
                <w:rFonts w:eastAsia="Times New Roman"/>
                <w:sz w:val="22"/>
                <w:szCs w:val="22"/>
                <w:lang w:eastAsia="ru-RU"/>
              </w:rPr>
            </w:pPr>
            <w:r w:rsidRPr="00300D9E">
              <w:rPr>
                <w:rFonts w:eastAsia="Times New Roman"/>
                <w:sz w:val="22"/>
                <w:szCs w:val="22"/>
                <w:lang w:eastAsia="ru-RU"/>
              </w:rPr>
              <w:t>Проведение мероприятий по оформлению в установленном порядке прав на объекты недвижимости, включая сведений о них в Реестр муниципальной собственности</w:t>
            </w:r>
          </w:p>
        </w:tc>
        <w:tc>
          <w:tcPr>
            <w:tcW w:w="1559" w:type="dxa"/>
            <w:tcBorders>
              <w:top w:val="single" w:sz="4" w:space="0" w:color="auto"/>
              <w:left w:val="nil"/>
              <w:bottom w:val="single" w:sz="4" w:space="0" w:color="auto"/>
              <w:right w:val="single" w:sz="4" w:space="0" w:color="auto"/>
            </w:tcBorders>
            <w:noWrap/>
          </w:tcPr>
          <w:p w14:paraId="1E392F23" w14:textId="3EC7B849" w:rsidR="00F24D60" w:rsidRPr="00300D9E" w:rsidRDefault="0092116A" w:rsidP="00F24D60">
            <w:pPr>
              <w:spacing w:after="0" w:line="256" w:lineRule="auto"/>
              <w:jc w:val="right"/>
              <w:rPr>
                <w:rFonts w:eastAsia="Times New Roman"/>
                <w:sz w:val="22"/>
                <w:szCs w:val="22"/>
                <w:lang w:eastAsia="ru-RU"/>
              </w:rPr>
            </w:pPr>
            <w:r>
              <w:rPr>
                <w:rFonts w:eastAsia="Times New Roman"/>
                <w:sz w:val="22"/>
                <w:szCs w:val="22"/>
                <w:lang w:eastAsia="ru-RU"/>
              </w:rPr>
              <w:t>6 568,7</w:t>
            </w:r>
          </w:p>
        </w:tc>
        <w:tc>
          <w:tcPr>
            <w:tcW w:w="1418" w:type="dxa"/>
            <w:tcBorders>
              <w:top w:val="single" w:sz="4" w:space="0" w:color="auto"/>
              <w:left w:val="nil"/>
              <w:bottom w:val="single" w:sz="4" w:space="0" w:color="auto"/>
              <w:right w:val="single" w:sz="4" w:space="0" w:color="auto"/>
            </w:tcBorders>
            <w:noWrap/>
          </w:tcPr>
          <w:p w14:paraId="12D2148E" w14:textId="12E79BC8" w:rsidR="00F24D60" w:rsidRPr="00300D9E" w:rsidRDefault="0092116A" w:rsidP="00F24D60">
            <w:pPr>
              <w:spacing w:after="0" w:line="256" w:lineRule="auto"/>
              <w:jc w:val="right"/>
              <w:rPr>
                <w:rFonts w:eastAsia="Times New Roman"/>
                <w:sz w:val="22"/>
                <w:szCs w:val="22"/>
                <w:lang w:eastAsia="ru-RU"/>
              </w:rPr>
            </w:pPr>
            <w:r>
              <w:rPr>
                <w:rFonts w:eastAsia="Times New Roman"/>
                <w:sz w:val="22"/>
                <w:szCs w:val="22"/>
                <w:lang w:eastAsia="ru-RU"/>
              </w:rPr>
              <w:t>6 522,4</w:t>
            </w:r>
          </w:p>
        </w:tc>
        <w:tc>
          <w:tcPr>
            <w:tcW w:w="1134" w:type="dxa"/>
            <w:tcBorders>
              <w:top w:val="single" w:sz="4" w:space="0" w:color="auto"/>
              <w:left w:val="nil"/>
              <w:bottom w:val="single" w:sz="4" w:space="0" w:color="auto"/>
              <w:right w:val="single" w:sz="4" w:space="0" w:color="auto"/>
            </w:tcBorders>
            <w:noWrap/>
          </w:tcPr>
          <w:p w14:paraId="206B3FF7" w14:textId="7053451C" w:rsidR="00F24D60" w:rsidRPr="00300D9E" w:rsidRDefault="0092116A" w:rsidP="00F24D60">
            <w:pPr>
              <w:spacing w:after="0" w:line="256" w:lineRule="auto"/>
              <w:jc w:val="right"/>
              <w:rPr>
                <w:rFonts w:eastAsia="Times New Roman"/>
                <w:sz w:val="22"/>
                <w:szCs w:val="22"/>
                <w:lang w:eastAsia="ru-RU"/>
              </w:rPr>
            </w:pPr>
            <w:r>
              <w:rPr>
                <w:rFonts w:eastAsia="Times New Roman"/>
                <w:sz w:val="22"/>
                <w:szCs w:val="22"/>
                <w:lang w:eastAsia="ru-RU"/>
              </w:rPr>
              <w:t>99,3</w:t>
            </w:r>
          </w:p>
        </w:tc>
        <w:tc>
          <w:tcPr>
            <w:tcW w:w="992" w:type="dxa"/>
            <w:tcBorders>
              <w:top w:val="single" w:sz="4" w:space="0" w:color="auto"/>
              <w:left w:val="nil"/>
              <w:bottom w:val="single" w:sz="4" w:space="0" w:color="auto"/>
              <w:right w:val="single" w:sz="4" w:space="0" w:color="auto"/>
            </w:tcBorders>
            <w:noWrap/>
          </w:tcPr>
          <w:p w14:paraId="4D8198EF" w14:textId="431F6699" w:rsidR="00F24D60" w:rsidRPr="00300D9E" w:rsidRDefault="00F24D60" w:rsidP="00F24D60">
            <w:pPr>
              <w:spacing w:after="0" w:line="256" w:lineRule="auto"/>
              <w:jc w:val="right"/>
              <w:rPr>
                <w:rFonts w:eastAsia="Times New Roman"/>
                <w:sz w:val="22"/>
                <w:szCs w:val="22"/>
                <w:lang w:eastAsia="ru-RU"/>
              </w:rPr>
            </w:pPr>
            <w:r w:rsidRPr="00300D9E">
              <w:rPr>
                <w:rFonts w:eastAsia="Times New Roman"/>
                <w:sz w:val="22"/>
                <w:szCs w:val="22"/>
                <w:lang w:eastAsia="ru-RU"/>
              </w:rPr>
              <w:t>-</w:t>
            </w:r>
            <w:r w:rsidR="0092116A">
              <w:rPr>
                <w:rFonts w:eastAsia="Times New Roman"/>
                <w:sz w:val="22"/>
                <w:szCs w:val="22"/>
                <w:lang w:eastAsia="ru-RU"/>
              </w:rPr>
              <w:t>46,3</w:t>
            </w:r>
          </w:p>
        </w:tc>
      </w:tr>
      <w:tr w:rsidR="00300D9E" w:rsidRPr="00300D9E" w14:paraId="64CA3F7D" w14:textId="77777777" w:rsidTr="00F24D60">
        <w:trPr>
          <w:trHeight w:val="780"/>
        </w:trPr>
        <w:tc>
          <w:tcPr>
            <w:tcW w:w="566" w:type="dxa"/>
            <w:tcBorders>
              <w:top w:val="nil"/>
              <w:left w:val="single" w:sz="4" w:space="0" w:color="auto"/>
              <w:bottom w:val="single" w:sz="4" w:space="0" w:color="auto"/>
              <w:right w:val="single" w:sz="4" w:space="0" w:color="auto"/>
            </w:tcBorders>
            <w:shd w:val="clear" w:color="auto" w:fill="FFFFFF"/>
            <w:hideMark/>
          </w:tcPr>
          <w:p w14:paraId="234DB959"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2.</w:t>
            </w:r>
          </w:p>
        </w:tc>
        <w:tc>
          <w:tcPr>
            <w:tcW w:w="3687" w:type="dxa"/>
            <w:tcBorders>
              <w:top w:val="nil"/>
              <w:left w:val="single" w:sz="4" w:space="0" w:color="auto"/>
              <w:bottom w:val="single" w:sz="4" w:space="0" w:color="auto"/>
              <w:right w:val="single" w:sz="4" w:space="0" w:color="auto"/>
            </w:tcBorders>
            <w:shd w:val="clear" w:color="auto" w:fill="FFFFFF"/>
            <w:hideMark/>
          </w:tcPr>
          <w:p w14:paraId="77CC532F" w14:textId="77777777" w:rsidR="00F24D60" w:rsidRPr="00300D9E" w:rsidRDefault="00F24D60" w:rsidP="00F24D60">
            <w:pPr>
              <w:spacing w:after="0" w:line="256" w:lineRule="auto"/>
              <w:rPr>
                <w:rFonts w:eastAsia="Times New Roman"/>
                <w:sz w:val="22"/>
                <w:szCs w:val="22"/>
                <w:lang w:eastAsia="ru-RU"/>
              </w:rPr>
            </w:pPr>
            <w:r w:rsidRPr="00300D9E">
              <w:rPr>
                <w:rFonts w:eastAsia="Times New Roman"/>
                <w:sz w:val="22"/>
                <w:szCs w:val="22"/>
                <w:lang w:eastAsia="ru-RU"/>
              </w:rPr>
              <w:t xml:space="preserve">Обеспечение рационального и эффективного использования имущества и земельных участков, </w:t>
            </w:r>
            <w:r w:rsidRPr="00300D9E">
              <w:rPr>
                <w:rFonts w:eastAsia="Times New Roman"/>
                <w:sz w:val="22"/>
                <w:szCs w:val="22"/>
                <w:lang w:eastAsia="ru-RU"/>
              </w:rPr>
              <w:lastRenderedPageBreak/>
              <w:t>находящихся в муниципальной собственности</w:t>
            </w:r>
          </w:p>
        </w:tc>
        <w:tc>
          <w:tcPr>
            <w:tcW w:w="1559" w:type="dxa"/>
            <w:tcBorders>
              <w:top w:val="nil"/>
              <w:left w:val="nil"/>
              <w:bottom w:val="single" w:sz="4" w:space="0" w:color="auto"/>
              <w:right w:val="single" w:sz="4" w:space="0" w:color="auto"/>
            </w:tcBorders>
            <w:noWrap/>
          </w:tcPr>
          <w:p w14:paraId="74A039B1" w14:textId="051A3EE3" w:rsidR="00F24D60" w:rsidRPr="00300D9E" w:rsidRDefault="00AA173B" w:rsidP="00F24D60">
            <w:pPr>
              <w:spacing w:after="0" w:line="256" w:lineRule="auto"/>
              <w:jc w:val="right"/>
              <w:rPr>
                <w:rFonts w:eastAsia="Times New Roman"/>
                <w:sz w:val="22"/>
                <w:szCs w:val="22"/>
                <w:lang w:eastAsia="ru-RU"/>
              </w:rPr>
            </w:pPr>
            <w:r w:rsidRPr="00300D9E">
              <w:rPr>
                <w:rFonts w:eastAsia="Times New Roman"/>
                <w:sz w:val="22"/>
                <w:szCs w:val="22"/>
                <w:lang w:eastAsia="ru-RU"/>
              </w:rPr>
              <w:lastRenderedPageBreak/>
              <w:t>4</w:t>
            </w:r>
            <w:r w:rsidR="0092116A">
              <w:rPr>
                <w:rFonts w:eastAsia="Times New Roman"/>
                <w:sz w:val="22"/>
                <w:szCs w:val="22"/>
                <w:lang w:eastAsia="ru-RU"/>
              </w:rPr>
              <w:t>5 618,2</w:t>
            </w:r>
          </w:p>
        </w:tc>
        <w:tc>
          <w:tcPr>
            <w:tcW w:w="1418" w:type="dxa"/>
            <w:tcBorders>
              <w:top w:val="nil"/>
              <w:left w:val="nil"/>
              <w:bottom w:val="single" w:sz="4" w:space="0" w:color="auto"/>
              <w:right w:val="single" w:sz="4" w:space="0" w:color="auto"/>
            </w:tcBorders>
            <w:noWrap/>
          </w:tcPr>
          <w:p w14:paraId="41D232D0" w14:textId="525E034A" w:rsidR="00F24D60" w:rsidRPr="00300D9E" w:rsidRDefault="00AA173B" w:rsidP="00F24D60">
            <w:pPr>
              <w:spacing w:after="0" w:line="256" w:lineRule="auto"/>
              <w:jc w:val="right"/>
              <w:rPr>
                <w:rFonts w:eastAsia="Times New Roman"/>
                <w:sz w:val="22"/>
                <w:szCs w:val="22"/>
                <w:lang w:eastAsia="ru-RU"/>
              </w:rPr>
            </w:pPr>
            <w:r w:rsidRPr="00300D9E">
              <w:rPr>
                <w:rFonts w:eastAsia="Times New Roman"/>
                <w:sz w:val="22"/>
                <w:szCs w:val="22"/>
                <w:lang w:eastAsia="ru-RU"/>
              </w:rPr>
              <w:t>4</w:t>
            </w:r>
            <w:r w:rsidR="0092116A">
              <w:rPr>
                <w:rFonts w:eastAsia="Times New Roman"/>
                <w:sz w:val="22"/>
                <w:szCs w:val="22"/>
                <w:lang w:eastAsia="ru-RU"/>
              </w:rPr>
              <w:t>5 491,3</w:t>
            </w:r>
          </w:p>
        </w:tc>
        <w:tc>
          <w:tcPr>
            <w:tcW w:w="1134" w:type="dxa"/>
            <w:tcBorders>
              <w:top w:val="nil"/>
              <w:left w:val="nil"/>
              <w:bottom w:val="single" w:sz="4" w:space="0" w:color="auto"/>
              <w:right w:val="single" w:sz="4" w:space="0" w:color="auto"/>
            </w:tcBorders>
            <w:noWrap/>
          </w:tcPr>
          <w:p w14:paraId="37F4249D" w14:textId="68732B4E" w:rsidR="00F24D60" w:rsidRPr="00300D9E" w:rsidRDefault="00F24D60" w:rsidP="00F24D60">
            <w:pPr>
              <w:spacing w:after="0" w:line="256" w:lineRule="auto"/>
              <w:jc w:val="right"/>
              <w:rPr>
                <w:rFonts w:eastAsia="Times New Roman"/>
                <w:sz w:val="22"/>
                <w:szCs w:val="22"/>
                <w:lang w:eastAsia="ru-RU"/>
              </w:rPr>
            </w:pPr>
            <w:r w:rsidRPr="00300D9E">
              <w:rPr>
                <w:rFonts w:eastAsia="Times New Roman"/>
                <w:sz w:val="22"/>
                <w:szCs w:val="22"/>
                <w:lang w:eastAsia="ru-RU"/>
              </w:rPr>
              <w:t>99,</w:t>
            </w:r>
            <w:r w:rsidR="0092116A">
              <w:rPr>
                <w:rFonts w:eastAsia="Times New Roman"/>
                <w:sz w:val="22"/>
                <w:szCs w:val="22"/>
                <w:lang w:eastAsia="ru-RU"/>
              </w:rPr>
              <w:t>7</w:t>
            </w:r>
          </w:p>
        </w:tc>
        <w:tc>
          <w:tcPr>
            <w:tcW w:w="992" w:type="dxa"/>
            <w:tcBorders>
              <w:top w:val="nil"/>
              <w:left w:val="nil"/>
              <w:bottom w:val="single" w:sz="4" w:space="0" w:color="auto"/>
              <w:right w:val="single" w:sz="4" w:space="0" w:color="auto"/>
            </w:tcBorders>
            <w:noWrap/>
          </w:tcPr>
          <w:p w14:paraId="2C2D66B7" w14:textId="1894217D" w:rsidR="00F24D60" w:rsidRPr="00300D9E" w:rsidRDefault="00F24D60" w:rsidP="00F24D60">
            <w:pPr>
              <w:spacing w:after="0" w:line="256" w:lineRule="auto"/>
              <w:jc w:val="right"/>
              <w:rPr>
                <w:rFonts w:eastAsia="Times New Roman"/>
                <w:sz w:val="22"/>
                <w:szCs w:val="22"/>
                <w:lang w:eastAsia="ru-RU"/>
              </w:rPr>
            </w:pPr>
            <w:r w:rsidRPr="00300D9E">
              <w:rPr>
                <w:rFonts w:eastAsia="Times New Roman"/>
                <w:sz w:val="22"/>
                <w:szCs w:val="22"/>
                <w:lang w:eastAsia="ru-RU"/>
              </w:rPr>
              <w:t>-</w:t>
            </w:r>
            <w:r w:rsidR="00AA173B" w:rsidRPr="00300D9E">
              <w:rPr>
                <w:rFonts w:eastAsia="Times New Roman"/>
                <w:sz w:val="22"/>
                <w:szCs w:val="22"/>
                <w:lang w:eastAsia="ru-RU"/>
              </w:rPr>
              <w:t>1</w:t>
            </w:r>
            <w:r w:rsidR="0092116A">
              <w:rPr>
                <w:rFonts w:eastAsia="Times New Roman"/>
                <w:sz w:val="22"/>
                <w:szCs w:val="22"/>
                <w:lang w:eastAsia="ru-RU"/>
              </w:rPr>
              <w:t>26,9</w:t>
            </w:r>
          </w:p>
        </w:tc>
      </w:tr>
    </w:tbl>
    <w:p w14:paraId="3DF2836A" w14:textId="77777777" w:rsidR="00F24D60" w:rsidRPr="00300D9E" w:rsidRDefault="00F24D60" w:rsidP="00F24D60">
      <w:pPr>
        <w:pStyle w:val="a4"/>
        <w:spacing w:after="0"/>
        <w:ind w:left="0" w:firstLine="567"/>
        <w:jc w:val="both"/>
        <w:rPr>
          <w:sz w:val="24"/>
          <w:szCs w:val="24"/>
          <w:highlight w:val="yellow"/>
        </w:rPr>
      </w:pPr>
    </w:p>
    <w:p w14:paraId="3CAC74F2" w14:textId="77777777" w:rsidR="005137EF" w:rsidRDefault="005137EF" w:rsidP="005137EF">
      <w:pPr>
        <w:pStyle w:val="a4"/>
        <w:spacing w:after="0"/>
        <w:ind w:left="0" w:firstLine="709"/>
        <w:jc w:val="both"/>
        <w:rPr>
          <w:sz w:val="24"/>
          <w:szCs w:val="24"/>
        </w:rPr>
      </w:pPr>
      <w:r>
        <w:rPr>
          <w:sz w:val="24"/>
          <w:szCs w:val="24"/>
        </w:rPr>
        <w:t xml:space="preserve">Бюджетные ассигнования за счет средств местного бюджета, предусмотренные в рамках муниципальной Программы на реализацию мероприятия </w:t>
      </w:r>
      <w:r>
        <w:rPr>
          <w:rFonts w:eastAsia="Times New Roman"/>
          <w:sz w:val="24"/>
          <w:szCs w:val="24"/>
          <w:lang w:eastAsia="ru-RU"/>
        </w:rPr>
        <w:t xml:space="preserve">по оформлению в установленном порядке прав на объекты недвижимости муниципальной собственности, освоены </w:t>
      </w:r>
      <w:r>
        <w:rPr>
          <w:sz w:val="24"/>
          <w:szCs w:val="24"/>
        </w:rPr>
        <w:t>комитетом по управлению муниципальным имуществом муниципального образования (далее – КУМИ) на 99,3%, в сумме 6 522,4 тыс. рублей. Средства направлены:</w:t>
      </w:r>
    </w:p>
    <w:p w14:paraId="48FFC585" w14:textId="77777777" w:rsidR="002E3F98" w:rsidRDefault="005137EF" w:rsidP="005137EF">
      <w:pPr>
        <w:pStyle w:val="a4"/>
        <w:spacing w:after="0"/>
        <w:ind w:left="0" w:firstLine="709"/>
        <w:jc w:val="both"/>
        <w:rPr>
          <w:sz w:val="24"/>
          <w:szCs w:val="24"/>
        </w:rPr>
      </w:pPr>
      <w:r>
        <w:rPr>
          <w:sz w:val="24"/>
          <w:szCs w:val="24"/>
        </w:rPr>
        <w:t xml:space="preserve">а) в сумме 4 738,8 тыс. рублей на мероприятия, связанные с оценкой недвижимости, признания прав и регулирование отношений по муниципальной собственности, за счет которых КУМИ обеспечено: </w:t>
      </w:r>
    </w:p>
    <w:p w14:paraId="72F6F053" w14:textId="1460FDE6" w:rsidR="002E3F98" w:rsidRDefault="005137EF" w:rsidP="005137EF">
      <w:pPr>
        <w:pStyle w:val="a4"/>
        <w:spacing w:after="0"/>
        <w:ind w:left="0" w:firstLine="709"/>
        <w:jc w:val="both"/>
        <w:rPr>
          <w:color w:val="FF0000"/>
          <w:sz w:val="24"/>
          <w:szCs w:val="24"/>
        </w:rPr>
      </w:pPr>
      <w:r>
        <w:rPr>
          <w:sz w:val="24"/>
          <w:szCs w:val="24"/>
        </w:rPr>
        <w:t xml:space="preserve">содержание муниципального имущества (коммунальные расходы по теплоснабжению) </w:t>
      </w:r>
      <w:r w:rsidR="00B53AC5">
        <w:rPr>
          <w:sz w:val="24"/>
          <w:szCs w:val="24"/>
        </w:rPr>
        <w:t>в сумме</w:t>
      </w:r>
      <w:r>
        <w:rPr>
          <w:sz w:val="24"/>
          <w:szCs w:val="24"/>
        </w:rPr>
        <w:t xml:space="preserve"> 2 763,6 тыс. рублей;</w:t>
      </w:r>
      <w:r>
        <w:rPr>
          <w:color w:val="FF0000"/>
          <w:sz w:val="24"/>
          <w:szCs w:val="24"/>
        </w:rPr>
        <w:t xml:space="preserve"> </w:t>
      </w:r>
    </w:p>
    <w:p w14:paraId="58984804" w14:textId="601E5E8A" w:rsidR="002E3F98" w:rsidRDefault="005137EF" w:rsidP="005137EF">
      <w:pPr>
        <w:pStyle w:val="a4"/>
        <w:spacing w:after="0"/>
        <w:ind w:left="0" w:firstLine="709"/>
        <w:jc w:val="both"/>
        <w:rPr>
          <w:sz w:val="24"/>
          <w:szCs w:val="24"/>
        </w:rPr>
      </w:pPr>
      <w:r>
        <w:rPr>
          <w:sz w:val="24"/>
          <w:szCs w:val="24"/>
        </w:rPr>
        <w:t xml:space="preserve">изготовление технических планов 29 объектов недвижимого имущества </w:t>
      </w:r>
      <w:r w:rsidR="00B53AC5">
        <w:rPr>
          <w:sz w:val="24"/>
          <w:szCs w:val="24"/>
        </w:rPr>
        <w:t>на общую сумму</w:t>
      </w:r>
      <w:r>
        <w:rPr>
          <w:sz w:val="24"/>
          <w:szCs w:val="24"/>
        </w:rPr>
        <w:t xml:space="preserve"> 421,0 тыс. рублей; </w:t>
      </w:r>
    </w:p>
    <w:p w14:paraId="66890012" w14:textId="77777777" w:rsidR="002E3F98" w:rsidRDefault="005137EF" w:rsidP="005137EF">
      <w:pPr>
        <w:pStyle w:val="a4"/>
        <w:spacing w:after="0"/>
        <w:ind w:left="0" w:firstLine="709"/>
        <w:jc w:val="both"/>
        <w:rPr>
          <w:sz w:val="24"/>
          <w:szCs w:val="24"/>
        </w:rPr>
      </w:pPr>
      <w:r>
        <w:rPr>
          <w:sz w:val="24"/>
          <w:szCs w:val="24"/>
        </w:rPr>
        <w:t>изготовление актов обследования 17 многоквартирных домов</w:t>
      </w:r>
      <w:r w:rsidR="002E3F98">
        <w:rPr>
          <w:sz w:val="24"/>
          <w:szCs w:val="24"/>
        </w:rPr>
        <w:t xml:space="preserve">, </w:t>
      </w:r>
      <w:r>
        <w:rPr>
          <w:sz w:val="24"/>
          <w:szCs w:val="24"/>
        </w:rPr>
        <w:t xml:space="preserve">расположенных по следующим адресам: в пгт. Ноглики, ул. Мостовая, дом № 6, ул. Мостоотряд 110, дом № 1, ул. Лесная, дом № 10, ул. Невельского, дома №№ 2, 4, 6, 10, ул. Первомайская, дома №№ 2, 4а, ул. Н. Репина, дома №№ 6, 11, ул. Советская, дома №№ 51, 53, ул. Физкультурная, дома №№ 24, 53а, ул. Ключевая, дом № 2; с. Ныш, ул. Первомайская, дом № 8  и 1 нежилого здания, расположенного в с. </w:t>
      </w:r>
      <w:proofErr w:type="spellStart"/>
      <w:r>
        <w:rPr>
          <w:sz w:val="24"/>
          <w:szCs w:val="24"/>
        </w:rPr>
        <w:t>Катангли</w:t>
      </w:r>
      <w:proofErr w:type="spellEnd"/>
      <w:r>
        <w:rPr>
          <w:sz w:val="24"/>
          <w:szCs w:val="24"/>
        </w:rPr>
        <w:t xml:space="preserve"> – 80,0 тыс. рублей; </w:t>
      </w:r>
    </w:p>
    <w:p w14:paraId="667EA6DF" w14:textId="07878974" w:rsidR="002E3F98" w:rsidRDefault="005137EF" w:rsidP="005137EF">
      <w:pPr>
        <w:pStyle w:val="a4"/>
        <w:spacing w:after="0"/>
        <w:ind w:left="0" w:firstLine="709"/>
        <w:jc w:val="both"/>
        <w:rPr>
          <w:sz w:val="24"/>
          <w:szCs w:val="24"/>
        </w:rPr>
      </w:pPr>
      <w:r>
        <w:rPr>
          <w:sz w:val="24"/>
          <w:szCs w:val="24"/>
        </w:rPr>
        <w:t>оценка рыночной стоимости 8 земельных участков</w:t>
      </w:r>
      <w:r w:rsidR="00B53AC5">
        <w:rPr>
          <w:sz w:val="24"/>
          <w:szCs w:val="24"/>
        </w:rPr>
        <w:t xml:space="preserve"> общей площадью 78,8 тыс. кв. м</w:t>
      </w:r>
      <w:r w:rsidR="002E3F98">
        <w:rPr>
          <w:sz w:val="24"/>
          <w:szCs w:val="24"/>
        </w:rPr>
        <w:t xml:space="preserve">, </w:t>
      </w:r>
      <w:r>
        <w:rPr>
          <w:sz w:val="24"/>
          <w:szCs w:val="24"/>
        </w:rPr>
        <w:t>расположенных по адрес</w:t>
      </w:r>
      <w:r w:rsidR="00B53AC5">
        <w:rPr>
          <w:sz w:val="24"/>
          <w:szCs w:val="24"/>
        </w:rPr>
        <w:t>ам</w:t>
      </w:r>
      <w:r>
        <w:rPr>
          <w:sz w:val="24"/>
          <w:szCs w:val="24"/>
        </w:rPr>
        <w:t>: пгт. Ноглики, ул. Пограничная кадастровый номер 65:22:0000012:57 площадью 740 кв. м, ул. Мостовая кадастровый номер 65:22:0000015:1647 площадью 911 кв</w:t>
      </w:r>
      <w:r w:rsidR="002E3F98">
        <w:rPr>
          <w:sz w:val="24"/>
          <w:szCs w:val="24"/>
        </w:rPr>
        <w:t xml:space="preserve">. </w:t>
      </w:r>
      <w:r>
        <w:rPr>
          <w:sz w:val="24"/>
          <w:szCs w:val="24"/>
        </w:rPr>
        <w:t xml:space="preserve">м, з/у № 6 кадастровый номер 65:22:0000014:1375 площадью 48 110 кв. м, ул. Ак. Штернберга з/у 1В кадастровый номер 65:22:0000015:1462 площадью 100 кв. м; с. Горячие ключи ул. Термальная з/у № 4 кадастровый номер 65:22:0000004:1292 площадью 5 604 кв. м; с. Вал, ул. Школьная кадастровые номера 65:22:0000003:1390 площадью 9 997 кв. м и 65:22:0000003:1544 площадью 10 104 кв. м, Трассовая з/у № 7а кадастровый номер 65:22:0000003:1262 площадью 3 235 кв. м и 6 </w:t>
      </w:r>
      <w:r w:rsidR="00B53AC5">
        <w:rPr>
          <w:sz w:val="24"/>
          <w:szCs w:val="24"/>
        </w:rPr>
        <w:t>помещений</w:t>
      </w:r>
      <w:r w:rsidR="002E3F98">
        <w:rPr>
          <w:sz w:val="24"/>
          <w:szCs w:val="24"/>
        </w:rPr>
        <w:t xml:space="preserve">, </w:t>
      </w:r>
      <w:r>
        <w:rPr>
          <w:sz w:val="24"/>
          <w:szCs w:val="24"/>
        </w:rPr>
        <w:t xml:space="preserve">расположенных по адресу: пгт. Ноглики, ул. Пограничная дом 19, пом. №№ 18, 19 подвальные помещения, ул. 15 Мая дом № 14 площадью 12 кв. м, пер. </w:t>
      </w:r>
      <w:proofErr w:type="spellStart"/>
      <w:r>
        <w:rPr>
          <w:sz w:val="24"/>
          <w:szCs w:val="24"/>
        </w:rPr>
        <w:t>Чайвенский</w:t>
      </w:r>
      <w:proofErr w:type="spellEnd"/>
      <w:r>
        <w:rPr>
          <w:sz w:val="24"/>
          <w:szCs w:val="24"/>
        </w:rPr>
        <w:t xml:space="preserve">, дом № 7, квартира 2 площадью 868 кв. м, пер. Школьный площадью 857,1 кв. м; с. Вал ул. Трассовая площадью 351,8 кв. м </w:t>
      </w:r>
      <w:r w:rsidR="002E3F98">
        <w:rPr>
          <w:sz w:val="24"/>
          <w:szCs w:val="24"/>
        </w:rPr>
        <w:t>на сумму</w:t>
      </w:r>
      <w:r>
        <w:rPr>
          <w:sz w:val="24"/>
          <w:szCs w:val="24"/>
        </w:rPr>
        <w:t xml:space="preserve"> 320,0 тыс. рублей; </w:t>
      </w:r>
    </w:p>
    <w:p w14:paraId="30E99AA4" w14:textId="77777777" w:rsidR="002E3F98" w:rsidRDefault="005137EF" w:rsidP="005137EF">
      <w:pPr>
        <w:pStyle w:val="a4"/>
        <w:spacing w:after="0"/>
        <w:ind w:left="0" w:firstLine="709"/>
        <w:jc w:val="both"/>
        <w:rPr>
          <w:color w:val="FF0000"/>
          <w:sz w:val="24"/>
          <w:szCs w:val="24"/>
        </w:rPr>
      </w:pPr>
      <w:r>
        <w:rPr>
          <w:sz w:val="24"/>
          <w:szCs w:val="24"/>
        </w:rPr>
        <w:t>исполнение договора с МУП «УОН» по администрированию доходов в виде платы за наем муниципального жилого фонда – 676,7 тыс. рублей;</w:t>
      </w:r>
      <w:r>
        <w:rPr>
          <w:color w:val="FF0000"/>
          <w:sz w:val="24"/>
          <w:szCs w:val="24"/>
        </w:rPr>
        <w:t xml:space="preserve"> </w:t>
      </w:r>
    </w:p>
    <w:p w14:paraId="07C962D5" w14:textId="77777777" w:rsidR="002E3F98" w:rsidRDefault="005137EF" w:rsidP="005137EF">
      <w:pPr>
        <w:pStyle w:val="a4"/>
        <w:spacing w:after="0"/>
        <w:ind w:left="0" w:firstLine="709"/>
        <w:jc w:val="both"/>
        <w:rPr>
          <w:sz w:val="24"/>
          <w:szCs w:val="24"/>
        </w:rPr>
      </w:pPr>
      <w:r>
        <w:rPr>
          <w:sz w:val="24"/>
          <w:szCs w:val="24"/>
        </w:rPr>
        <w:t>оплата услуг нотариуса – 63,0 тыс. рублей;</w:t>
      </w:r>
      <w:r>
        <w:rPr>
          <w:color w:val="FF0000"/>
          <w:sz w:val="24"/>
          <w:szCs w:val="24"/>
        </w:rPr>
        <w:t xml:space="preserve"> </w:t>
      </w:r>
      <w:r>
        <w:rPr>
          <w:sz w:val="24"/>
          <w:szCs w:val="24"/>
        </w:rPr>
        <w:t>уплата транспортного налога – 14,5 тыс. рублей</w:t>
      </w:r>
      <w:r w:rsidR="002E3F98">
        <w:rPr>
          <w:sz w:val="24"/>
          <w:szCs w:val="24"/>
        </w:rPr>
        <w:t>;</w:t>
      </w:r>
      <w:r>
        <w:rPr>
          <w:sz w:val="24"/>
          <w:szCs w:val="24"/>
        </w:rPr>
        <w:t xml:space="preserve"> </w:t>
      </w:r>
    </w:p>
    <w:p w14:paraId="3F0F2B46" w14:textId="7B15A0DE" w:rsidR="005137EF" w:rsidRDefault="005137EF" w:rsidP="005137EF">
      <w:pPr>
        <w:pStyle w:val="a4"/>
        <w:spacing w:after="0"/>
        <w:ind w:left="0" w:firstLine="709"/>
        <w:jc w:val="both"/>
        <w:rPr>
          <w:sz w:val="24"/>
          <w:szCs w:val="24"/>
        </w:rPr>
      </w:pPr>
      <w:r>
        <w:rPr>
          <w:sz w:val="24"/>
          <w:szCs w:val="24"/>
        </w:rPr>
        <w:t>проведен аудит бухгалтерской (финансовой) отчетности за 2024 год и выполнена финансово-экономическая экспертиза деятельности предприятия МУП «Ногликский Водоканал» – 400,0 тыс. рублей;</w:t>
      </w:r>
    </w:p>
    <w:p w14:paraId="43FC0195" w14:textId="77777777" w:rsidR="005137EF" w:rsidRDefault="005137EF" w:rsidP="005137EF">
      <w:pPr>
        <w:pStyle w:val="a4"/>
        <w:spacing w:after="0"/>
        <w:ind w:left="0" w:firstLine="709"/>
        <w:jc w:val="both"/>
        <w:rPr>
          <w:color w:val="FF0000"/>
          <w:sz w:val="24"/>
          <w:szCs w:val="24"/>
        </w:rPr>
      </w:pPr>
      <w:r>
        <w:rPr>
          <w:sz w:val="24"/>
          <w:szCs w:val="24"/>
        </w:rPr>
        <w:t xml:space="preserve">б) в сумме 1 309,6 тыс. рублей на мероприятия по землеустройству и землепользованию, за счет которых в течение отчетного года КУМИ выполнены и оплачены работы по межеванию и постановке на кадастровый учет 25 земельных участков </w:t>
      </w:r>
      <w:r>
        <w:rPr>
          <w:sz w:val="24"/>
          <w:szCs w:val="24"/>
        </w:rPr>
        <w:lastRenderedPageBreak/>
        <w:t>в Ногликском районе общей площадью 78 719 кв. м, а также произведена уплата земельного налога за 17 земельных участков стоимостью 62 496,7 тыс. рублей;</w:t>
      </w:r>
    </w:p>
    <w:p w14:paraId="35D59336" w14:textId="77777777" w:rsidR="005137EF" w:rsidRDefault="005137EF" w:rsidP="005137EF">
      <w:pPr>
        <w:pStyle w:val="a4"/>
        <w:spacing w:after="0"/>
        <w:ind w:left="0" w:firstLine="709"/>
        <w:jc w:val="both"/>
        <w:rPr>
          <w:sz w:val="24"/>
          <w:szCs w:val="24"/>
        </w:rPr>
      </w:pPr>
      <w:r>
        <w:rPr>
          <w:sz w:val="24"/>
          <w:szCs w:val="24"/>
        </w:rPr>
        <w:t>в) в сумме 474,0 тыс. рублей на проведение комплексных кадастровых работ, за счет которых исполнитель по заданию КУМИ выполнил работы в отношении кадастрового квартала 65:22:0000013, расположенного в пгт. Ноглики.</w:t>
      </w:r>
    </w:p>
    <w:p w14:paraId="2044F121" w14:textId="43665A0B" w:rsidR="00F91B18" w:rsidRDefault="005137EF" w:rsidP="005137EF">
      <w:pPr>
        <w:pStyle w:val="a4"/>
        <w:spacing w:after="0"/>
        <w:ind w:left="0"/>
        <w:jc w:val="both"/>
        <w:rPr>
          <w:rFonts w:eastAsia="Times New Roman"/>
          <w:sz w:val="24"/>
          <w:szCs w:val="24"/>
          <w:lang w:eastAsia="ru-RU"/>
        </w:rPr>
      </w:pPr>
      <w:r>
        <w:rPr>
          <w:rFonts w:eastAsia="Times New Roman"/>
          <w:sz w:val="24"/>
          <w:szCs w:val="24"/>
          <w:lang w:eastAsia="ru-RU"/>
        </w:rPr>
        <w:t xml:space="preserve">            В полном объеме исполнены расходные обязательства в сумме </w:t>
      </w:r>
      <w:r>
        <w:rPr>
          <w:rFonts w:eastAsia="Times New Roman"/>
          <w:sz w:val="22"/>
          <w:szCs w:val="22"/>
          <w:lang w:eastAsia="ru-RU"/>
        </w:rPr>
        <w:t>45 491,3</w:t>
      </w:r>
      <w:r>
        <w:rPr>
          <w:rFonts w:eastAsia="Times New Roman"/>
          <w:sz w:val="24"/>
          <w:szCs w:val="24"/>
          <w:lang w:eastAsia="ru-RU"/>
        </w:rPr>
        <w:t xml:space="preserve"> тыс. рублей по мероприятию «Обеспечение рационального и эффективного использования имущества и земельных участков, находящихся в муниципальной собственности», в рамках которого </w:t>
      </w:r>
      <w:r>
        <w:rPr>
          <w:sz w:val="24"/>
          <w:szCs w:val="24"/>
        </w:rPr>
        <w:t>осуществляются расходы на исполнение функций по управлению муниципальным имуществом Комитетом по управлению муниципальным имуществом муниципального образования Ногликский муниципальный округ Сахалинской области»</w:t>
      </w:r>
      <w:r>
        <w:rPr>
          <w:rFonts w:eastAsia="Times New Roman"/>
          <w:sz w:val="24"/>
          <w:szCs w:val="24"/>
          <w:lang w:eastAsia="ru-RU"/>
        </w:rPr>
        <w:t>.</w:t>
      </w:r>
    </w:p>
    <w:p w14:paraId="0A39F0ED" w14:textId="77777777" w:rsidR="005137EF" w:rsidRPr="00300D9E" w:rsidRDefault="005137EF" w:rsidP="005137EF">
      <w:pPr>
        <w:pStyle w:val="a4"/>
        <w:spacing w:after="0"/>
        <w:ind w:left="0"/>
        <w:rPr>
          <w:sz w:val="24"/>
          <w:szCs w:val="24"/>
        </w:rPr>
      </w:pPr>
    </w:p>
    <w:p w14:paraId="6DD0ADA9" w14:textId="77777777" w:rsidR="00F91B18" w:rsidRPr="00300D9E" w:rsidRDefault="00F91B18" w:rsidP="00F91B18">
      <w:pPr>
        <w:tabs>
          <w:tab w:val="left" w:pos="567"/>
        </w:tabs>
        <w:ind w:firstLine="709"/>
        <w:contextualSpacing/>
        <w:jc w:val="center"/>
        <w:rPr>
          <w:rFonts w:eastAsia="Times New Roman"/>
          <w:sz w:val="24"/>
          <w:szCs w:val="24"/>
          <w:lang w:eastAsia="ru-RU"/>
        </w:rPr>
      </w:pPr>
      <w:r w:rsidRPr="00300D9E">
        <w:rPr>
          <w:rFonts w:eastAsia="Times New Roman"/>
          <w:sz w:val="24"/>
          <w:szCs w:val="24"/>
          <w:lang w:eastAsia="ru-RU"/>
        </w:rPr>
        <w:t>Муниципальная программа «Формирование современной городской среды</w:t>
      </w:r>
    </w:p>
    <w:p w14:paraId="79A3172A" w14:textId="739E0534" w:rsidR="00F91B18" w:rsidRPr="00300D9E" w:rsidRDefault="00F91B18" w:rsidP="0078667B">
      <w:pPr>
        <w:tabs>
          <w:tab w:val="left" w:pos="567"/>
        </w:tabs>
        <w:contextualSpacing/>
        <w:rPr>
          <w:rFonts w:eastAsia="Times New Roman"/>
          <w:sz w:val="24"/>
          <w:szCs w:val="24"/>
          <w:lang w:eastAsia="ru-RU"/>
        </w:rPr>
      </w:pPr>
      <w:r w:rsidRPr="00300D9E">
        <w:rPr>
          <w:rFonts w:eastAsia="Times New Roman"/>
          <w:sz w:val="24"/>
          <w:szCs w:val="24"/>
          <w:lang w:eastAsia="ru-RU"/>
        </w:rPr>
        <w:t xml:space="preserve"> в муниципальном образовании</w:t>
      </w:r>
      <w:r w:rsidR="00157E0D">
        <w:rPr>
          <w:rFonts w:eastAsia="Times New Roman"/>
          <w:sz w:val="24"/>
          <w:szCs w:val="24"/>
          <w:lang w:eastAsia="ru-RU"/>
        </w:rPr>
        <w:t xml:space="preserve"> Ногликский муниципальный округ Сахалинской области»</w:t>
      </w:r>
    </w:p>
    <w:p w14:paraId="00BCA052" w14:textId="77777777" w:rsidR="00F91B18" w:rsidRPr="00300D9E" w:rsidRDefault="00F91B18" w:rsidP="00F91B18">
      <w:pPr>
        <w:tabs>
          <w:tab w:val="left" w:pos="567"/>
        </w:tabs>
        <w:ind w:firstLine="709"/>
        <w:contextualSpacing/>
        <w:jc w:val="center"/>
        <w:rPr>
          <w:rFonts w:eastAsia="Times New Roman"/>
          <w:sz w:val="24"/>
          <w:szCs w:val="24"/>
          <w:lang w:eastAsia="ru-RU"/>
        </w:rPr>
      </w:pPr>
    </w:p>
    <w:p w14:paraId="5F5F1938" w14:textId="08F6CCBE" w:rsidR="00F91B18" w:rsidRPr="00300D9E" w:rsidRDefault="00F91B18" w:rsidP="00F91B18">
      <w:pPr>
        <w:tabs>
          <w:tab w:val="left" w:pos="567"/>
        </w:tabs>
        <w:ind w:firstLine="709"/>
        <w:contextualSpacing/>
        <w:jc w:val="both"/>
        <w:rPr>
          <w:rFonts w:eastAsia="Times New Roman"/>
          <w:sz w:val="24"/>
          <w:szCs w:val="24"/>
          <w:lang w:eastAsia="ru-RU"/>
        </w:rPr>
      </w:pPr>
      <w:r w:rsidRPr="002B71E1">
        <w:rPr>
          <w:rFonts w:eastAsia="Times New Roman"/>
          <w:color w:val="000000" w:themeColor="text1"/>
          <w:sz w:val="24"/>
          <w:szCs w:val="24"/>
          <w:lang w:eastAsia="ru-RU"/>
        </w:rPr>
        <w:t>Ресурсное обеспечение муниципальной</w:t>
      </w:r>
      <w:r w:rsidRPr="00300D9E">
        <w:rPr>
          <w:rFonts w:eastAsia="Times New Roman"/>
          <w:sz w:val="24"/>
          <w:szCs w:val="24"/>
          <w:lang w:eastAsia="ru-RU"/>
        </w:rPr>
        <w:t xml:space="preserve"> программы «Формирование современной городской среды в муниципальном образовании </w:t>
      </w:r>
      <w:r w:rsidR="00157E0D">
        <w:rPr>
          <w:rFonts w:eastAsia="Times New Roman"/>
          <w:sz w:val="24"/>
          <w:szCs w:val="24"/>
          <w:lang w:eastAsia="ru-RU"/>
        </w:rPr>
        <w:t>Ногликский муниципальный округ Сахалинской области</w:t>
      </w:r>
      <w:r w:rsidRPr="00300D9E">
        <w:rPr>
          <w:rFonts w:eastAsia="Times New Roman"/>
          <w:sz w:val="24"/>
          <w:szCs w:val="24"/>
          <w:lang w:eastAsia="ru-RU"/>
        </w:rPr>
        <w:t>» (далее – муниципальная Программа) за 202</w:t>
      </w:r>
      <w:r w:rsidR="00157E0D">
        <w:rPr>
          <w:rFonts w:eastAsia="Times New Roman"/>
          <w:sz w:val="24"/>
          <w:szCs w:val="24"/>
          <w:lang w:eastAsia="ru-RU"/>
        </w:rPr>
        <w:t>5</w:t>
      </w:r>
      <w:r w:rsidRPr="00300D9E">
        <w:rPr>
          <w:rFonts w:eastAsia="Times New Roman"/>
          <w:sz w:val="24"/>
          <w:szCs w:val="24"/>
          <w:lang w:eastAsia="ru-RU"/>
        </w:rPr>
        <w:t xml:space="preserve"> год освоено на </w:t>
      </w:r>
      <w:r w:rsidR="00157E0D">
        <w:rPr>
          <w:rFonts w:eastAsia="Times New Roman"/>
          <w:sz w:val="24"/>
          <w:szCs w:val="24"/>
          <w:lang w:eastAsia="ru-RU"/>
        </w:rPr>
        <w:t>73,3</w:t>
      </w:r>
      <w:r w:rsidRPr="00300D9E">
        <w:rPr>
          <w:rFonts w:eastAsia="Times New Roman"/>
          <w:sz w:val="24"/>
          <w:szCs w:val="24"/>
          <w:lang w:eastAsia="ru-RU"/>
        </w:rPr>
        <w:t xml:space="preserve">%, в сумме </w:t>
      </w:r>
      <w:r w:rsidR="00157E0D">
        <w:rPr>
          <w:rFonts w:eastAsia="Times New Roman"/>
          <w:sz w:val="24"/>
          <w:szCs w:val="24"/>
          <w:lang w:eastAsia="ru-RU"/>
        </w:rPr>
        <w:t>97 005,2</w:t>
      </w:r>
      <w:r w:rsidRPr="00300D9E">
        <w:rPr>
          <w:rFonts w:eastAsia="Times New Roman"/>
          <w:sz w:val="24"/>
          <w:szCs w:val="24"/>
          <w:lang w:eastAsia="ru-RU"/>
        </w:rPr>
        <w:t xml:space="preserve"> тыс. рублей (из них: </w:t>
      </w:r>
      <w:r w:rsidR="0078667B">
        <w:rPr>
          <w:rFonts w:eastAsia="Times New Roman"/>
          <w:sz w:val="24"/>
          <w:szCs w:val="24"/>
          <w:lang w:eastAsia="ru-RU"/>
        </w:rPr>
        <w:t>4 000,0</w:t>
      </w:r>
      <w:r w:rsidRPr="00300D9E">
        <w:rPr>
          <w:rFonts w:eastAsia="Times New Roman"/>
          <w:sz w:val="24"/>
          <w:szCs w:val="24"/>
          <w:lang w:eastAsia="ru-RU"/>
        </w:rPr>
        <w:t xml:space="preserve"> тыс. рублей за счет федерального бюджета, </w:t>
      </w:r>
      <w:r w:rsidR="0078667B">
        <w:rPr>
          <w:rFonts w:eastAsia="Times New Roman"/>
          <w:sz w:val="24"/>
          <w:szCs w:val="24"/>
          <w:lang w:eastAsia="ru-RU"/>
        </w:rPr>
        <w:t>83 079,5</w:t>
      </w:r>
      <w:r w:rsidRPr="00300D9E">
        <w:rPr>
          <w:rFonts w:eastAsia="Times New Roman"/>
          <w:sz w:val="24"/>
          <w:szCs w:val="24"/>
          <w:lang w:eastAsia="ru-RU"/>
        </w:rPr>
        <w:t xml:space="preserve"> тыс. рублей за счет областного бюджета).</w:t>
      </w:r>
    </w:p>
    <w:p w14:paraId="5E57525C" w14:textId="77777777" w:rsidR="00F91B18" w:rsidRPr="00300D9E" w:rsidRDefault="00F91B18" w:rsidP="00F91B18">
      <w:pPr>
        <w:spacing w:after="0" w:line="254" w:lineRule="auto"/>
        <w:jc w:val="center"/>
        <w:rPr>
          <w:sz w:val="24"/>
          <w:szCs w:val="24"/>
        </w:rPr>
      </w:pPr>
      <w:r w:rsidRPr="00300D9E">
        <w:rPr>
          <w:sz w:val="24"/>
          <w:szCs w:val="24"/>
        </w:rPr>
        <w:t xml:space="preserve">                                                                                                                                  Таблица № 23  </w:t>
      </w:r>
    </w:p>
    <w:p w14:paraId="56FF70A2" w14:textId="77777777" w:rsidR="00F91B18" w:rsidRPr="00300D9E" w:rsidRDefault="00F91B18" w:rsidP="00F91B18">
      <w:pPr>
        <w:spacing w:after="0" w:line="254" w:lineRule="auto"/>
        <w:jc w:val="right"/>
        <w:rPr>
          <w:sz w:val="24"/>
          <w:szCs w:val="24"/>
        </w:rPr>
      </w:pPr>
      <w:r w:rsidRPr="00300D9E">
        <w:rPr>
          <w:sz w:val="24"/>
          <w:szCs w:val="24"/>
        </w:rPr>
        <w:t>(тыс. рублей)</w:t>
      </w:r>
    </w:p>
    <w:tbl>
      <w:tblPr>
        <w:tblW w:w="9360" w:type="dxa"/>
        <w:tblInd w:w="108" w:type="dxa"/>
        <w:tblLayout w:type="fixed"/>
        <w:tblLook w:val="04A0" w:firstRow="1" w:lastRow="0" w:firstColumn="1" w:lastColumn="0" w:noHBand="0" w:noVBand="1"/>
      </w:tblPr>
      <w:tblGrid>
        <w:gridCol w:w="566"/>
        <w:gridCol w:w="3263"/>
        <w:gridCol w:w="1560"/>
        <w:gridCol w:w="1418"/>
        <w:gridCol w:w="1134"/>
        <w:gridCol w:w="1419"/>
      </w:tblGrid>
      <w:tr w:rsidR="00300D9E" w:rsidRPr="00300D9E" w14:paraId="11221FC8" w14:textId="77777777" w:rsidTr="00F91B18">
        <w:trPr>
          <w:trHeight w:val="1664"/>
        </w:trPr>
        <w:tc>
          <w:tcPr>
            <w:tcW w:w="566" w:type="dxa"/>
            <w:tcBorders>
              <w:top w:val="single" w:sz="4" w:space="0" w:color="auto"/>
              <w:left w:val="single" w:sz="4" w:space="0" w:color="auto"/>
              <w:bottom w:val="single" w:sz="4" w:space="0" w:color="auto"/>
              <w:right w:val="single" w:sz="4" w:space="0" w:color="auto"/>
            </w:tcBorders>
            <w:hideMark/>
          </w:tcPr>
          <w:p w14:paraId="2090CF32"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 п/п</w:t>
            </w:r>
          </w:p>
        </w:tc>
        <w:tc>
          <w:tcPr>
            <w:tcW w:w="3262" w:type="dxa"/>
            <w:tcBorders>
              <w:top w:val="single" w:sz="4" w:space="0" w:color="auto"/>
              <w:left w:val="single" w:sz="4" w:space="0" w:color="auto"/>
              <w:bottom w:val="single" w:sz="4" w:space="0" w:color="auto"/>
              <w:right w:val="single" w:sz="4" w:space="0" w:color="auto"/>
            </w:tcBorders>
            <w:noWrap/>
            <w:hideMark/>
          </w:tcPr>
          <w:p w14:paraId="6E696A8E"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 xml:space="preserve">Наименование мероприятий </w:t>
            </w:r>
          </w:p>
        </w:tc>
        <w:tc>
          <w:tcPr>
            <w:tcW w:w="1559" w:type="dxa"/>
            <w:tcBorders>
              <w:top w:val="single" w:sz="4" w:space="0" w:color="auto"/>
              <w:left w:val="single" w:sz="4" w:space="0" w:color="auto"/>
              <w:bottom w:val="single" w:sz="4" w:space="0" w:color="auto"/>
              <w:right w:val="single" w:sz="4" w:space="0" w:color="auto"/>
            </w:tcBorders>
            <w:hideMark/>
          </w:tcPr>
          <w:p w14:paraId="5D29CF08" w14:textId="52C4F0EB"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157E0D">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157E0D">
              <w:rPr>
                <w:rFonts w:eastAsia="Times New Roman"/>
                <w:sz w:val="22"/>
                <w:szCs w:val="22"/>
                <w:lang w:eastAsia="ru-RU"/>
              </w:rPr>
              <w:t>5</w:t>
            </w:r>
          </w:p>
        </w:tc>
        <w:tc>
          <w:tcPr>
            <w:tcW w:w="1417" w:type="dxa"/>
            <w:tcBorders>
              <w:top w:val="single" w:sz="4" w:space="0" w:color="auto"/>
              <w:left w:val="single" w:sz="4" w:space="0" w:color="auto"/>
              <w:bottom w:val="single" w:sz="4" w:space="0" w:color="auto"/>
              <w:right w:val="single" w:sz="4" w:space="0" w:color="auto"/>
            </w:tcBorders>
            <w:hideMark/>
          </w:tcPr>
          <w:p w14:paraId="27F85314"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Исполнение</w:t>
            </w:r>
          </w:p>
          <w:p w14:paraId="7C97F2B0" w14:textId="134E3ED9"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за 202</w:t>
            </w:r>
            <w:r w:rsidR="00157E0D">
              <w:rPr>
                <w:rFonts w:eastAsia="Times New Roman"/>
                <w:sz w:val="22"/>
                <w:szCs w:val="22"/>
                <w:lang w:eastAsia="ru-RU"/>
              </w:rPr>
              <w:t>5</w:t>
            </w:r>
            <w:r w:rsidRPr="00300D9E">
              <w:rPr>
                <w:rFonts w:eastAsia="Times New Roman"/>
                <w:sz w:val="22"/>
                <w:szCs w:val="22"/>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hideMark/>
          </w:tcPr>
          <w:p w14:paraId="6C4654A1"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Процент исполнения, %</w:t>
            </w:r>
          </w:p>
        </w:tc>
        <w:tc>
          <w:tcPr>
            <w:tcW w:w="1418" w:type="dxa"/>
            <w:tcBorders>
              <w:top w:val="single" w:sz="4" w:space="0" w:color="auto"/>
              <w:left w:val="single" w:sz="4" w:space="0" w:color="auto"/>
              <w:bottom w:val="single" w:sz="4" w:space="0" w:color="auto"/>
              <w:right w:val="single" w:sz="4" w:space="0" w:color="auto"/>
            </w:tcBorders>
            <w:hideMark/>
          </w:tcPr>
          <w:p w14:paraId="612986B8"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Отклонение (гр.4 – гр.3)</w:t>
            </w:r>
          </w:p>
        </w:tc>
      </w:tr>
      <w:tr w:rsidR="00300D9E" w:rsidRPr="00300D9E" w14:paraId="16A24D89" w14:textId="77777777" w:rsidTr="00F91B18">
        <w:trPr>
          <w:trHeight w:val="128"/>
        </w:trPr>
        <w:tc>
          <w:tcPr>
            <w:tcW w:w="566" w:type="dxa"/>
            <w:tcBorders>
              <w:top w:val="single" w:sz="4" w:space="0" w:color="auto"/>
              <w:left w:val="single" w:sz="4" w:space="0" w:color="auto"/>
              <w:bottom w:val="single" w:sz="4" w:space="0" w:color="auto"/>
              <w:right w:val="single" w:sz="4" w:space="0" w:color="auto"/>
            </w:tcBorders>
            <w:vAlign w:val="center"/>
            <w:hideMark/>
          </w:tcPr>
          <w:p w14:paraId="6529F473"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1</w:t>
            </w:r>
          </w:p>
        </w:tc>
        <w:tc>
          <w:tcPr>
            <w:tcW w:w="3262" w:type="dxa"/>
            <w:tcBorders>
              <w:top w:val="single" w:sz="4" w:space="0" w:color="auto"/>
              <w:left w:val="single" w:sz="4" w:space="0" w:color="auto"/>
              <w:bottom w:val="single" w:sz="4" w:space="0" w:color="auto"/>
              <w:right w:val="single" w:sz="4" w:space="0" w:color="auto"/>
            </w:tcBorders>
            <w:noWrap/>
            <w:vAlign w:val="center"/>
            <w:hideMark/>
          </w:tcPr>
          <w:p w14:paraId="1593D3D8"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32C6CE"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1B5A9"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A2F2A8"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3DDD7"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1EEA66F7" w14:textId="77777777" w:rsidTr="00F91B18">
        <w:trPr>
          <w:trHeight w:val="411"/>
        </w:trPr>
        <w:tc>
          <w:tcPr>
            <w:tcW w:w="566" w:type="dxa"/>
            <w:tcBorders>
              <w:top w:val="single" w:sz="4" w:space="0" w:color="auto"/>
              <w:left w:val="single" w:sz="4" w:space="0" w:color="auto"/>
              <w:bottom w:val="single" w:sz="4" w:space="0" w:color="auto"/>
              <w:right w:val="single" w:sz="4" w:space="0" w:color="auto"/>
            </w:tcBorders>
          </w:tcPr>
          <w:p w14:paraId="6B853EBC" w14:textId="77777777" w:rsidR="00F91B18" w:rsidRPr="00300D9E" w:rsidRDefault="00F91B18">
            <w:pPr>
              <w:spacing w:after="0" w:line="254" w:lineRule="auto"/>
              <w:jc w:val="center"/>
              <w:rPr>
                <w:rFonts w:eastAsia="Times New Roman"/>
                <w:sz w:val="22"/>
                <w:szCs w:val="22"/>
                <w:lang w:eastAsia="ru-RU"/>
              </w:rPr>
            </w:pPr>
          </w:p>
        </w:tc>
        <w:tc>
          <w:tcPr>
            <w:tcW w:w="3262" w:type="dxa"/>
            <w:tcBorders>
              <w:top w:val="single" w:sz="4" w:space="0" w:color="auto"/>
              <w:left w:val="single" w:sz="4" w:space="0" w:color="000000"/>
              <w:bottom w:val="single" w:sz="4" w:space="0" w:color="auto"/>
              <w:right w:val="single" w:sz="4" w:space="0" w:color="000000"/>
            </w:tcBorders>
            <w:noWrap/>
            <w:hideMark/>
          </w:tcPr>
          <w:p w14:paraId="71C49473" w14:textId="1782F16C" w:rsidR="00F91B18" w:rsidRPr="00300D9E" w:rsidRDefault="00F91B18">
            <w:pPr>
              <w:spacing w:after="0"/>
              <w:rPr>
                <w:rFonts w:eastAsia="Times New Roman"/>
                <w:sz w:val="22"/>
                <w:szCs w:val="22"/>
                <w:lang w:eastAsia="ru-RU"/>
              </w:rPr>
            </w:pPr>
            <w:r w:rsidRPr="00300D9E">
              <w:rPr>
                <w:rFonts w:eastAsia="Times New Roman"/>
                <w:sz w:val="22"/>
                <w:szCs w:val="22"/>
                <w:lang w:eastAsia="ru-RU"/>
              </w:rPr>
              <w:t xml:space="preserve">«Формирование современной городской среды в муниципальном образовании </w:t>
            </w:r>
            <w:r w:rsidR="00BC1AB2">
              <w:rPr>
                <w:rFonts w:eastAsia="Times New Roman"/>
                <w:sz w:val="22"/>
                <w:szCs w:val="22"/>
                <w:lang w:eastAsia="ru-RU"/>
              </w:rPr>
              <w:t>Ногли</w:t>
            </w:r>
            <w:r w:rsidR="00157E0D">
              <w:rPr>
                <w:rFonts w:eastAsia="Times New Roman"/>
                <w:sz w:val="22"/>
                <w:szCs w:val="22"/>
                <w:lang w:eastAsia="ru-RU"/>
              </w:rPr>
              <w:t>кский муниципальный округ Сахалинской области»</w:t>
            </w:r>
            <w:r w:rsidRPr="00300D9E">
              <w:rPr>
                <w:rFonts w:eastAsia="Times New Roman"/>
                <w:sz w:val="22"/>
                <w:szCs w:val="22"/>
                <w:lang w:eastAsia="ru-RU"/>
              </w:rPr>
              <w:t xml:space="preserve"> – всего, в том числе:</w:t>
            </w:r>
          </w:p>
        </w:tc>
        <w:tc>
          <w:tcPr>
            <w:tcW w:w="1559" w:type="dxa"/>
            <w:tcBorders>
              <w:top w:val="single" w:sz="4" w:space="0" w:color="auto"/>
              <w:left w:val="nil"/>
              <w:bottom w:val="single" w:sz="4" w:space="0" w:color="auto"/>
              <w:right w:val="single" w:sz="4" w:space="0" w:color="auto"/>
            </w:tcBorders>
            <w:shd w:val="clear" w:color="auto" w:fill="FFFFFF"/>
            <w:hideMark/>
          </w:tcPr>
          <w:p w14:paraId="1D7FFE2F" w14:textId="20EB7902" w:rsidR="00F91B18" w:rsidRPr="00300D9E" w:rsidRDefault="002B71E1">
            <w:pPr>
              <w:spacing w:after="0"/>
              <w:jc w:val="right"/>
              <w:rPr>
                <w:rFonts w:eastAsia="Times New Roman"/>
                <w:sz w:val="22"/>
                <w:szCs w:val="22"/>
                <w:lang w:eastAsia="ru-RU"/>
              </w:rPr>
            </w:pPr>
            <w:r>
              <w:rPr>
                <w:rFonts w:eastAsia="Times New Roman"/>
                <w:sz w:val="22"/>
                <w:szCs w:val="22"/>
                <w:lang w:eastAsia="ru-RU"/>
              </w:rPr>
              <w:t>1</w:t>
            </w:r>
            <w:r w:rsidR="00157E0D">
              <w:rPr>
                <w:rFonts w:eastAsia="Times New Roman"/>
                <w:sz w:val="22"/>
                <w:szCs w:val="22"/>
                <w:lang w:eastAsia="ru-RU"/>
              </w:rPr>
              <w:t>32 268,6</w:t>
            </w:r>
          </w:p>
        </w:tc>
        <w:tc>
          <w:tcPr>
            <w:tcW w:w="1417" w:type="dxa"/>
            <w:tcBorders>
              <w:top w:val="single" w:sz="4" w:space="0" w:color="auto"/>
              <w:left w:val="nil"/>
              <w:bottom w:val="single" w:sz="4" w:space="0" w:color="auto"/>
              <w:right w:val="single" w:sz="4" w:space="0" w:color="auto"/>
            </w:tcBorders>
            <w:shd w:val="clear" w:color="auto" w:fill="FFFFFF"/>
            <w:hideMark/>
          </w:tcPr>
          <w:p w14:paraId="52471509" w14:textId="3E4D910F" w:rsidR="00F91B18" w:rsidRPr="00300D9E" w:rsidRDefault="00157E0D">
            <w:pPr>
              <w:spacing w:after="0"/>
              <w:jc w:val="right"/>
              <w:rPr>
                <w:rFonts w:eastAsia="Times New Roman"/>
                <w:sz w:val="22"/>
                <w:szCs w:val="22"/>
                <w:lang w:eastAsia="ru-RU"/>
              </w:rPr>
            </w:pPr>
            <w:r>
              <w:rPr>
                <w:rFonts w:eastAsia="Times New Roman"/>
                <w:sz w:val="22"/>
                <w:szCs w:val="22"/>
                <w:lang w:eastAsia="ru-RU"/>
              </w:rPr>
              <w:t>97 005,2</w:t>
            </w:r>
          </w:p>
        </w:tc>
        <w:tc>
          <w:tcPr>
            <w:tcW w:w="1134" w:type="dxa"/>
            <w:tcBorders>
              <w:top w:val="single" w:sz="4" w:space="0" w:color="auto"/>
              <w:left w:val="nil"/>
              <w:bottom w:val="single" w:sz="4" w:space="0" w:color="auto"/>
              <w:right w:val="single" w:sz="4" w:space="0" w:color="auto"/>
            </w:tcBorders>
            <w:shd w:val="clear" w:color="auto" w:fill="FFFFFF"/>
            <w:hideMark/>
          </w:tcPr>
          <w:p w14:paraId="0BFECA72" w14:textId="27C73779" w:rsidR="00F91B18" w:rsidRPr="00300D9E" w:rsidRDefault="00157E0D">
            <w:pPr>
              <w:spacing w:after="0"/>
              <w:jc w:val="right"/>
              <w:rPr>
                <w:rFonts w:eastAsia="Times New Roman"/>
                <w:sz w:val="22"/>
                <w:szCs w:val="22"/>
                <w:lang w:eastAsia="ru-RU"/>
              </w:rPr>
            </w:pPr>
            <w:r>
              <w:rPr>
                <w:rFonts w:eastAsia="Times New Roman"/>
                <w:sz w:val="22"/>
                <w:szCs w:val="22"/>
                <w:lang w:eastAsia="ru-RU"/>
              </w:rPr>
              <w:t>73,3</w:t>
            </w:r>
          </w:p>
        </w:tc>
        <w:tc>
          <w:tcPr>
            <w:tcW w:w="1418" w:type="dxa"/>
            <w:tcBorders>
              <w:top w:val="single" w:sz="4" w:space="0" w:color="auto"/>
              <w:left w:val="nil"/>
              <w:bottom w:val="single" w:sz="4" w:space="0" w:color="auto"/>
              <w:right w:val="single" w:sz="4" w:space="0" w:color="auto"/>
            </w:tcBorders>
            <w:shd w:val="clear" w:color="auto" w:fill="FFFFFF"/>
            <w:hideMark/>
          </w:tcPr>
          <w:p w14:paraId="48A93887" w14:textId="43D7CD29" w:rsidR="00F91B18" w:rsidRPr="00300D9E" w:rsidRDefault="00F91B18">
            <w:pPr>
              <w:spacing w:after="0"/>
              <w:jc w:val="right"/>
              <w:rPr>
                <w:rFonts w:eastAsia="Times New Roman"/>
                <w:sz w:val="22"/>
                <w:szCs w:val="22"/>
                <w:lang w:eastAsia="ru-RU"/>
              </w:rPr>
            </w:pPr>
            <w:r w:rsidRPr="00300D9E">
              <w:rPr>
                <w:rFonts w:eastAsia="Times New Roman"/>
                <w:sz w:val="22"/>
                <w:szCs w:val="22"/>
                <w:lang w:eastAsia="ru-RU"/>
              </w:rPr>
              <w:t>-</w:t>
            </w:r>
            <w:r w:rsidR="00157E0D">
              <w:rPr>
                <w:rFonts w:eastAsia="Times New Roman"/>
                <w:sz w:val="22"/>
                <w:szCs w:val="22"/>
                <w:lang w:eastAsia="ru-RU"/>
              </w:rPr>
              <w:t>35 263,4</w:t>
            </w:r>
          </w:p>
        </w:tc>
      </w:tr>
      <w:tr w:rsidR="00300D9E" w:rsidRPr="00300D9E" w14:paraId="33EE7D05" w14:textId="77777777" w:rsidTr="00F91B18">
        <w:trPr>
          <w:trHeight w:val="923"/>
        </w:trPr>
        <w:tc>
          <w:tcPr>
            <w:tcW w:w="566" w:type="dxa"/>
            <w:tcBorders>
              <w:top w:val="single" w:sz="4" w:space="0" w:color="auto"/>
              <w:left w:val="single" w:sz="4" w:space="0" w:color="auto"/>
              <w:bottom w:val="single" w:sz="4" w:space="0" w:color="auto"/>
              <w:right w:val="single" w:sz="4" w:space="0" w:color="auto"/>
            </w:tcBorders>
            <w:hideMark/>
          </w:tcPr>
          <w:p w14:paraId="217CD5FE"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1.</w:t>
            </w:r>
          </w:p>
        </w:tc>
        <w:tc>
          <w:tcPr>
            <w:tcW w:w="3262" w:type="dxa"/>
            <w:tcBorders>
              <w:top w:val="single" w:sz="4" w:space="0" w:color="auto"/>
              <w:left w:val="single" w:sz="4" w:space="0" w:color="000000"/>
              <w:bottom w:val="single" w:sz="4" w:space="0" w:color="auto"/>
              <w:right w:val="single" w:sz="4" w:space="0" w:color="000000"/>
            </w:tcBorders>
            <w:noWrap/>
            <w:hideMark/>
          </w:tcPr>
          <w:p w14:paraId="4D2A36F5" w14:textId="77777777" w:rsidR="00F91B18" w:rsidRPr="00300D9E" w:rsidRDefault="00F91B18">
            <w:pPr>
              <w:spacing w:after="0"/>
              <w:rPr>
                <w:rFonts w:eastAsia="Times New Roman"/>
                <w:sz w:val="22"/>
                <w:szCs w:val="22"/>
                <w:lang w:eastAsia="ru-RU"/>
              </w:rPr>
            </w:pPr>
            <w:r w:rsidRPr="00300D9E">
              <w:rPr>
                <w:sz w:val="22"/>
                <w:szCs w:val="22"/>
              </w:rPr>
              <w:t>Капитальный ремонт и ремонт дворовых территорий многоквартирных домов и проездов к ним</w:t>
            </w:r>
          </w:p>
        </w:tc>
        <w:tc>
          <w:tcPr>
            <w:tcW w:w="1559" w:type="dxa"/>
            <w:tcBorders>
              <w:top w:val="single" w:sz="4" w:space="0" w:color="auto"/>
              <w:left w:val="nil"/>
              <w:bottom w:val="single" w:sz="4" w:space="0" w:color="auto"/>
              <w:right w:val="single" w:sz="4" w:space="0" w:color="auto"/>
            </w:tcBorders>
            <w:shd w:val="clear" w:color="auto" w:fill="FFFFFF"/>
            <w:hideMark/>
          </w:tcPr>
          <w:p w14:paraId="678B2BFE" w14:textId="26BAB7A5" w:rsidR="00F91B18" w:rsidRPr="00300D9E" w:rsidRDefault="00157E0D">
            <w:pPr>
              <w:spacing w:after="0"/>
              <w:jc w:val="right"/>
              <w:rPr>
                <w:rFonts w:eastAsia="Times New Roman"/>
                <w:sz w:val="22"/>
                <w:szCs w:val="22"/>
                <w:lang w:eastAsia="ru-RU"/>
              </w:rPr>
            </w:pPr>
            <w:r>
              <w:rPr>
                <w:rFonts w:eastAsia="Times New Roman"/>
                <w:sz w:val="22"/>
                <w:szCs w:val="22"/>
                <w:lang w:eastAsia="ru-RU"/>
              </w:rPr>
              <w:t>48 946,6</w:t>
            </w:r>
          </w:p>
        </w:tc>
        <w:tc>
          <w:tcPr>
            <w:tcW w:w="1417" w:type="dxa"/>
            <w:tcBorders>
              <w:top w:val="single" w:sz="4" w:space="0" w:color="auto"/>
              <w:left w:val="nil"/>
              <w:bottom w:val="single" w:sz="4" w:space="0" w:color="auto"/>
              <w:right w:val="single" w:sz="4" w:space="0" w:color="auto"/>
            </w:tcBorders>
            <w:shd w:val="clear" w:color="auto" w:fill="FFFFFF"/>
            <w:hideMark/>
          </w:tcPr>
          <w:p w14:paraId="6123AB0E" w14:textId="1A81368A" w:rsidR="00F91B18" w:rsidRPr="00300D9E" w:rsidRDefault="00157E0D">
            <w:pPr>
              <w:spacing w:after="0"/>
              <w:jc w:val="right"/>
              <w:rPr>
                <w:rFonts w:eastAsia="Times New Roman"/>
                <w:sz w:val="22"/>
                <w:szCs w:val="22"/>
                <w:lang w:eastAsia="ru-RU"/>
              </w:rPr>
            </w:pPr>
            <w:r>
              <w:rPr>
                <w:rFonts w:eastAsia="Times New Roman"/>
                <w:sz w:val="22"/>
                <w:szCs w:val="22"/>
                <w:lang w:eastAsia="ru-RU"/>
              </w:rPr>
              <w:t>20 439,8</w:t>
            </w:r>
          </w:p>
        </w:tc>
        <w:tc>
          <w:tcPr>
            <w:tcW w:w="1134" w:type="dxa"/>
            <w:tcBorders>
              <w:top w:val="single" w:sz="4" w:space="0" w:color="auto"/>
              <w:left w:val="nil"/>
              <w:bottom w:val="single" w:sz="4" w:space="0" w:color="auto"/>
              <w:right w:val="single" w:sz="4" w:space="0" w:color="auto"/>
            </w:tcBorders>
            <w:shd w:val="clear" w:color="auto" w:fill="FFFFFF"/>
            <w:hideMark/>
          </w:tcPr>
          <w:p w14:paraId="306614A0" w14:textId="660B2E32" w:rsidR="00F91B18" w:rsidRPr="00300D9E" w:rsidRDefault="00157E0D">
            <w:pPr>
              <w:spacing w:after="0"/>
              <w:jc w:val="right"/>
              <w:rPr>
                <w:rFonts w:eastAsia="Times New Roman"/>
                <w:sz w:val="22"/>
                <w:szCs w:val="22"/>
                <w:lang w:eastAsia="ru-RU"/>
              </w:rPr>
            </w:pPr>
            <w:r>
              <w:rPr>
                <w:rFonts w:eastAsia="Times New Roman"/>
                <w:sz w:val="22"/>
                <w:szCs w:val="22"/>
                <w:lang w:eastAsia="ru-RU"/>
              </w:rPr>
              <w:t>41,8</w:t>
            </w:r>
          </w:p>
        </w:tc>
        <w:tc>
          <w:tcPr>
            <w:tcW w:w="1418" w:type="dxa"/>
            <w:tcBorders>
              <w:top w:val="single" w:sz="4" w:space="0" w:color="auto"/>
              <w:left w:val="nil"/>
              <w:bottom w:val="single" w:sz="4" w:space="0" w:color="auto"/>
              <w:right w:val="single" w:sz="4" w:space="0" w:color="auto"/>
            </w:tcBorders>
            <w:shd w:val="clear" w:color="auto" w:fill="FFFFFF"/>
            <w:hideMark/>
          </w:tcPr>
          <w:p w14:paraId="5731FE1D" w14:textId="7915D250" w:rsidR="00F91B18" w:rsidRPr="00300D9E" w:rsidRDefault="00F91B18">
            <w:pPr>
              <w:spacing w:after="0"/>
              <w:jc w:val="right"/>
              <w:rPr>
                <w:rFonts w:eastAsia="Times New Roman"/>
                <w:sz w:val="22"/>
                <w:szCs w:val="22"/>
                <w:lang w:eastAsia="ru-RU"/>
              </w:rPr>
            </w:pPr>
            <w:r w:rsidRPr="00300D9E">
              <w:rPr>
                <w:rFonts w:eastAsia="Times New Roman"/>
                <w:sz w:val="22"/>
                <w:szCs w:val="22"/>
                <w:lang w:eastAsia="ru-RU"/>
              </w:rPr>
              <w:t>-</w:t>
            </w:r>
            <w:r w:rsidR="00157E0D">
              <w:rPr>
                <w:rFonts w:eastAsia="Times New Roman"/>
                <w:sz w:val="22"/>
                <w:szCs w:val="22"/>
                <w:lang w:eastAsia="ru-RU"/>
              </w:rPr>
              <w:t>28 506,8</w:t>
            </w:r>
          </w:p>
        </w:tc>
      </w:tr>
      <w:tr w:rsidR="00300D9E" w:rsidRPr="00300D9E" w14:paraId="71718E83" w14:textId="77777777" w:rsidTr="00F91B18">
        <w:trPr>
          <w:trHeight w:val="489"/>
        </w:trPr>
        <w:tc>
          <w:tcPr>
            <w:tcW w:w="566" w:type="dxa"/>
            <w:tcBorders>
              <w:top w:val="single" w:sz="4" w:space="0" w:color="auto"/>
              <w:left w:val="single" w:sz="4" w:space="0" w:color="auto"/>
              <w:bottom w:val="single" w:sz="4" w:space="0" w:color="auto"/>
              <w:right w:val="single" w:sz="4" w:space="0" w:color="auto"/>
            </w:tcBorders>
            <w:hideMark/>
          </w:tcPr>
          <w:p w14:paraId="5F3F0487"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2.</w:t>
            </w:r>
          </w:p>
        </w:tc>
        <w:tc>
          <w:tcPr>
            <w:tcW w:w="3262" w:type="dxa"/>
            <w:tcBorders>
              <w:top w:val="single" w:sz="4" w:space="0" w:color="auto"/>
              <w:left w:val="single" w:sz="4" w:space="0" w:color="000000"/>
              <w:bottom w:val="single" w:sz="4" w:space="0" w:color="auto"/>
              <w:right w:val="single" w:sz="4" w:space="0" w:color="auto"/>
            </w:tcBorders>
            <w:noWrap/>
            <w:hideMark/>
          </w:tcPr>
          <w:p w14:paraId="0F9D9579" w14:textId="77777777" w:rsidR="00F91B18" w:rsidRPr="00300D9E" w:rsidRDefault="00F91B18">
            <w:pPr>
              <w:spacing w:after="0"/>
              <w:rPr>
                <w:sz w:val="22"/>
                <w:szCs w:val="22"/>
              </w:rPr>
            </w:pPr>
            <w:r w:rsidRPr="00300D9E">
              <w:rPr>
                <w:sz w:val="22"/>
                <w:szCs w:val="22"/>
              </w:rPr>
              <w:t>Благоустройство общественных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2B7C020C" w14:textId="5A9E2760" w:rsidR="00F91B18" w:rsidRPr="00300D9E" w:rsidRDefault="00157E0D">
            <w:pPr>
              <w:spacing w:after="0"/>
              <w:jc w:val="right"/>
              <w:rPr>
                <w:rFonts w:eastAsia="Times New Roman"/>
                <w:sz w:val="22"/>
                <w:szCs w:val="22"/>
                <w:lang w:eastAsia="ru-RU"/>
              </w:rPr>
            </w:pPr>
            <w:r>
              <w:rPr>
                <w:rFonts w:eastAsia="Times New Roman"/>
                <w:sz w:val="22"/>
                <w:szCs w:val="22"/>
                <w:lang w:eastAsia="ru-RU"/>
              </w:rPr>
              <w:t>52 445,9</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4F675DF3" w14:textId="1FBE6CF8" w:rsidR="00F91B18" w:rsidRPr="00300D9E" w:rsidRDefault="00157E0D">
            <w:pPr>
              <w:spacing w:after="0"/>
              <w:jc w:val="right"/>
              <w:rPr>
                <w:rFonts w:eastAsia="Times New Roman"/>
                <w:sz w:val="22"/>
                <w:szCs w:val="22"/>
                <w:lang w:eastAsia="ru-RU"/>
              </w:rPr>
            </w:pPr>
            <w:r>
              <w:rPr>
                <w:rFonts w:eastAsia="Times New Roman"/>
                <w:sz w:val="22"/>
                <w:szCs w:val="22"/>
                <w:lang w:eastAsia="ru-RU"/>
              </w:rPr>
              <w:t>49 784,4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B8C1A14" w14:textId="16ECBE05" w:rsidR="00F91B18" w:rsidRPr="00300D9E" w:rsidRDefault="00F91B18">
            <w:pPr>
              <w:spacing w:after="0"/>
              <w:jc w:val="right"/>
              <w:rPr>
                <w:rFonts w:eastAsia="Times New Roman"/>
                <w:sz w:val="22"/>
                <w:szCs w:val="22"/>
                <w:lang w:eastAsia="ru-RU"/>
              </w:rPr>
            </w:pPr>
            <w:r w:rsidRPr="00300D9E">
              <w:rPr>
                <w:rFonts w:eastAsia="Times New Roman"/>
                <w:sz w:val="22"/>
                <w:szCs w:val="22"/>
                <w:lang w:eastAsia="ru-RU"/>
              </w:rPr>
              <w:t>9</w:t>
            </w:r>
            <w:r w:rsidR="00157E0D">
              <w:rPr>
                <w:rFonts w:eastAsia="Times New Roman"/>
                <w:sz w:val="22"/>
                <w:szCs w:val="22"/>
                <w:lang w:eastAsia="ru-RU"/>
              </w:rPr>
              <w:t>4,9</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58D15332" w14:textId="274DC9CA" w:rsidR="00F91B18" w:rsidRPr="00300D9E" w:rsidRDefault="00F91B18">
            <w:pPr>
              <w:spacing w:after="0"/>
              <w:jc w:val="right"/>
              <w:rPr>
                <w:rFonts w:eastAsia="Times New Roman"/>
                <w:sz w:val="22"/>
                <w:szCs w:val="22"/>
                <w:lang w:eastAsia="ru-RU"/>
              </w:rPr>
            </w:pPr>
            <w:r w:rsidRPr="00300D9E">
              <w:rPr>
                <w:rFonts w:eastAsia="Times New Roman"/>
                <w:sz w:val="22"/>
                <w:szCs w:val="22"/>
                <w:lang w:eastAsia="ru-RU"/>
              </w:rPr>
              <w:t>-</w:t>
            </w:r>
            <w:r w:rsidR="00157E0D">
              <w:rPr>
                <w:rFonts w:eastAsia="Times New Roman"/>
                <w:sz w:val="22"/>
                <w:szCs w:val="22"/>
                <w:lang w:eastAsia="ru-RU"/>
              </w:rPr>
              <w:t>2 661,5</w:t>
            </w:r>
          </w:p>
        </w:tc>
      </w:tr>
      <w:tr w:rsidR="00300D9E" w:rsidRPr="00300D9E" w14:paraId="5203FD7A" w14:textId="77777777" w:rsidTr="00F91B18">
        <w:trPr>
          <w:trHeight w:val="489"/>
        </w:trPr>
        <w:tc>
          <w:tcPr>
            <w:tcW w:w="566" w:type="dxa"/>
            <w:tcBorders>
              <w:top w:val="single" w:sz="4" w:space="0" w:color="auto"/>
              <w:left w:val="single" w:sz="4" w:space="0" w:color="auto"/>
              <w:bottom w:val="single" w:sz="4" w:space="0" w:color="auto"/>
              <w:right w:val="single" w:sz="4" w:space="0" w:color="auto"/>
            </w:tcBorders>
            <w:hideMark/>
          </w:tcPr>
          <w:p w14:paraId="2C752044"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3.</w:t>
            </w:r>
          </w:p>
        </w:tc>
        <w:tc>
          <w:tcPr>
            <w:tcW w:w="3262" w:type="dxa"/>
            <w:tcBorders>
              <w:top w:val="single" w:sz="4" w:space="0" w:color="auto"/>
              <w:left w:val="single" w:sz="4" w:space="0" w:color="000000"/>
              <w:bottom w:val="single" w:sz="4" w:space="0" w:color="auto"/>
              <w:right w:val="single" w:sz="4" w:space="0" w:color="auto"/>
            </w:tcBorders>
            <w:noWrap/>
            <w:hideMark/>
          </w:tcPr>
          <w:p w14:paraId="2463A11A" w14:textId="77777777" w:rsidR="00F91B18" w:rsidRPr="00300D9E" w:rsidRDefault="00F91B18">
            <w:pPr>
              <w:spacing w:after="0"/>
              <w:rPr>
                <w:sz w:val="22"/>
                <w:szCs w:val="22"/>
              </w:rPr>
            </w:pPr>
            <w:r w:rsidRPr="00300D9E">
              <w:rPr>
                <w:sz w:val="22"/>
                <w:szCs w:val="22"/>
              </w:rPr>
              <w:t>Благоустройство территорий муниципального образования</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1D283877" w14:textId="7454556B" w:rsidR="00F91B18" w:rsidRPr="00300D9E" w:rsidRDefault="00157E0D">
            <w:pPr>
              <w:spacing w:after="0"/>
              <w:jc w:val="right"/>
              <w:rPr>
                <w:sz w:val="22"/>
                <w:szCs w:val="22"/>
              </w:rPr>
            </w:pPr>
            <w:r>
              <w:rPr>
                <w:sz w:val="22"/>
                <w:szCs w:val="22"/>
              </w:rPr>
              <w:t>30 876,1</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2B0AF4CA" w14:textId="22A3D9E4" w:rsidR="00F91B18" w:rsidRPr="00300D9E" w:rsidRDefault="00157E0D">
            <w:pPr>
              <w:spacing w:after="0"/>
              <w:jc w:val="right"/>
              <w:rPr>
                <w:sz w:val="22"/>
                <w:szCs w:val="22"/>
              </w:rPr>
            </w:pPr>
            <w:r>
              <w:rPr>
                <w:sz w:val="22"/>
                <w:szCs w:val="22"/>
              </w:rPr>
              <w:t>26 781,0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E5DAEC4" w14:textId="7015B0D2" w:rsidR="00F91B18" w:rsidRPr="00300D9E" w:rsidRDefault="00157E0D">
            <w:pPr>
              <w:spacing w:after="0"/>
              <w:jc w:val="right"/>
              <w:rPr>
                <w:sz w:val="22"/>
                <w:szCs w:val="22"/>
              </w:rPr>
            </w:pPr>
            <w:r>
              <w:rPr>
                <w:sz w:val="22"/>
                <w:szCs w:val="22"/>
              </w:rPr>
              <w:t>86,7</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B0676AF" w14:textId="2794673B" w:rsidR="00F91B18" w:rsidRPr="00300D9E" w:rsidRDefault="00F91B18">
            <w:pPr>
              <w:spacing w:after="0"/>
              <w:jc w:val="right"/>
              <w:rPr>
                <w:sz w:val="22"/>
                <w:szCs w:val="22"/>
              </w:rPr>
            </w:pPr>
            <w:r w:rsidRPr="00300D9E">
              <w:rPr>
                <w:sz w:val="22"/>
                <w:szCs w:val="22"/>
              </w:rPr>
              <w:t>-</w:t>
            </w:r>
            <w:r w:rsidR="00157E0D">
              <w:rPr>
                <w:sz w:val="22"/>
                <w:szCs w:val="22"/>
              </w:rPr>
              <w:t>4 095,1</w:t>
            </w:r>
          </w:p>
        </w:tc>
      </w:tr>
    </w:tbl>
    <w:p w14:paraId="7E200C5B" w14:textId="77777777" w:rsidR="00F91B18" w:rsidRPr="00300D9E" w:rsidRDefault="00F91B18" w:rsidP="00F91B18">
      <w:pPr>
        <w:pStyle w:val="a4"/>
        <w:spacing w:after="0" w:line="240" w:lineRule="auto"/>
        <w:ind w:left="709"/>
        <w:jc w:val="both"/>
        <w:rPr>
          <w:sz w:val="24"/>
          <w:szCs w:val="24"/>
          <w:highlight w:val="yellow"/>
        </w:rPr>
      </w:pPr>
    </w:p>
    <w:p w14:paraId="375CD370" w14:textId="77777777" w:rsidR="0078667B" w:rsidRDefault="0078667B" w:rsidP="0078667B">
      <w:pPr>
        <w:spacing w:after="0"/>
        <w:ind w:firstLine="709"/>
        <w:jc w:val="both"/>
        <w:rPr>
          <w:sz w:val="24"/>
          <w:szCs w:val="24"/>
        </w:rPr>
      </w:pPr>
      <w:r>
        <w:rPr>
          <w:sz w:val="24"/>
          <w:szCs w:val="24"/>
        </w:rPr>
        <w:t>1. В рамках мероприятия по капитальному ремонту и ремонту дворовых территорий многоквартирных домов и проездов к ним за отчетный период выполнены и оплачены работы на общую сумму 20 439,8 тыс. рублей, в том числе:</w:t>
      </w:r>
    </w:p>
    <w:p w14:paraId="7F28542A" w14:textId="77777777" w:rsidR="0078667B" w:rsidRDefault="0078667B" w:rsidP="0078667B">
      <w:pPr>
        <w:spacing w:after="0"/>
        <w:ind w:firstLine="709"/>
        <w:jc w:val="both"/>
        <w:rPr>
          <w:sz w:val="24"/>
          <w:szCs w:val="24"/>
        </w:rPr>
      </w:pPr>
      <w:r>
        <w:rPr>
          <w:sz w:val="24"/>
          <w:szCs w:val="24"/>
        </w:rPr>
        <w:lastRenderedPageBreak/>
        <w:t>- 15 541,3 тыс. рублей,</w:t>
      </w:r>
      <w:r>
        <w:t xml:space="preserve"> </w:t>
      </w:r>
      <w:r>
        <w:rPr>
          <w:sz w:val="24"/>
          <w:szCs w:val="24"/>
        </w:rPr>
        <w:t>из которых 13 987,2 тыс. рублей средства областного бюджета, направлены на оплату выполненных работ (планировка территории, устройство асфальтного покрытия, установка трех пешеходных мостов, озеленение территории) по объекту «Капитальный ремонт дворовых территорий многоквартирных домов пгт. Ноглики, ул. Ак. Штернберга, 1-10 (Этап 2)»;</w:t>
      </w:r>
    </w:p>
    <w:p w14:paraId="4931BF5A" w14:textId="77777777" w:rsidR="0078667B" w:rsidRDefault="0078667B" w:rsidP="0078667B">
      <w:pPr>
        <w:spacing w:after="0"/>
        <w:ind w:firstLine="709"/>
        <w:jc w:val="both"/>
        <w:rPr>
          <w:sz w:val="24"/>
          <w:szCs w:val="24"/>
        </w:rPr>
      </w:pPr>
      <w:r>
        <w:rPr>
          <w:sz w:val="24"/>
          <w:szCs w:val="24"/>
        </w:rPr>
        <w:t>- 2</w:t>
      </w:r>
      <w:r>
        <w:rPr>
          <w:sz w:val="24"/>
          <w:szCs w:val="24"/>
          <w:lang w:val="en-US"/>
        </w:rPr>
        <w:t> </w:t>
      </w:r>
      <w:r>
        <w:rPr>
          <w:sz w:val="24"/>
          <w:szCs w:val="24"/>
        </w:rPr>
        <w:t>804,5 тыс. рублей средства местного бюджета направлены для частичной оплаты муниципального контракта, в рамках которого выполнены в полном объеме работы по объекту «Капитальный ремонт дворовых территорий пгт. Ноглики (пгт. Ноглики, ул. Квартал 8, д. 1, д. 2, д. 3, д. 4, ул. Ак. Штернберга, д. 4а)»;</w:t>
      </w:r>
    </w:p>
    <w:p w14:paraId="1486AF59" w14:textId="77777777" w:rsidR="0078667B" w:rsidRDefault="0078667B" w:rsidP="0078667B">
      <w:pPr>
        <w:spacing w:after="0"/>
        <w:ind w:firstLine="709"/>
        <w:jc w:val="both"/>
        <w:rPr>
          <w:sz w:val="24"/>
          <w:szCs w:val="24"/>
        </w:rPr>
      </w:pPr>
      <w:r>
        <w:rPr>
          <w:sz w:val="24"/>
          <w:szCs w:val="24"/>
        </w:rPr>
        <w:t>- 255,0 тыс. рублей средства местного бюджета направлены для частичной оплаты муниципального контракта, в рамках которого выполнены в полном объеме работы по объекту «Капитальный ремонт дворовых территорий многоквартирных домов" пгт. Ноглики, ул. Ак. Штернберга, 1-10» (обустройство площадок для сушки белья);</w:t>
      </w:r>
    </w:p>
    <w:p w14:paraId="0E01A008" w14:textId="77777777" w:rsidR="0078667B" w:rsidRDefault="0078667B" w:rsidP="0078667B">
      <w:pPr>
        <w:spacing w:after="0"/>
        <w:ind w:firstLine="709"/>
        <w:jc w:val="both"/>
        <w:rPr>
          <w:sz w:val="24"/>
          <w:szCs w:val="24"/>
        </w:rPr>
      </w:pPr>
      <w:r>
        <w:rPr>
          <w:sz w:val="24"/>
          <w:szCs w:val="24"/>
        </w:rPr>
        <w:t>- 813,8 тыс. рублей направлены на оплату выполненных работ по объекту «Устройство ливневой канализации в районе дома № 2 по ул. 15 Мая, пгт. Ноглики»;</w:t>
      </w:r>
    </w:p>
    <w:p w14:paraId="6F651D4F" w14:textId="77777777" w:rsidR="0078667B" w:rsidRDefault="0078667B" w:rsidP="0078667B">
      <w:pPr>
        <w:spacing w:after="0"/>
        <w:ind w:firstLine="709"/>
        <w:jc w:val="both"/>
        <w:rPr>
          <w:color w:val="EE0000"/>
          <w:sz w:val="24"/>
          <w:szCs w:val="24"/>
        </w:rPr>
      </w:pPr>
      <w:r>
        <w:rPr>
          <w:sz w:val="24"/>
          <w:szCs w:val="24"/>
        </w:rPr>
        <w:t xml:space="preserve">- 426,7 тыс. рублей направлены на оплату выполненных работ по устройству бельевых площадок на территории муниципального образования; </w:t>
      </w:r>
    </w:p>
    <w:p w14:paraId="152247B4" w14:textId="77777777" w:rsidR="0078667B" w:rsidRDefault="0078667B" w:rsidP="0078667B">
      <w:pPr>
        <w:spacing w:after="0"/>
        <w:ind w:firstLine="709"/>
        <w:jc w:val="both"/>
        <w:rPr>
          <w:sz w:val="24"/>
          <w:szCs w:val="24"/>
        </w:rPr>
      </w:pPr>
      <w:r>
        <w:rPr>
          <w:sz w:val="24"/>
          <w:szCs w:val="24"/>
        </w:rPr>
        <w:t xml:space="preserve">- 21,0 тыс. рублей </w:t>
      </w:r>
      <w:r>
        <w:rPr>
          <w:rFonts w:eastAsia="Times New Roman"/>
          <w:sz w:val="24"/>
          <w:szCs w:val="24"/>
          <w:lang w:eastAsia="ru-RU"/>
        </w:rPr>
        <w:t xml:space="preserve">направлены на </w:t>
      </w:r>
      <w:r>
        <w:rPr>
          <w:sz w:val="24"/>
          <w:szCs w:val="24"/>
        </w:rPr>
        <w:t>проведение проверки локально-сметного расчета в части ценообразования по объекту «Капитальный ремонт дворов МКВД Ноглики, ул. Ак. Штернберга 1-10 (Этап 2)»;</w:t>
      </w:r>
    </w:p>
    <w:p w14:paraId="5F257C5C" w14:textId="77777777" w:rsidR="0078667B" w:rsidRDefault="0078667B" w:rsidP="0078667B">
      <w:pPr>
        <w:spacing w:after="0"/>
        <w:ind w:firstLine="709"/>
        <w:jc w:val="both"/>
        <w:rPr>
          <w:sz w:val="24"/>
          <w:szCs w:val="24"/>
        </w:rPr>
      </w:pPr>
      <w:r>
        <w:rPr>
          <w:sz w:val="24"/>
          <w:szCs w:val="24"/>
        </w:rPr>
        <w:t>- 577,5 тыс. рублей направлены на возмещение ущерба, причинного местному бюджету, в связи с оплатой невыполненных подрядчику работ в рамках исполнения заключённых муниципальных контрактов в 2021 - 2022 годах, по следующим объектам: «Капитальный ремонт дворовых территорий многоквартирных домов пгт. Ноглики, ул. Советская, дом № 47» и «Капитальный ремонт дворовых территорий многоквартирных домов пгт. Ноглики, ул. Депутатская, дом № 6 (МАФ, озеленение)».</w:t>
      </w:r>
    </w:p>
    <w:p w14:paraId="3C20C990" w14:textId="77777777" w:rsidR="0078667B" w:rsidRDefault="0078667B" w:rsidP="0078667B">
      <w:pPr>
        <w:spacing w:after="0"/>
        <w:ind w:firstLine="709"/>
        <w:jc w:val="both"/>
        <w:rPr>
          <w:sz w:val="24"/>
          <w:szCs w:val="24"/>
          <w:highlight w:val="yellow"/>
        </w:rPr>
      </w:pPr>
      <w:r>
        <w:rPr>
          <w:sz w:val="24"/>
          <w:szCs w:val="24"/>
        </w:rPr>
        <w:t>Низкое освоение средств в связи с отсутствием финансирования из областного бюджета. По состоянию на 01.01.2026 образовалась кредиторская задолженность за счет средств областного бюджета на сумму 27 535,1 тыс. рублей, которая будет погашена за счет субсидии 2026 года.</w:t>
      </w:r>
    </w:p>
    <w:p w14:paraId="50E1619E" w14:textId="77777777" w:rsidR="0078667B" w:rsidRDefault="0078667B" w:rsidP="0078667B">
      <w:pPr>
        <w:spacing w:after="0"/>
        <w:ind w:firstLine="709"/>
        <w:jc w:val="both"/>
        <w:rPr>
          <w:rFonts w:eastAsia="Times New Roman"/>
          <w:sz w:val="24"/>
          <w:szCs w:val="24"/>
          <w:lang w:eastAsia="ru-RU"/>
        </w:rPr>
      </w:pPr>
      <w:r>
        <w:rPr>
          <w:rFonts w:eastAsia="Times New Roman"/>
          <w:sz w:val="24"/>
          <w:szCs w:val="24"/>
          <w:lang w:eastAsia="ru-RU"/>
        </w:rPr>
        <w:t xml:space="preserve">2. В рамках исполнения мероприятия по благоустройству общественных территорий запланированные средства освоены на общую сумму </w:t>
      </w:r>
      <w:r>
        <w:rPr>
          <w:rFonts w:eastAsia="Times New Roman"/>
          <w:sz w:val="22"/>
          <w:szCs w:val="22"/>
          <w:lang w:eastAsia="ru-RU"/>
        </w:rPr>
        <w:t>49 784,4</w:t>
      </w:r>
      <w:r>
        <w:rPr>
          <w:rFonts w:eastAsia="Times New Roman"/>
          <w:sz w:val="24"/>
          <w:szCs w:val="24"/>
          <w:lang w:eastAsia="ru-RU"/>
        </w:rPr>
        <w:t xml:space="preserve"> тыс. рублей, в том числе:</w:t>
      </w:r>
    </w:p>
    <w:p w14:paraId="716ACF19" w14:textId="78EC1CE8" w:rsidR="0078667B" w:rsidRDefault="0078667B" w:rsidP="0078667B">
      <w:pPr>
        <w:spacing w:after="0"/>
        <w:ind w:firstLine="709"/>
        <w:jc w:val="both"/>
        <w:rPr>
          <w:rFonts w:eastAsia="Times New Roman"/>
          <w:sz w:val="24"/>
          <w:szCs w:val="24"/>
          <w:lang w:eastAsia="ru-RU"/>
        </w:rPr>
      </w:pPr>
      <w:r>
        <w:rPr>
          <w:rFonts w:eastAsia="Times New Roman"/>
          <w:sz w:val="24"/>
          <w:szCs w:val="24"/>
          <w:lang w:eastAsia="ru-RU"/>
        </w:rPr>
        <w:t xml:space="preserve">- 35,7 тыс. рублей направлены на </w:t>
      </w:r>
      <w:r>
        <w:rPr>
          <w:sz w:val="24"/>
          <w:szCs w:val="24"/>
        </w:rPr>
        <w:t>проведение проверки локально-сметного расчета в части ценообразования по объекту «Обустройство общественной территории «Привокзальная площадь пгт. Ноглики» (Этап 2)»</w:t>
      </w:r>
      <w:r w:rsidR="00F06BC0">
        <w:rPr>
          <w:sz w:val="24"/>
          <w:szCs w:val="24"/>
        </w:rPr>
        <w:t>;</w:t>
      </w:r>
    </w:p>
    <w:p w14:paraId="2997F715" w14:textId="610D88F0" w:rsidR="0078667B" w:rsidRDefault="0078667B" w:rsidP="0078667B">
      <w:pPr>
        <w:spacing w:after="0"/>
        <w:ind w:firstLine="709"/>
        <w:jc w:val="both"/>
        <w:rPr>
          <w:color w:val="FF0000"/>
          <w:sz w:val="24"/>
          <w:szCs w:val="24"/>
        </w:rPr>
      </w:pPr>
      <w:r>
        <w:rPr>
          <w:rFonts w:eastAsia="Times New Roman"/>
          <w:sz w:val="24"/>
          <w:szCs w:val="24"/>
          <w:lang w:eastAsia="ru-RU"/>
        </w:rPr>
        <w:t>- 24 941,9 тыс. рублей, из которых 24 692,4 тыс. рублей</w:t>
      </w:r>
      <w:r w:rsidR="00EA2BDB">
        <w:rPr>
          <w:rFonts w:eastAsia="Times New Roman"/>
          <w:sz w:val="24"/>
          <w:szCs w:val="24"/>
          <w:lang w:eastAsia="ru-RU"/>
        </w:rPr>
        <w:t xml:space="preserve"> -</w:t>
      </w:r>
      <w:r>
        <w:rPr>
          <w:rFonts w:eastAsia="Times New Roman"/>
          <w:sz w:val="24"/>
          <w:szCs w:val="24"/>
          <w:lang w:eastAsia="ru-RU"/>
        </w:rPr>
        <w:t xml:space="preserve"> средства областного бюджета, направлены на обустройство общественной территории «Привокзальная площадь пгт. Ноглики» (далее – Объект)</w:t>
      </w:r>
      <w:r w:rsidR="00EA2BDB">
        <w:rPr>
          <w:rFonts w:eastAsia="Times New Roman"/>
          <w:sz w:val="24"/>
          <w:szCs w:val="24"/>
          <w:lang w:eastAsia="ru-RU"/>
        </w:rPr>
        <w:t>.</w:t>
      </w:r>
      <w:r>
        <w:rPr>
          <w:rFonts w:eastAsia="Times New Roman"/>
          <w:sz w:val="24"/>
          <w:szCs w:val="24"/>
          <w:lang w:eastAsia="ru-RU"/>
        </w:rPr>
        <w:t xml:space="preserve"> </w:t>
      </w:r>
      <w:r w:rsidR="00EA2BDB">
        <w:rPr>
          <w:rFonts w:eastAsia="Times New Roman"/>
          <w:sz w:val="24"/>
          <w:szCs w:val="24"/>
          <w:lang w:eastAsia="ru-RU"/>
        </w:rPr>
        <w:t>В</w:t>
      </w:r>
      <w:r>
        <w:rPr>
          <w:rFonts w:eastAsia="Times New Roman"/>
          <w:sz w:val="24"/>
          <w:szCs w:val="24"/>
          <w:lang w:eastAsia="ru-RU"/>
        </w:rPr>
        <w:t xml:space="preserve"> ходе выполнения работ выполнена </w:t>
      </w:r>
      <w:r>
        <w:rPr>
          <w:kern w:val="2"/>
          <w:sz w:val="24"/>
          <w:szCs w:val="24"/>
        </w:rPr>
        <w:t>планировка территории общей площадью 6 400 кв. м</w:t>
      </w:r>
      <w:r>
        <w:rPr>
          <w:rFonts w:eastAsia="Times New Roman"/>
          <w:sz w:val="24"/>
          <w:szCs w:val="24"/>
          <w:lang w:eastAsia="ru-RU"/>
        </w:rPr>
        <w:t>, в том числе устро</w:t>
      </w:r>
      <w:r w:rsidR="00B53AC5">
        <w:rPr>
          <w:rFonts w:eastAsia="Times New Roman"/>
          <w:sz w:val="24"/>
          <w:szCs w:val="24"/>
          <w:lang w:eastAsia="ru-RU"/>
        </w:rPr>
        <w:t>ено</w:t>
      </w:r>
      <w:r>
        <w:rPr>
          <w:rFonts w:eastAsia="Times New Roman"/>
          <w:sz w:val="24"/>
          <w:szCs w:val="24"/>
          <w:lang w:eastAsia="ru-RU"/>
        </w:rPr>
        <w:t xml:space="preserve"> асфальтобетонно</w:t>
      </w:r>
      <w:r w:rsidR="00B53AC5">
        <w:rPr>
          <w:rFonts w:eastAsia="Times New Roman"/>
          <w:sz w:val="24"/>
          <w:szCs w:val="24"/>
          <w:lang w:eastAsia="ru-RU"/>
        </w:rPr>
        <w:t>е</w:t>
      </w:r>
      <w:r>
        <w:rPr>
          <w:rFonts w:eastAsia="Times New Roman"/>
          <w:sz w:val="24"/>
          <w:szCs w:val="24"/>
          <w:lang w:eastAsia="ru-RU"/>
        </w:rPr>
        <w:t xml:space="preserve"> и резиново</w:t>
      </w:r>
      <w:r w:rsidR="00B53AC5">
        <w:rPr>
          <w:rFonts w:eastAsia="Times New Roman"/>
          <w:sz w:val="24"/>
          <w:szCs w:val="24"/>
          <w:lang w:eastAsia="ru-RU"/>
        </w:rPr>
        <w:t>е</w:t>
      </w:r>
      <w:r>
        <w:rPr>
          <w:rFonts w:eastAsia="Times New Roman"/>
          <w:sz w:val="24"/>
          <w:szCs w:val="24"/>
          <w:lang w:eastAsia="ru-RU"/>
        </w:rPr>
        <w:t xml:space="preserve"> покрыти</w:t>
      </w:r>
      <w:r w:rsidR="00B53AC5">
        <w:rPr>
          <w:rFonts w:eastAsia="Times New Roman"/>
          <w:sz w:val="24"/>
          <w:szCs w:val="24"/>
          <w:lang w:eastAsia="ru-RU"/>
        </w:rPr>
        <w:t>е</w:t>
      </w:r>
      <w:r>
        <w:rPr>
          <w:rFonts w:eastAsia="Times New Roman"/>
          <w:sz w:val="24"/>
          <w:szCs w:val="24"/>
          <w:lang w:eastAsia="ru-RU"/>
        </w:rPr>
        <w:t xml:space="preserve">, </w:t>
      </w:r>
      <w:r w:rsidR="00B53AC5">
        <w:rPr>
          <w:sz w:val="24"/>
          <w:szCs w:val="24"/>
        </w:rPr>
        <w:t>установлены две камеры видеонаблюдения, подключено освещение, выполнено озеленение территории и</w:t>
      </w:r>
      <w:r w:rsidR="00B53AC5">
        <w:rPr>
          <w:rFonts w:eastAsia="Times New Roman"/>
          <w:sz w:val="24"/>
          <w:szCs w:val="24"/>
          <w:lang w:eastAsia="ru-RU"/>
        </w:rPr>
        <w:t xml:space="preserve"> </w:t>
      </w:r>
      <w:r>
        <w:rPr>
          <w:rFonts w:eastAsia="Times New Roman"/>
          <w:sz w:val="24"/>
          <w:szCs w:val="24"/>
          <w:lang w:eastAsia="ru-RU"/>
        </w:rPr>
        <w:t xml:space="preserve">установлены </w:t>
      </w:r>
      <w:r>
        <w:rPr>
          <w:sz w:val="24"/>
          <w:szCs w:val="24"/>
        </w:rPr>
        <w:t>мал</w:t>
      </w:r>
      <w:r w:rsidR="00B53AC5">
        <w:rPr>
          <w:sz w:val="24"/>
          <w:szCs w:val="24"/>
        </w:rPr>
        <w:t>ые</w:t>
      </w:r>
      <w:r>
        <w:rPr>
          <w:sz w:val="24"/>
          <w:szCs w:val="24"/>
        </w:rPr>
        <w:t xml:space="preserve"> архитектурные формы</w:t>
      </w:r>
      <w:r w:rsidR="00B53AC5">
        <w:rPr>
          <w:sz w:val="24"/>
          <w:szCs w:val="24"/>
        </w:rPr>
        <w:t xml:space="preserve">: </w:t>
      </w:r>
      <w:r>
        <w:rPr>
          <w:sz w:val="24"/>
          <w:szCs w:val="24"/>
        </w:rPr>
        <w:t>арт объект «Буква»,</w:t>
      </w:r>
      <w:r>
        <w:rPr>
          <w:color w:val="FF0000"/>
          <w:sz w:val="24"/>
          <w:szCs w:val="24"/>
        </w:rPr>
        <w:t xml:space="preserve"> </w:t>
      </w:r>
      <w:r>
        <w:rPr>
          <w:sz w:val="24"/>
          <w:szCs w:val="24"/>
        </w:rPr>
        <w:t>арт объект «Цилиндр с подвеской</w:t>
      </w:r>
      <w:r w:rsidRPr="00B53AC5">
        <w:rPr>
          <w:sz w:val="24"/>
          <w:szCs w:val="24"/>
        </w:rPr>
        <w:t xml:space="preserve">», </w:t>
      </w:r>
      <w:r w:rsidR="00B53AC5" w:rsidRPr="00B53AC5">
        <w:rPr>
          <w:sz w:val="24"/>
          <w:szCs w:val="24"/>
        </w:rPr>
        <w:t>4</w:t>
      </w:r>
      <w:r w:rsidR="00B53AC5">
        <w:rPr>
          <w:color w:val="FF0000"/>
          <w:sz w:val="24"/>
          <w:szCs w:val="24"/>
        </w:rPr>
        <w:t xml:space="preserve"> </w:t>
      </w:r>
      <w:r>
        <w:rPr>
          <w:sz w:val="24"/>
          <w:szCs w:val="24"/>
        </w:rPr>
        <w:t>скамейки,</w:t>
      </w:r>
      <w:r>
        <w:rPr>
          <w:color w:val="FF0000"/>
          <w:sz w:val="24"/>
          <w:szCs w:val="24"/>
        </w:rPr>
        <w:t xml:space="preserve"> </w:t>
      </w:r>
      <w:r>
        <w:rPr>
          <w:sz w:val="24"/>
          <w:szCs w:val="24"/>
        </w:rPr>
        <w:t>качели «Релакс»,</w:t>
      </w:r>
      <w:r>
        <w:rPr>
          <w:color w:val="FF0000"/>
          <w:sz w:val="24"/>
          <w:szCs w:val="24"/>
        </w:rPr>
        <w:t xml:space="preserve"> </w:t>
      </w:r>
      <w:r w:rsidR="00B53AC5" w:rsidRPr="00B53AC5">
        <w:rPr>
          <w:sz w:val="24"/>
          <w:szCs w:val="24"/>
        </w:rPr>
        <w:t>5</w:t>
      </w:r>
      <w:r w:rsidR="00B53AC5">
        <w:rPr>
          <w:color w:val="FF0000"/>
          <w:sz w:val="24"/>
          <w:szCs w:val="24"/>
        </w:rPr>
        <w:t xml:space="preserve"> </w:t>
      </w:r>
      <w:r>
        <w:rPr>
          <w:sz w:val="24"/>
          <w:szCs w:val="24"/>
        </w:rPr>
        <w:t>урн,</w:t>
      </w:r>
      <w:r>
        <w:rPr>
          <w:color w:val="FF0000"/>
          <w:sz w:val="24"/>
          <w:szCs w:val="24"/>
        </w:rPr>
        <w:t xml:space="preserve"> </w:t>
      </w:r>
      <w:r>
        <w:rPr>
          <w:sz w:val="24"/>
          <w:szCs w:val="24"/>
        </w:rPr>
        <w:t xml:space="preserve">стенд по брендированию федерального проекта, </w:t>
      </w:r>
      <w:r w:rsidR="00B53AC5">
        <w:rPr>
          <w:sz w:val="24"/>
          <w:szCs w:val="24"/>
        </w:rPr>
        <w:t xml:space="preserve">10 </w:t>
      </w:r>
      <w:r>
        <w:rPr>
          <w:sz w:val="24"/>
          <w:szCs w:val="24"/>
        </w:rPr>
        <w:t>тротуарны</w:t>
      </w:r>
      <w:r w:rsidR="00B53AC5">
        <w:rPr>
          <w:sz w:val="24"/>
          <w:szCs w:val="24"/>
        </w:rPr>
        <w:t>х</w:t>
      </w:r>
      <w:r>
        <w:rPr>
          <w:sz w:val="24"/>
          <w:szCs w:val="24"/>
        </w:rPr>
        <w:t xml:space="preserve"> антипарковочны</w:t>
      </w:r>
      <w:r w:rsidR="00EA2BDB">
        <w:rPr>
          <w:sz w:val="24"/>
          <w:szCs w:val="24"/>
        </w:rPr>
        <w:t>х</w:t>
      </w:r>
      <w:r>
        <w:rPr>
          <w:sz w:val="24"/>
          <w:szCs w:val="24"/>
        </w:rPr>
        <w:t xml:space="preserve"> столбик</w:t>
      </w:r>
      <w:r w:rsidR="00B53AC5">
        <w:rPr>
          <w:sz w:val="24"/>
          <w:szCs w:val="24"/>
        </w:rPr>
        <w:t>а;</w:t>
      </w:r>
    </w:p>
    <w:p w14:paraId="45EEA3FD" w14:textId="0C42231D" w:rsidR="0078667B" w:rsidRDefault="0078667B" w:rsidP="0078667B">
      <w:pPr>
        <w:spacing w:after="0"/>
        <w:ind w:firstLine="709"/>
        <w:jc w:val="both"/>
        <w:rPr>
          <w:sz w:val="24"/>
          <w:szCs w:val="24"/>
        </w:rPr>
      </w:pPr>
      <w:r>
        <w:rPr>
          <w:sz w:val="24"/>
          <w:szCs w:val="24"/>
        </w:rPr>
        <w:lastRenderedPageBreak/>
        <w:t>- 24 079,8 тыс. рублей, из которых 4 000,0 тыс. рублей</w:t>
      </w:r>
      <w:r w:rsidR="00EA2BDB">
        <w:rPr>
          <w:sz w:val="24"/>
          <w:szCs w:val="24"/>
        </w:rPr>
        <w:t xml:space="preserve"> -</w:t>
      </w:r>
      <w:r>
        <w:rPr>
          <w:sz w:val="24"/>
          <w:szCs w:val="24"/>
        </w:rPr>
        <w:t xml:space="preserve"> средства федерального бюджета, 20 558,8 тыс. рублей средства областного бюджета, направлены на благоустройство общественной территории «Парк «Застава». Этап 3»</w:t>
      </w:r>
      <w:r w:rsidR="00EA2BDB">
        <w:rPr>
          <w:sz w:val="24"/>
          <w:szCs w:val="24"/>
        </w:rPr>
        <w:t>.</w:t>
      </w:r>
      <w:r>
        <w:rPr>
          <w:sz w:val="24"/>
          <w:szCs w:val="24"/>
        </w:rPr>
        <w:t xml:space="preserve"> </w:t>
      </w:r>
      <w:r w:rsidR="00EA2BDB">
        <w:rPr>
          <w:rFonts w:eastAsia="Times New Roman"/>
          <w:sz w:val="24"/>
          <w:szCs w:val="24"/>
          <w:lang w:eastAsia="ru-RU"/>
        </w:rPr>
        <w:t>В</w:t>
      </w:r>
      <w:r>
        <w:rPr>
          <w:rFonts w:eastAsia="Times New Roman"/>
          <w:sz w:val="24"/>
          <w:szCs w:val="24"/>
          <w:lang w:eastAsia="ru-RU"/>
        </w:rPr>
        <w:t xml:space="preserve"> ходе выполнения работ выполнена </w:t>
      </w:r>
      <w:r>
        <w:rPr>
          <w:kern w:val="2"/>
          <w:sz w:val="24"/>
          <w:szCs w:val="24"/>
        </w:rPr>
        <w:t>планировка территории</w:t>
      </w:r>
      <w:r>
        <w:rPr>
          <w:rFonts w:eastAsia="Times New Roman"/>
          <w:sz w:val="24"/>
          <w:szCs w:val="24"/>
          <w:lang w:eastAsia="ru-RU"/>
        </w:rPr>
        <w:t>, устро</w:t>
      </w:r>
      <w:r w:rsidR="00EA2BDB">
        <w:rPr>
          <w:rFonts w:eastAsia="Times New Roman"/>
          <w:sz w:val="24"/>
          <w:szCs w:val="24"/>
          <w:lang w:eastAsia="ru-RU"/>
        </w:rPr>
        <w:t>ено</w:t>
      </w:r>
      <w:r>
        <w:rPr>
          <w:rFonts w:eastAsia="Times New Roman"/>
          <w:sz w:val="24"/>
          <w:szCs w:val="24"/>
          <w:lang w:eastAsia="ru-RU"/>
        </w:rPr>
        <w:t xml:space="preserve"> асфальтобетонно</w:t>
      </w:r>
      <w:r w:rsidR="00EA2BDB">
        <w:rPr>
          <w:rFonts w:eastAsia="Times New Roman"/>
          <w:sz w:val="24"/>
          <w:szCs w:val="24"/>
          <w:lang w:eastAsia="ru-RU"/>
        </w:rPr>
        <w:t>е</w:t>
      </w:r>
      <w:r>
        <w:rPr>
          <w:rFonts w:eastAsia="Times New Roman"/>
          <w:sz w:val="24"/>
          <w:szCs w:val="24"/>
          <w:lang w:eastAsia="ru-RU"/>
        </w:rPr>
        <w:t xml:space="preserve"> и резиново</w:t>
      </w:r>
      <w:r w:rsidR="00EA2BDB">
        <w:rPr>
          <w:rFonts w:eastAsia="Times New Roman"/>
          <w:sz w:val="24"/>
          <w:szCs w:val="24"/>
          <w:lang w:eastAsia="ru-RU"/>
        </w:rPr>
        <w:t>е</w:t>
      </w:r>
      <w:r>
        <w:rPr>
          <w:rFonts w:eastAsia="Times New Roman"/>
          <w:sz w:val="24"/>
          <w:szCs w:val="24"/>
          <w:lang w:eastAsia="ru-RU"/>
        </w:rPr>
        <w:t xml:space="preserve"> покрыти</w:t>
      </w:r>
      <w:r w:rsidR="00EA2BDB">
        <w:rPr>
          <w:rFonts w:eastAsia="Times New Roman"/>
          <w:sz w:val="24"/>
          <w:szCs w:val="24"/>
          <w:lang w:eastAsia="ru-RU"/>
        </w:rPr>
        <w:t>е</w:t>
      </w:r>
      <w:r>
        <w:rPr>
          <w:rFonts w:eastAsia="Times New Roman"/>
          <w:sz w:val="24"/>
          <w:szCs w:val="24"/>
          <w:lang w:eastAsia="ru-RU"/>
        </w:rPr>
        <w:t>, устро</w:t>
      </w:r>
      <w:r w:rsidR="00EA2BDB">
        <w:rPr>
          <w:rFonts w:eastAsia="Times New Roman"/>
          <w:sz w:val="24"/>
          <w:szCs w:val="24"/>
          <w:lang w:eastAsia="ru-RU"/>
        </w:rPr>
        <w:t>ены</w:t>
      </w:r>
      <w:r>
        <w:rPr>
          <w:rFonts w:eastAsia="Times New Roman"/>
          <w:sz w:val="24"/>
          <w:szCs w:val="24"/>
          <w:lang w:eastAsia="ru-RU"/>
        </w:rPr>
        <w:t xml:space="preserve"> тротуар</w:t>
      </w:r>
      <w:r w:rsidR="00EA2BDB">
        <w:rPr>
          <w:rFonts w:eastAsia="Times New Roman"/>
          <w:sz w:val="24"/>
          <w:szCs w:val="24"/>
          <w:lang w:eastAsia="ru-RU"/>
        </w:rPr>
        <w:t>ы</w:t>
      </w:r>
      <w:r>
        <w:rPr>
          <w:rFonts w:eastAsia="Times New Roman"/>
          <w:sz w:val="24"/>
          <w:szCs w:val="24"/>
          <w:lang w:eastAsia="ru-RU"/>
        </w:rPr>
        <w:t>,</w:t>
      </w:r>
      <w:r w:rsidR="00EA2BDB" w:rsidRPr="00EA2BDB">
        <w:rPr>
          <w:sz w:val="24"/>
          <w:szCs w:val="24"/>
        </w:rPr>
        <w:t xml:space="preserve"> </w:t>
      </w:r>
      <w:r w:rsidR="00EA2BDB">
        <w:rPr>
          <w:sz w:val="24"/>
          <w:szCs w:val="24"/>
        </w:rPr>
        <w:t>подключено освещение, выполнено озеленение территории парка и</w:t>
      </w:r>
      <w:r>
        <w:rPr>
          <w:rFonts w:eastAsia="Times New Roman"/>
          <w:sz w:val="24"/>
          <w:szCs w:val="24"/>
          <w:lang w:eastAsia="ru-RU"/>
        </w:rPr>
        <w:t xml:space="preserve"> установлены </w:t>
      </w:r>
      <w:r>
        <w:rPr>
          <w:sz w:val="24"/>
          <w:szCs w:val="24"/>
        </w:rPr>
        <w:t>ма</w:t>
      </w:r>
      <w:r w:rsidR="00EA2BDB">
        <w:rPr>
          <w:sz w:val="24"/>
          <w:szCs w:val="24"/>
        </w:rPr>
        <w:t>лые</w:t>
      </w:r>
      <w:r>
        <w:rPr>
          <w:sz w:val="24"/>
          <w:szCs w:val="24"/>
        </w:rPr>
        <w:t xml:space="preserve"> архитектурные формы</w:t>
      </w:r>
      <w:r w:rsidR="00EA2BDB">
        <w:rPr>
          <w:sz w:val="24"/>
          <w:szCs w:val="24"/>
        </w:rPr>
        <w:t xml:space="preserve">: 14 </w:t>
      </w:r>
      <w:r>
        <w:rPr>
          <w:sz w:val="24"/>
          <w:szCs w:val="24"/>
        </w:rPr>
        <w:t>скам</w:t>
      </w:r>
      <w:r w:rsidR="00EA2BDB">
        <w:rPr>
          <w:sz w:val="24"/>
          <w:szCs w:val="24"/>
        </w:rPr>
        <w:t>еек</w:t>
      </w:r>
      <w:r>
        <w:rPr>
          <w:sz w:val="24"/>
          <w:szCs w:val="24"/>
        </w:rPr>
        <w:t xml:space="preserve">, </w:t>
      </w:r>
      <w:r w:rsidR="00EA2BDB">
        <w:rPr>
          <w:sz w:val="24"/>
          <w:szCs w:val="24"/>
        </w:rPr>
        <w:t xml:space="preserve">8 </w:t>
      </w:r>
      <w:r>
        <w:rPr>
          <w:sz w:val="24"/>
          <w:szCs w:val="24"/>
        </w:rPr>
        <w:t>урн</w:t>
      </w:r>
      <w:r w:rsidR="00EA2BDB">
        <w:rPr>
          <w:sz w:val="24"/>
          <w:szCs w:val="24"/>
        </w:rPr>
        <w:t>,</w:t>
      </w:r>
      <w:r>
        <w:rPr>
          <w:sz w:val="24"/>
          <w:szCs w:val="24"/>
        </w:rPr>
        <w:t xml:space="preserve"> спортивный комплекс, </w:t>
      </w:r>
      <w:r w:rsidR="00EA2BDB">
        <w:rPr>
          <w:sz w:val="24"/>
          <w:szCs w:val="24"/>
        </w:rPr>
        <w:t xml:space="preserve">2 </w:t>
      </w:r>
      <w:r>
        <w:rPr>
          <w:sz w:val="24"/>
          <w:szCs w:val="24"/>
        </w:rPr>
        <w:t>уличны</w:t>
      </w:r>
      <w:r w:rsidR="00EA2BDB">
        <w:rPr>
          <w:sz w:val="24"/>
          <w:szCs w:val="24"/>
        </w:rPr>
        <w:t>х</w:t>
      </w:r>
      <w:r>
        <w:rPr>
          <w:sz w:val="24"/>
          <w:szCs w:val="24"/>
        </w:rPr>
        <w:t xml:space="preserve"> тренажер</w:t>
      </w:r>
      <w:r w:rsidR="00EA2BDB">
        <w:rPr>
          <w:sz w:val="24"/>
          <w:szCs w:val="24"/>
        </w:rPr>
        <w:t>а</w:t>
      </w:r>
      <w:r>
        <w:rPr>
          <w:sz w:val="24"/>
          <w:szCs w:val="24"/>
        </w:rPr>
        <w:t xml:space="preserve">, горка зимняя детская, </w:t>
      </w:r>
      <w:r w:rsidR="00EA2BDB">
        <w:rPr>
          <w:sz w:val="24"/>
          <w:szCs w:val="24"/>
        </w:rPr>
        <w:t xml:space="preserve">2 </w:t>
      </w:r>
      <w:r>
        <w:rPr>
          <w:sz w:val="24"/>
          <w:szCs w:val="24"/>
        </w:rPr>
        <w:t>экскаватор</w:t>
      </w:r>
      <w:r w:rsidR="00EA2BDB">
        <w:rPr>
          <w:sz w:val="24"/>
          <w:szCs w:val="24"/>
        </w:rPr>
        <w:t>а</w:t>
      </w:r>
      <w:r>
        <w:rPr>
          <w:sz w:val="24"/>
          <w:szCs w:val="24"/>
        </w:rPr>
        <w:t xml:space="preserve"> детски</w:t>
      </w:r>
      <w:r w:rsidR="00EA2BDB">
        <w:rPr>
          <w:sz w:val="24"/>
          <w:szCs w:val="24"/>
        </w:rPr>
        <w:t>х</w:t>
      </w:r>
      <w:r>
        <w:rPr>
          <w:sz w:val="24"/>
          <w:szCs w:val="24"/>
        </w:rPr>
        <w:t xml:space="preserve">, </w:t>
      </w:r>
      <w:r w:rsidR="00EA2BDB">
        <w:rPr>
          <w:sz w:val="24"/>
          <w:szCs w:val="24"/>
        </w:rPr>
        <w:t xml:space="preserve">2 </w:t>
      </w:r>
      <w:r>
        <w:rPr>
          <w:sz w:val="24"/>
          <w:szCs w:val="24"/>
        </w:rPr>
        <w:t>торговы</w:t>
      </w:r>
      <w:r w:rsidR="00EA2BDB">
        <w:rPr>
          <w:sz w:val="24"/>
          <w:szCs w:val="24"/>
        </w:rPr>
        <w:t>х</w:t>
      </w:r>
      <w:r>
        <w:rPr>
          <w:sz w:val="24"/>
          <w:szCs w:val="24"/>
        </w:rPr>
        <w:t xml:space="preserve"> павильон</w:t>
      </w:r>
      <w:r w:rsidR="00EA2BDB">
        <w:rPr>
          <w:sz w:val="24"/>
          <w:szCs w:val="24"/>
        </w:rPr>
        <w:t>а</w:t>
      </w:r>
      <w:r>
        <w:rPr>
          <w:sz w:val="24"/>
          <w:szCs w:val="24"/>
        </w:rPr>
        <w:t xml:space="preserve"> </w:t>
      </w:r>
      <w:r w:rsidR="00EA2BDB">
        <w:rPr>
          <w:sz w:val="24"/>
          <w:szCs w:val="24"/>
        </w:rPr>
        <w:t>и</w:t>
      </w:r>
      <w:r>
        <w:rPr>
          <w:sz w:val="24"/>
          <w:szCs w:val="24"/>
        </w:rPr>
        <w:t xml:space="preserve"> информационный щит;</w:t>
      </w:r>
    </w:p>
    <w:p w14:paraId="6F160610" w14:textId="24DC33FB" w:rsidR="0078667B" w:rsidRDefault="0078667B" w:rsidP="0078667B">
      <w:pPr>
        <w:spacing w:after="0"/>
        <w:ind w:firstLine="709"/>
        <w:jc w:val="both"/>
        <w:rPr>
          <w:color w:val="FF0000"/>
          <w:sz w:val="24"/>
          <w:szCs w:val="24"/>
          <w:highlight w:val="yellow"/>
        </w:rPr>
      </w:pPr>
      <w:r>
        <w:rPr>
          <w:rFonts w:eastAsia="Times New Roman"/>
          <w:sz w:val="24"/>
          <w:szCs w:val="24"/>
          <w:lang w:eastAsia="ru-RU"/>
        </w:rPr>
        <w:t>- 727,0 тыс. рублей, из которых 719,8 тыс. рублей</w:t>
      </w:r>
      <w:r w:rsidR="00EA2BDB">
        <w:rPr>
          <w:rFonts w:eastAsia="Times New Roman"/>
          <w:sz w:val="24"/>
          <w:szCs w:val="24"/>
          <w:lang w:eastAsia="ru-RU"/>
        </w:rPr>
        <w:t xml:space="preserve"> -</w:t>
      </w:r>
      <w:r>
        <w:rPr>
          <w:rFonts w:eastAsia="Times New Roman"/>
          <w:sz w:val="24"/>
          <w:szCs w:val="24"/>
          <w:lang w:eastAsia="ru-RU"/>
        </w:rPr>
        <w:t xml:space="preserve"> средства областного бюджета, направлены на благоустройство общественной</w:t>
      </w:r>
      <w:r w:rsidR="00A74FA3">
        <w:rPr>
          <w:rFonts w:eastAsia="Times New Roman"/>
          <w:sz w:val="24"/>
          <w:szCs w:val="24"/>
          <w:lang w:eastAsia="ru-RU"/>
        </w:rPr>
        <w:t xml:space="preserve"> к новогодним мероприятиям</w:t>
      </w:r>
      <w:r>
        <w:rPr>
          <w:rFonts w:eastAsia="Times New Roman"/>
          <w:sz w:val="24"/>
          <w:szCs w:val="24"/>
          <w:lang w:eastAsia="ru-RU"/>
        </w:rPr>
        <w:t xml:space="preserve"> территории «Парк «Застава»</w:t>
      </w:r>
      <w:r w:rsidR="00A74FA3">
        <w:rPr>
          <w:rFonts w:eastAsia="Times New Roman"/>
          <w:sz w:val="24"/>
          <w:szCs w:val="24"/>
          <w:lang w:eastAsia="ru-RU"/>
        </w:rPr>
        <w:t xml:space="preserve"> в части </w:t>
      </w:r>
      <w:r>
        <w:rPr>
          <w:rFonts w:eastAsia="Times New Roman"/>
          <w:sz w:val="24"/>
          <w:szCs w:val="24"/>
          <w:lang w:eastAsia="ru-RU"/>
        </w:rPr>
        <w:t>выполне</w:t>
      </w:r>
      <w:r w:rsidR="00A74FA3">
        <w:rPr>
          <w:rFonts w:eastAsia="Times New Roman"/>
          <w:sz w:val="24"/>
          <w:szCs w:val="24"/>
          <w:lang w:eastAsia="ru-RU"/>
        </w:rPr>
        <w:t>ния</w:t>
      </w:r>
      <w:r>
        <w:rPr>
          <w:rFonts w:eastAsia="Times New Roman"/>
          <w:sz w:val="24"/>
          <w:szCs w:val="24"/>
          <w:lang w:eastAsia="ru-RU"/>
        </w:rPr>
        <w:t xml:space="preserve"> монтажны</w:t>
      </w:r>
      <w:r w:rsidR="00A74FA3">
        <w:rPr>
          <w:rFonts w:eastAsia="Times New Roman"/>
          <w:sz w:val="24"/>
          <w:szCs w:val="24"/>
          <w:lang w:eastAsia="ru-RU"/>
        </w:rPr>
        <w:t>х</w:t>
      </w:r>
      <w:r>
        <w:rPr>
          <w:rFonts w:eastAsia="Times New Roman"/>
          <w:sz w:val="24"/>
          <w:szCs w:val="24"/>
          <w:lang w:eastAsia="ru-RU"/>
        </w:rPr>
        <w:t xml:space="preserve"> работ по установке и подключению к выведенному электропроводу четырех Арт-объектов.</w:t>
      </w:r>
    </w:p>
    <w:p w14:paraId="3AF375E5" w14:textId="77777777" w:rsidR="0078667B" w:rsidRDefault="0078667B" w:rsidP="0078667B">
      <w:pPr>
        <w:spacing w:after="0"/>
        <w:ind w:firstLine="709"/>
        <w:jc w:val="both"/>
        <w:rPr>
          <w:rFonts w:eastAsia="Times New Roman"/>
          <w:sz w:val="24"/>
          <w:szCs w:val="24"/>
          <w:lang w:eastAsia="ru-RU"/>
        </w:rPr>
      </w:pPr>
      <w:r>
        <w:rPr>
          <w:rFonts w:eastAsia="Times New Roman"/>
          <w:sz w:val="24"/>
          <w:szCs w:val="24"/>
          <w:lang w:eastAsia="ru-RU"/>
        </w:rPr>
        <w:t>3. В рамках реализации мероприятия по благоустройству территорий муниципального образования бюджетные ассигнования освоены на общую сумму 26 781,0 тыс. рублей, в том числе:</w:t>
      </w:r>
    </w:p>
    <w:p w14:paraId="28FEA331" w14:textId="77777777" w:rsidR="0078667B" w:rsidRDefault="0078667B" w:rsidP="0078667B">
      <w:pPr>
        <w:spacing w:after="0"/>
        <w:ind w:firstLine="709"/>
        <w:jc w:val="both"/>
        <w:rPr>
          <w:rFonts w:eastAsia="Times New Roman"/>
          <w:sz w:val="24"/>
          <w:szCs w:val="24"/>
          <w:lang w:eastAsia="ru-RU"/>
        </w:rPr>
      </w:pPr>
      <w:r>
        <w:rPr>
          <w:rFonts w:eastAsia="Times New Roman"/>
          <w:sz w:val="24"/>
          <w:szCs w:val="24"/>
          <w:lang w:eastAsia="ru-RU"/>
        </w:rPr>
        <w:t xml:space="preserve">- 15 669,9 тыс. рублей направлены на устройство комплексных игровых площадок на территории муниципального образования. За отчетный период: </w:t>
      </w:r>
    </w:p>
    <w:p w14:paraId="4BC74FD7" w14:textId="291DC6A3" w:rsidR="0078667B" w:rsidRDefault="0078667B" w:rsidP="0078667B">
      <w:pPr>
        <w:spacing w:after="0"/>
        <w:ind w:firstLine="709"/>
        <w:jc w:val="both"/>
        <w:rPr>
          <w:rFonts w:eastAsia="Times New Roman"/>
          <w:sz w:val="24"/>
          <w:szCs w:val="24"/>
          <w:lang w:eastAsia="ru-RU"/>
        </w:rPr>
      </w:pPr>
      <w:r>
        <w:rPr>
          <w:rFonts w:eastAsia="Times New Roman"/>
          <w:sz w:val="24"/>
          <w:szCs w:val="24"/>
          <w:lang w:eastAsia="ru-RU"/>
        </w:rPr>
        <w:t xml:space="preserve">по адресу пгт. Ноглики, ул. Физкультурная, в районе дома № 70, на общую сумму 7 007,0 тыс. рублей, из которых 6 306,3 тыс. рублей - средства областного бюджета, завершены и оплачены в полном объеме работы по заключенному муниципальному контракту в 2024 году </w:t>
      </w:r>
      <w:r w:rsidR="00A74FA3">
        <w:rPr>
          <w:rFonts w:eastAsia="Times New Roman"/>
          <w:sz w:val="24"/>
          <w:szCs w:val="24"/>
          <w:lang w:eastAsia="ru-RU"/>
        </w:rPr>
        <w:t xml:space="preserve">по </w:t>
      </w:r>
      <w:r>
        <w:rPr>
          <w:rFonts w:eastAsia="Times New Roman"/>
          <w:sz w:val="24"/>
          <w:szCs w:val="24"/>
          <w:lang w:eastAsia="ru-RU"/>
        </w:rPr>
        <w:t>двухгодичн</w:t>
      </w:r>
      <w:r w:rsidR="00A74FA3">
        <w:rPr>
          <w:rFonts w:eastAsia="Times New Roman"/>
          <w:sz w:val="24"/>
          <w:szCs w:val="24"/>
          <w:lang w:eastAsia="ru-RU"/>
        </w:rPr>
        <w:t>ому</w:t>
      </w:r>
      <w:r>
        <w:rPr>
          <w:rFonts w:eastAsia="Times New Roman"/>
          <w:sz w:val="24"/>
          <w:szCs w:val="24"/>
          <w:lang w:eastAsia="ru-RU"/>
        </w:rPr>
        <w:t xml:space="preserve"> </w:t>
      </w:r>
      <w:r w:rsidR="00A74FA3">
        <w:rPr>
          <w:rFonts w:eastAsia="Times New Roman"/>
          <w:sz w:val="24"/>
          <w:szCs w:val="24"/>
          <w:lang w:eastAsia="ru-RU"/>
        </w:rPr>
        <w:t xml:space="preserve">муниципального </w:t>
      </w:r>
      <w:r>
        <w:rPr>
          <w:rFonts w:eastAsia="Times New Roman"/>
          <w:sz w:val="24"/>
          <w:szCs w:val="24"/>
          <w:lang w:eastAsia="ru-RU"/>
        </w:rPr>
        <w:t>контракт</w:t>
      </w:r>
      <w:r w:rsidR="00A74FA3">
        <w:rPr>
          <w:rFonts w:eastAsia="Times New Roman"/>
          <w:sz w:val="24"/>
          <w:szCs w:val="24"/>
          <w:lang w:eastAsia="ru-RU"/>
        </w:rPr>
        <w:t>у</w:t>
      </w:r>
      <w:r>
        <w:rPr>
          <w:rFonts w:eastAsia="Times New Roman"/>
          <w:sz w:val="24"/>
          <w:szCs w:val="24"/>
          <w:lang w:eastAsia="ru-RU"/>
        </w:rPr>
        <w:t>;</w:t>
      </w:r>
    </w:p>
    <w:p w14:paraId="384EB80F" w14:textId="77777777" w:rsidR="0078667B" w:rsidRDefault="0078667B" w:rsidP="0078667B">
      <w:pPr>
        <w:spacing w:after="0"/>
        <w:ind w:firstLine="709"/>
        <w:jc w:val="both"/>
        <w:rPr>
          <w:rFonts w:eastAsia="Times New Roman"/>
          <w:sz w:val="24"/>
          <w:szCs w:val="24"/>
          <w:lang w:eastAsia="ru-RU"/>
        </w:rPr>
      </w:pPr>
      <w:r>
        <w:rPr>
          <w:rFonts w:eastAsia="Times New Roman"/>
          <w:sz w:val="24"/>
          <w:szCs w:val="24"/>
          <w:lang w:eastAsia="ru-RU"/>
        </w:rPr>
        <w:t xml:space="preserve">по адресу пгт. Ноглики, квартал ОГРЭ, на общую сумму 8 632,9 тыс. рублей, из которых 7 534,8 тыс. рублей - средства областного бюджета, </w:t>
      </w:r>
      <w:r>
        <w:rPr>
          <w:sz w:val="24"/>
          <w:szCs w:val="24"/>
        </w:rPr>
        <w:t xml:space="preserve">проведена проверка локально-сметного расчета, </w:t>
      </w:r>
      <w:r>
        <w:rPr>
          <w:rFonts w:eastAsia="Times New Roman"/>
          <w:sz w:val="24"/>
          <w:szCs w:val="24"/>
          <w:lang w:eastAsia="ru-RU"/>
        </w:rPr>
        <w:t>частично выполнены работы в рамках заключенного муниципального контракта, завершение и оплата работ в полном объеме в 2026 году;</w:t>
      </w:r>
    </w:p>
    <w:p w14:paraId="3EF7DFD5" w14:textId="359D4BC9" w:rsidR="0078667B" w:rsidRDefault="0078667B" w:rsidP="0078667B">
      <w:pPr>
        <w:spacing w:after="0"/>
        <w:ind w:firstLine="709"/>
        <w:jc w:val="both"/>
        <w:rPr>
          <w:rFonts w:eastAsia="Times New Roman"/>
          <w:sz w:val="24"/>
          <w:szCs w:val="24"/>
          <w:lang w:eastAsia="ru-RU"/>
        </w:rPr>
      </w:pPr>
      <w:r>
        <w:rPr>
          <w:sz w:val="24"/>
          <w:szCs w:val="24"/>
        </w:rPr>
        <w:t xml:space="preserve">уплачен штраф на сумму 30,0 тыс. рублей по исполнительному производству об административном правонарушении от 28.08.2024 № 319/24/98065-АП </w:t>
      </w:r>
      <w:r w:rsidR="00A74FA3">
        <w:rPr>
          <w:sz w:val="24"/>
          <w:szCs w:val="24"/>
        </w:rPr>
        <w:t xml:space="preserve">по делу о </w:t>
      </w:r>
      <w:r>
        <w:rPr>
          <w:sz w:val="24"/>
          <w:szCs w:val="24"/>
        </w:rPr>
        <w:t>перенос</w:t>
      </w:r>
      <w:r w:rsidR="00A74FA3">
        <w:rPr>
          <w:sz w:val="24"/>
          <w:szCs w:val="24"/>
        </w:rPr>
        <w:t>е</w:t>
      </w:r>
      <w:r>
        <w:rPr>
          <w:sz w:val="24"/>
          <w:szCs w:val="24"/>
        </w:rPr>
        <w:t xml:space="preserve"> спортивной площадки, расположенной около дома № 12 по ул. Физкультурная в пгт. Ноглики;</w:t>
      </w:r>
    </w:p>
    <w:p w14:paraId="4652B3B0" w14:textId="6190BC97" w:rsidR="0078667B" w:rsidRDefault="0078667B" w:rsidP="0078667B">
      <w:pPr>
        <w:spacing w:after="0"/>
        <w:ind w:firstLine="709"/>
        <w:jc w:val="both"/>
        <w:rPr>
          <w:rFonts w:eastAsia="Times New Roman"/>
          <w:sz w:val="24"/>
          <w:szCs w:val="24"/>
          <w:lang w:eastAsia="ru-RU"/>
        </w:rPr>
      </w:pPr>
      <w:r>
        <w:rPr>
          <w:rFonts w:eastAsia="Times New Roman"/>
          <w:sz w:val="24"/>
          <w:szCs w:val="24"/>
          <w:lang w:eastAsia="ru-RU"/>
        </w:rPr>
        <w:t>- 11 111,1 тыс. рублей, из которых 10 000,0 тыс. рублей</w:t>
      </w:r>
      <w:r w:rsidR="00A74FA3">
        <w:rPr>
          <w:rFonts w:eastAsia="Times New Roman"/>
          <w:sz w:val="24"/>
          <w:szCs w:val="24"/>
          <w:lang w:eastAsia="ru-RU"/>
        </w:rPr>
        <w:t xml:space="preserve"> -</w:t>
      </w:r>
      <w:r>
        <w:rPr>
          <w:rFonts w:eastAsia="Times New Roman"/>
          <w:sz w:val="24"/>
          <w:szCs w:val="24"/>
          <w:lang w:eastAsia="ru-RU"/>
        </w:rPr>
        <w:t xml:space="preserve"> средства областного бюджета, направлены на восстановление асфальтного покрытия общей площадью 1 250 кв. м территорий восьми многоквартирных домов, расположенных по адресам: в пгт. Ноглики ул. Лесная, дом 1, ул. </w:t>
      </w:r>
      <w:proofErr w:type="spellStart"/>
      <w:r>
        <w:rPr>
          <w:rFonts w:eastAsia="Times New Roman"/>
          <w:sz w:val="24"/>
          <w:szCs w:val="24"/>
          <w:lang w:eastAsia="ru-RU"/>
        </w:rPr>
        <w:t>Тымская</w:t>
      </w:r>
      <w:proofErr w:type="spellEnd"/>
      <w:r>
        <w:rPr>
          <w:rFonts w:eastAsia="Times New Roman"/>
          <w:sz w:val="24"/>
          <w:szCs w:val="24"/>
          <w:lang w:eastAsia="ru-RU"/>
        </w:rPr>
        <w:t>, дом 2, ул. 15 Мая, дома №№ 34, 36а, ул. Советская, дом № 23, ул. Вокзальная, дом № 1; в с. Вал, ул. Трассовая, дома № № 5, 6.</w:t>
      </w:r>
    </w:p>
    <w:p w14:paraId="6DC44173" w14:textId="77777777" w:rsidR="0078667B" w:rsidRDefault="0078667B" w:rsidP="0078667B">
      <w:pPr>
        <w:spacing w:after="0"/>
        <w:ind w:firstLine="709"/>
        <w:jc w:val="both"/>
        <w:rPr>
          <w:sz w:val="24"/>
          <w:szCs w:val="24"/>
          <w:highlight w:val="yellow"/>
        </w:rPr>
      </w:pPr>
      <w:r>
        <w:rPr>
          <w:sz w:val="24"/>
          <w:szCs w:val="24"/>
        </w:rPr>
        <w:t>Низкое освоение средств в связи с отсутствием финансирования из областного бюджета и отсутствием потребности в разработке проектно-сметной документации по мероприятию «У</w:t>
      </w:r>
      <w:r>
        <w:rPr>
          <w:rFonts w:eastAsia="Times New Roman"/>
          <w:sz w:val="24"/>
          <w:szCs w:val="24"/>
          <w:lang w:eastAsia="ru-RU"/>
        </w:rPr>
        <w:t>стройство комплексных игровых площадок на территории муниципального образования»</w:t>
      </w:r>
      <w:r>
        <w:rPr>
          <w:sz w:val="24"/>
          <w:szCs w:val="24"/>
        </w:rPr>
        <w:t>. По состоянию на 01.01.2026 образовалась кредиторская задолженность за счет средств областного бюджета на сумму 2 158,9 тыс. рублей, которая будет погашена за счет субсидии 2026 года.</w:t>
      </w:r>
    </w:p>
    <w:p w14:paraId="39B6C6F1" w14:textId="77777777" w:rsidR="00F91B18" w:rsidRPr="00300D9E" w:rsidRDefault="00F91B18" w:rsidP="00060AD4">
      <w:pPr>
        <w:spacing w:after="0"/>
        <w:jc w:val="both"/>
        <w:rPr>
          <w:rFonts w:eastAsia="Times New Roman"/>
          <w:sz w:val="24"/>
          <w:szCs w:val="24"/>
          <w:lang w:eastAsia="ru-RU"/>
        </w:rPr>
      </w:pPr>
    </w:p>
    <w:p w14:paraId="70F75012" w14:textId="77777777" w:rsidR="004F539E" w:rsidRPr="00300D9E" w:rsidRDefault="004F539E" w:rsidP="004F539E">
      <w:pPr>
        <w:spacing w:after="0" w:line="259" w:lineRule="auto"/>
        <w:ind w:right="21" w:firstLine="567"/>
        <w:jc w:val="center"/>
        <w:rPr>
          <w:sz w:val="24"/>
          <w:szCs w:val="24"/>
        </w:rPr>
      </w:pPr>
      <w:r w:rsidRPr="00300D9E">
        <w:rPr>
          <w:sz w:val="24"/>
          <w:szCs w:val="24"/>
        </w:rPr>
        <w:t>Внепрограммные направления расходов</w:t>
      </w:r>
    </w:p>
    <w:p w14:paraId="5AC7B601" w14:textId="77777777" w:rsidR="004F539E" w:rsidRPr="00300D9E" w:rsidRDefault="004F539E" w:rsidP="004F539E">
      <w:pPr>
        <w:spacing w:after="0" w:line="259" w:lineRule="auto"/>
        <w:ind w:right="21" w:firstLine="567"/>
        <w:jc w:val="center"/>
        <w:rPr>
          <w:sz w:val="24"/>
          <w:szCs w:val="24"/>
        </w:rPr>
      </w:pPr>
    </w:p>
    <w:p w14:paraId="3A9E1AC2" w14:textId="64F553BD" w:rsidR="004F539E" w:rsidRPr="00300D9E" w:rsidRDefault="004F539E" w:rsidP="00A748DD">
      <w:pPr>
        <w:spacing w:after="0" w:line="259" w:lineRule="auto"/>
        <w:ind w:right="21" w:firstLine="709"/>
        <w:jc w:val="both"/>
        <w:rPr>
          <w:sz w:val="24"/>
          <w:szCs w:val="24"/>
        </w:rPr>
      </w:pPr>
      <w:r w:rsidRPr="00300D9E">
        <w:rPr>
          <w:sz w:val="24"/>
          <w:szCs w:val="24"/>
        </w:rPr>
        <w:lastRenderedPageBreak/>
        <w:t xml:space="preserve">Объем </w:t>
      </w:r>
      <w:r w:rsidR="006D2DDC" w:rsidRPr="00300D9E">
        <w:rPr>
          <w:sz w:val="24"/>
          <w:szCs w:val="24"/>
        </w:rPr>
        <w:t xml:space="preserve">расходов </w:t>
      </w:r>
      <w:r w:rsidRPr="00300D9E">
        <w:rPr>
          <w:sz w:val="24"/>
          <w:szCs w:val="24"/>
        </w:rPr>
        <w:t>местного бюджета</w:t>
      </w:r>
      <w:r w:rsidR="00077BFC" w:rsidRPr="00300D9E">
        <w:rPr>
          <w:sz w:val="24"/>
          <w:szCs w:val="24"/>
        </w:rPr>
        <w:t xml:space="preserve"> </w:t>
      </w:r>
      <w:r w:rsidR="006D2DDC" w:rsidRPr="00300D9E">
        <w:rPr>
          <w:sz w:val="24"/>
          <w:szCs w:val="24"/>
        </w:rPr>
        <w:t>на финансирование внепрограммных направлений деятельности органов местного самоуправления</w:t>
      </w:r>
      <w:r w:rsidR="00077BFC" w:rsidRPr="00300D9E">
        <w:rPr>
          <w:sz w:val="24"/>
          <w:szCs w:val="24"/>
        </w:rPr>
        <w:t xml:space="preserve"> за отчетный год</w:t>
      </w:r>
      <w:r w:rsidR="006D2DDC" w:rsidRPr="00300D9E">
        <w:rPr>
          <w:sz w:val="24"/>
          <w:szCs w:val="24"/>
        </w:rPr>
        <w:t xml:space="preserve"> </w:t>
      </w:r>
      <w:r w:rsidRPr="00300D9E">
        <w:rPr>
          <w:sz w:val="24"/>
          <w:szCs w:val="24"/>
        </w:rPr>
        <w:t xml:space="preserve">составил </w:t>
      </w:r>
      <w:r w:rsidR="00610D82">
        <w:rPr>
          <w:sz w:val="24"/>
          <w:szCs w:val="24"/>
        </w:rPr>
        <w:t>113 305,1</w:t>
      </w:r>
      <w:r w:rsidR="006D2DDC" w:rsidRPr="00300D9E">
        <w:rPr>
          <w:sz w:val="24"/>
          <w:szCs w:val="24"/>
        </w:rPr>
        <w:t xml:space="preserve"> </w:t>
      </w:r>
      <w:r w:rsidRPr="00300D9E">
        <w:rPr>
          <w:sz w:val="24"/>
          <w:szCs w:val="24"/>
        </w:rPr>
        <w:t xml:space="preserve">тыс. рублей, исполнение </w:t>
      </w:r>
      <w:r w:rsidR="006D2DDC" w:rsidRPr="00300D9E">
        <w:rPr>
          <w:sz w:val="24"/>
          <w:szCs w:val="24"/>
        </w:rPr>
        <w:t xml:space="preserve">запланированных </w:t>
      </w:r>
      <w:r w:rsidRPr="00300D9E">
        <w:rPr>
          <w:sz w:val="24"/>
          <w:szCs w:val="24"/>
        </w:rPr>
        <w:t xml:space="preserve">назначений обеспечено на </w:t>
      </w:r>
      <w:r w:rsidR="00A748DD">
        <w:rPr>
          <w:sz w:val="24"/>
          <w:szCs w:val="24"/>
        </w:rPr>
        <w:t>9</w:t>
      </w:r>
      <w:r w:rsidR="00610D82">
        <w:rPr>
          <w:sz w:val="24"/>
          <w:szCs w:val="24"/>
        </w:rPr>
        <w:t>7,4</w:t>
      </w:r>
      <w:r w:rsidRPr="00300D9E">
        <w:rPr>
          <w:sz w:val="24"/>
          <w:szCs w:val="24"/>
        </w:rPr>
        <w:t>%.</w:t>
      </w:r>
    </w:p>
    <w:p w14:paraId="087082E4" w14:textId="77777777" w:rsidR="006D2DDC" w:rsidRPr="00300D9E" w:rsidRDefault="006D2DDC" w:rsidP="004F539E">
      <w:pPr>
        <w:spacing w:after="0" w:line="259" w:lineRule="auto"/>
        <w:ind w:right="21" w:firstLine="709"/>
        <w:jc w:val="both"/>
        <w:rPr>
          <w:sz w:val="24"/>
          <w:szCs w:val="24"/>
        </w:rPr>
      </w:pPr>
    </w:p>
    <w:p w14:paraId="5E754883" w14:textId="77777777" w:rsidR="004F539E" w:rsidRPr="00300D9E" w:rsidRDefault="004F539E" w:rsidP="004F539E">
      <w:pPr>
        <w:spacing w:after="0" w:line="259" w:lineRule="auto"/>
        <w:jc w:val="right"/>
        <w:rPr>
          <w:sz w:val="24"/>
          <w:szCs w:val="24"/>
        </w:rPr>
      </w:pPr>
      <w:r w:rsidRPr="00300D9E">
        <w:rPr>
          <w:sz w:val="24"/>
          <w:szCs w:val="24"/>
        </w:rPr>
        <w:t>Таблица № 24</w:t>
      </w:r>
    </w:p>
    <w:p w14:paraId="546BA0BB" w14:textId="77777777" w:rsidR="004F539E" w:rsidRPr="00300D9E" w:rsidRDefault="004F539E" w:rsidP="004F539E">
      <w:pPr>
        <w:spacing w:after="0" w:line="259" w:lineRule="auto"/>
        <w:jc w:val="right"/>
        <w:rPr>
          <w:sz w:val="24"/>
          <w:szCs w:val="24"/>
        </w:rPr>
      </w:pPr>
      <w:r w:rsidRPr="00300D9E">
        <w:rPr>
          <w:sz w:val="24"/>
          <w:szCs w:val="24"/>
        </w:rPr>
        <w:t>(тыс. рублей)</w:t>
      </w:r>
    </w:p>
    <w:tbl>
      <w:tblPr>
        <w:tblpPr w:leftFromText="180" w:rightFromText="180" w:vertAnchor="text" w:tblpY="1"/>
        <w:tblOverlap w:val="never"/>
        <w:tblW w:w="9464" w:type="dxa"/>
        <w:tblLayout w:type="fixed"/>
        <w:tblLook w:val="04A0" w:firstRow="1" w:lastRow="0" w:firstColumn="1" w:lastColumn="0" w:noHBand="0" w:noVBand="1"/>
      </w:tblPr>
      <w:tblGrid>
        <w:gridCol w:w="567"/>
        <w:gridCol w:w="3828"/>
        <w:gridCol w:w="1559"/>
        <w:gridCol w:w="1242"/>
        <w:gridCol w:w="1101"/>
        <w:gridCol w:w="1167"/>
      </w:tblGrid>
      <w:tr w:rsidR="00300D9E" w:rsidRPr="00300D9E" w14:paraId="3345A017" w14:textId="77777777" w:rsidTr="00E561DD">
        <w:trPr>
          <w:trHeight w:val="1685"/>
        </w:trPr>
        <w:tc>
          <w:tcPr>
            <w:tcW w:w="567" w:type="dxa"/>
            <w:tcBorders>
              <w:top w:val="single" w:sz="4" w:space="0" w:color="auto"/>
              <w:left w:val="single" w:sz="4" w:space="0" w:color="auto"/>
              <w:bottom w:val="single" w:sz="4" w:space="0" w:color="auto"/>
              <w:right w:val="single" w:sz="4" w:space="0" w:color="auto"/>
            </w:tcBorders>
          </w:tcPr>
          <w:p w14:paraId="4002094A" w14:textId="77777777" w:rsidR="004F539E" w:rsidRPr="00300D9E" w:rsidRDefault="004F539E" w:rsidP="009210B3">
            <w:pPr>
              <w:spacing w:after="0" w:line="259" w:lineRule="auto"/>
              <w:jc w:val="center"/>
              <w:rPr>
                <w:rFonts w:eastAsia="Times New Roman"/>
                <w:sz w:val="24"/>
                <w:szCs w:val="24"/>
                <w:lang w:eastAsia="ru-RU"/>
              </w:rPr>
            </w:pPr>
            <w:r w:rsidRPr="00300D9E">
              <w:rPr>
                <w:rFonts w:eastAsia="Times New Roman"/>
                <w:sz w:val="24"/>
                <w:szCs w:val="24"/>
                <w:lang w:eastAsia="ru-RU"/>
              </w:rPr>
              <w:t xml:space="preserve">    </w:t>
            </w:r>
          </w:p>
        </w:tc>
        <w:tc>
          <w:tcPr>
            <w:tcW w:w="3828" w:type="dxa"/>
            <w:tcBorders>
              <w:top w:val="single" w:sz="4" w:space="0" w:color="auto"/>
              <w:left w:val="single" w:sz="4" w:space="0" w:color="auto"/>
              <w:bottom w:val="single" w:sz="4" w:space="0" w:color="auto"/>
              <w:right w:val="single" w:sz="4" w:space="0" w:color="auto"/>
            </w:tcBorders>
            <w:noWrap/>
            <w:hideMark/>
          </w:tcPr>
          <w:p w14:paraId="292B302E" w14:textId="77777777" w:rsidR="004F539E" w:rsidRPr="00300D9E" w:rsidRDefault="004F539E" w:rsidP="009210B3">
            <w:pPr>
              <w:spacing w:after="0" w:line="259" w:lineRule="auto"/>
              <w:jc w:val="center"/>
              <w:rPr>
                <w:rFonts w:eastAsia="Times New Roman"/>
                <w:sz w:val="22"/>
                <w:szCs w:val="22"/>
                <w:lang w:eastAsia="ru-RU"/>
              </w:rPr>
            </w:pPr>
            <w:r w:rsidRPr="00300D9E">
              <w:rPr>
                <w:rFonts w:eastAsia="Times New Roman"/>
                <w:sz w:val="22"/>
                <w:szCs w:val="22"/>
                <w:lang w:eastAsia="ru-RU"/>
              </w:rPr>
              <w:t xml:space="preserve">Наименование </w:t>
            </w:r>
          </w:p>
        </w:tc>
        <w:tc>
          <w:tcPr>
            <w:tcW w:w="1559" w:type="dxa"/>
            <w:tcBorders>
              <w:top w:val="single" w:sz="4" w:space="0" w:color="auto"/>
              <w:left w:val="single" w:sz="4" w:space="0" w:color="auto"/>
              <w:bottom w:val="single" w:sz="4" w:space="0" w:color="auto"/>
              <w:right w:val="single" w:sz="4" w:space="0" w:color="auto"/>
            </w:tcBorders>
            <w:hideMark/>
          </w:tcPr>
          <w:p w14:paraId="78E41572" w14:textId="7C04782B" w:rsidR="004F539E" w:rsidRPr="00300D9E" w:rsidRDefault="004F539E" w:rsidP="00077BFC">
            <w:pPr>
              <w:spacing w:after="0" w:line="259" w:lineRule="auto"/>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610D82">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610D82">
              <w:rPr>
                <w:rFonts w:eastAsia="Times New Roman"/>
                <w:sz w:val="22"/>
                <w:szCs w:val="22"/>
                <w:lang w:eastAsia="ru-RU"/>
              </w:rPr>
              <w:t>5</w:t>
            </w:r>
          </w:p>
        </w:tc>
        <w:tc>
          <w:tcPr>
            <w:tcW w:w="1242" w:type="dxa"/>
            <w:tcBorders>
              <w:top w:val="single" w:sz="4" w:space="0" w:color="auto"/>
              <w:left w:val="single" w:sz="4" w:space="0" w:color="auto"/>
              <w:bottom w:val="single" w:sz="4" w:space="0" w:color="auto"/>
              <w:right w:val="single" w:sz="4" w:space="0" w:color="auto"/>
            </w:tcBorders>
            <w:hideMark/>
          </w:tcPr>
          <w:p w14:paraId="0E98C940" w14:textId="096D0632" w:rsidR="00A748DD" w:rsidRDefault="004F539E" w:rsidP="00077BFC">
            <w:pPr>
              <w:spacing w:after="0" w:line="259" w:lineRule="auto"/>
              <w:jc w:val="center"/>
              <w:rPr>
                <w:rFonts w:eastAsia="Times New Roman"/>
                <w:sz w:val="22"/>
                <w:szCs w:val="22"/>
                <w:lang w:eastAsia="ru-RU"/>
              </w:rPr>
            </w:pPr>
            <w:r w:rsidRPr="00300D9E">
              <w:rPr>
                <w:rFonts w:eastAsia="Times New Roman"/>
                <w:sz w:val="22"/>
                <w:szCs w:val="22"/>
                <w:lang w:eastAsia="ru-RU"/>
              </w:rPr>
              <w:t>Исполнение за 202</w:t>
            </w:r>
            <w:r w:rsidR="00610D82">
              <w:rPr>
                <w:rFonts w:eastAsia="Times New Roman"/>
                <w:sz w:val="22"/>
                <w:szCs w:val="22"/>
                <w:lang w:eastAsia="ru-RU"/>
              </w:rPr>
              <w:t>5</w:t>
            </w:r>
          </w:p>
          <w:p w14:paraId="6117B438" w14:textId="04A37A55" w:rsidR="004F539E" w:rsidRPr="00300D9E" w:rsidRDefault="004F539E" w:rsidP="00077BFC">
            <w:pPr>
              <w:spacing w:after="0" w:line="259" w:lineRule="auto"/>
              <w:jc w:val="center"/>
              <w:rPr>
                <w:rFonts w:eastAsia="Times New Roman"/>
                <w:sz w:val="22"/>
                <w:szCs w:val="22"/>
                <w:lang w:eastAsia="ru-RU"/>
              </w:rPr>
            </w:pPr>
            <w:r w:rsidRPr="00300D9E">
              <w:rPr>
                <w:rFonts w:eastAsia="Times New Roman"/>
                <w:sz w:val="22"/>
                <w:szCs w:val="22"/>
                <w:lang w:eastAsia="ru-RU"/>
              </w:rPr>
              <w:t xml:space="preserve"> год</w:t>
            </w:r>
          </w:p>
        </w:tc>
        <w:tc>
          <w:tcPr>
            <w:tcW w:w="1101" w:type="dxa"/>
            <w:tcBorders>
              <w:top w:val="single" w:sz="4" w:space="0" w:color="auto"/>
              <w:left w:val="single" w:sz="4" w:space="0" w:color="auto"/>
              <w:bottom w:val="single" w:sz="4" w:space="0" w:color="auto"/>
              <w:right w:val="single" w:sz="4" w:space="0" w:color="auto"/>
            </w:tcBorders>
            <w:hideMark/>
          </w:tcPr>
          <w:p w14:paraId="6569A148" w14:textId="77777777" w:rsidR="004F539E" w:rsidRPr="00300D9E" w:rsidRDefault="004F539E" w:rsidP="009210B3">
            <w:pPr>
              <w:spacing w:after="0" w:line="259" w:lineRule="auto"/>
              <w:jc w:val="center"/>
              <w:rPr>
                <w:rFonts w:eastAsia="Times New Roman"/>
                <w:sz w:val="22"/>
                <w:szCs w:val="22"/>
                <w:lang w:eastAsia="ru-RU"/>
              </w:rPr>
            </w:pPr>
            <w:r w:rsidRPr="00300D9E">
              <w:rPr>
                <w:rFonts w:eastAsia="Times New Roman"/>
                <w:sz w:val="22"/>
                <w:szCs w:val="22"/>
                <w:lang w:eastAsia="ru-RU"/>
              </w:rPr>
              <w:t>Процент исполнения, %</w:t>
            </w:r>
          </w:p>
        </w:tc>
        <w:tc>
          <w:tcPr>
            <w:tcW w:w="1167" w:type="dxa"/>
            <w:tcBorders>
              <w:top w:val="single" w:sz="4" w:space="0" w:color="auto"/>
              <w:left w:val="single" w:sz="4" w:space="0" w:color="auto"/>
              <w:bottom w:val="single" w:sz="4" w:space="0" w:color="auto"/>
              <w:right w:val="single" w:sz="4" w:space="0" w:color="auto"/>
            </w:tcBorders>
            <w:hideMark/>
          </w:tcPr>
          <w:p w14:paraId="205D384D" w14:textId="77777777" w:rsidR="004F539E" w:rsidRPr="00300D9E" w:rsidRDefault="004F539E" w:rsidP="009210B3">
            <w:pPr>
              <w:spacing w:after="0" w:line="259" w:lineRule="auto"/>
              <w:jc w:val="center"/>
              <w:rPr>
                <w:rFonts w:eastAsia="Times New Roman"/>
                <w:sz w:val="22"/>
                <w:szCs w:val="22"/>
                <w:lang w:eastAsia="ru-RU"/>
              </w:rPr>
            </w:pPr>
            <w:r w:rsidRPr="00300D9E">
              <w:rPr>
                <w:rFonts w:eastAsia="Times New Roman"/>
                <w:sz w:val="22"/>
                <w:szCs w:val="22"/>
                <w:lang w:eastAsia="ru-RU"/>
              </w:rPr>
              <w:t>Отклонение (гр.4 – гр.3)</w:t>
            </w:r>
          </w:p>
        </w:tc>
      </w:tr>
      <w:tr w:rsidR="00300D9E" w:rsidRPr="00300D9E" w14:paraId="4EF5D7EB" w14:textId="77777777" w:rsidTr="00E561DD">
        <w:trPr>
          <w:trHeight w:val="312"/>
        </w:trPr>
        <w:tc>
          <w:tcPr>
            <w:tcW w:w="567" w:type="dxa"/>
            <w:tcBorders>
              <w:top w:val="single" w:sz="4" w:space="0" w:color="auto"/>
              <w:left w:val="single" w:sz="4" w:space="0" w:color="auto"/>
              <w:bottom w:val="single" w:sz="4" w:space="0" w:color="auto"/>
              <w:right w:val="single" w:sz="4" w:space="0" w:color="auto"/>
            </w:tcBorders>
            <w:vAlign w:val="center"/>
          </w:tcPr>
          <w:p w14:paraId="111B5C17" w14:textId="77777777" w:rsidR="004F539E" w:rsidRPr="00300D9E" w:rsidRDefault="004F539E" w:rsidP="00E561DD">
            <w:pPr>
              <w:spacing w:after="0" w:line="259" w:lineRule="auto"/>
              <w:jc w:val="center"/>
              <w:rPr>
                <w:rFonts w:eastAsia="Times New Roman"/>
                <w:sz w:val="22"/>
                <w:szCs w:val="22"/>
                <w:lang w:eastAsia="ru-RU"/>
              </w:rPr>
            </w:pPr>
            <w:r w:rsidRPr="00300D9E">
              <w:rPr>
                <w:rFonts w:eastAsia="Times New Roman"/>
                <w:sz w:val="22"/>
                <w:szCs w:val="22"/>
                <w:lang w:eastAsia="ru-RU"/>
              </w:rPr>
              <w:t>1</w:t>
            </w:r>
          </w:p>
        </w:tc>
        <w:tc>
          <w:tcPr>
            <w:tcW w:w="3828" w:type="dxa"/>
            <w:tcBorders>
              <w:top w:val="single" w:sz="4" w:space="0" w:color="auto"/>
              <w:left w:val="single" w:sz="4" w:space="0" w:color="auto"/>
              <w:bottom w:val="single" w:sz="4" w:space="0" w:color="auto"/>
              <w:right w:val="single" w:sz="4" w:space="0" w:color="auto"/>
            </w:tcBorders>
            <w:noWrap/>
            <w:vAlign w:val="center"/>
          </w:tcPr>
          <w:p w14:paraId="61A887A4" w14:textId="77777777" w:rsidR="004F539E" w:rsidRPr="00300D9E" w:rsidRDefault="004F539E" w:rsidP="00E561DD">
            <w:pPr>
              <w:spacing w:after="0" w:line="259" w:lineRule="auto"/>
              <w:jc w:val="center"/>
              <w:rPr>
                <w:rFonts w:eastAsia="Times New Roman"/>
                <w:sz w:val="22"/>
                <w:szCs w:val="22"/>
                <w:lang w:eastAsia="ru-RU"/>
              </w:rPr>
            </w:pPr>
            <w:r w:rsidRPr="00300D9E">
              <w:rPr>
                <w:rFonts w:eastAsia="Times New Roman"/>
                <w:sz w:val="22"/>
                <w:szCs w:val="22"/>
                <w:lang w:eastAsia="ru-RU"/>
              </w:rPr>
              <w:t>2</w:t>
            </w:r>
          </w:p>
        </w:tc>
        <w:tc>
          <w:tcPr>
            <w:tcW w:w="1559" w:type="dxa"/>
            <w:tcBorders>
              <w:top w:val="single" w:sz="4" w:space="0" w:color="auto"/>
              <w:left w:val="nil"/>
              <w:bottom w:val="single" w:sz="4" w:space="0" w:color="auto"/>
              <w:right w:val="single" w:sz="4" w:space="0" w:color="auto"/>
            </w:tcBorders>
            <w:vAlign w:val="center"/>
          </w:tcPr>
          <w:p w14:paraId="19687BA4" w14:textId="77777777" w:rsidR="004F539E" w:rsidRPr="00300D9E" w:rsidRDefault="004F539E" w:rsidP="00E561DD">
            <w:pPr>
              <w:spacing w:after="0" w:line="259" w:lineRule="auto"/>
              <w:jc w:val="center"/>
              <w:rPr>
                <w:rFonts w:eastAsia="Times New Roman"/>
                <w:sz w:val="22"/>
                <w:szCs w:val="22"/>
                <w:lang w:eastAsia="ru-RU"/>
              </w:rPr>
            </w:pPr>
            <w:r w:rsidRPr="00300D9E">
              <w:rPr>
                <w:rFonts w:eastAsia="Times New Roman"/>
                <w:sz w:val="22"/>
                <w:szCs w:val="22"/>
                <w:lang w:eastAsia="ru-RU"/>
              </w:rPr>
              <w:t>3</w:t>
            </w:r>
          </w:p>
        </w:tc>
        <w:tc>
          <w:tcPr>
            <w:tcW w:w="1242" w:type="dxa"/>
            <w:tcBorders>
              <w:top w:val="single" w:sz="4" w:space="0" w:color="auto"/>
              <w:left w:val="nil"/>
              <w:bottom w:val="single" w:sz="4" w:space="0" w:color="auto"/>
              <w:right w:val="single" w:sz="4" w:space="0" w:color="auto"/>
            </w:tcBorders>
            <w:noWrap/>
            <w:vAlign w:val="center"/>
          </w:tcPr>
          <w:p w14:paraId="585C0CFB" w14:textId="77777777" w:rsidR="004F539E" w:rsidRPr="00300D9E" w:rsidRDefault="004F539E" w:rsidP="00E561DD">
            <w:pPr>
              <w:spacing w:after="0" w:line="259" w:lineRule="auto"/>
              <w:jc w:val="center"/>
              <w:rPr>
                <w:rFonts w:eastAsia="Times New Roman"/>
                <w:sz w:val="22"/>
                <w:szCs w:val="22"/>
                <w:lang w:eastAsia="ru-RU"/>
              </w:rPr>
            </w:pPr>
            <w:r w:rsidRPr="00300D9E">
              <w:rPr>
                <w:rFonts w:eastAsia="Times New Roman"/>
                <w:sz w:val="22"/>
                <w:szCs w:val="22"/>
                <w:lang w:eastAsia="ru-RU"/>
              </w:rPr>
              <w:t>4</w:t>
            </w:r>
          </w:p>
        </w:tc>
        <w:tc>
          <w:tcPr>
            <w:tcW w:w="1101" w:type="dxa"/>
            <w:tcBorders>
              <w:top w:val="single" w:sz="4" w:space="0" w:color="auto"/>
              <w:left w:val="nil"/>
              <w:bottom w:val="single" w:sz="4" w:space="0" w:color="auto"/>
              <w:right w:val="single" w:sz="4" w:space="0" w:color="auto"/>
            </w:tcBorders>
            <w:noWrap/>
            <w:vAlign w:val="center"/>
          </w:tcPr>
          <w:p w14:paraId="5E6AE12F" w14:textId="77777777" w:rsidR="004F539E" w:rsidRPr="00300D9E" w:rsidRDefault="004F539E" w:rsidP="00E561DD">
            <w:pPr>
              <w:spacing w:after="0" w:line="259" w:lineRule="auto"/>
              <w:jc w:val="center"/>
              <w:rPr>
                <w:rFonts w:eastAsia="Times New Roman"/>
                <w:sz w:val="22"/>
                <w:szCs w:val="22"/>
                <w:lang w:eastAsia="ru-RU"/>
              </w:rPr>
            </w:pPr>
            <w:r w:rsidRPr="00300D9E">
              <w:rPr>
                <w:rFonts w:eastAsia="Times New Roman"/>
                <w:sz w:val="22"/>
                <w:szCs w:val="22"/>
                <w:lang w:eastAsia="ru-RU"/>
              </w:rPr>
              <w:t>5</w:t>
            </w:r>
          </w:p>
        </w:tc>
        <w:tc>
          <w:tcPr>
            <w:tcW w:w="1167" w:type="dxa"/>
            <w:tcBorders>
              <w:top w:val="single" w:sz="4" w:space="0" w:color="auto"/>
              <w:left w:val="nil"/>
              <w:bottom w:val="single" w:sz="4" w:space="0" w:color="auto"/>
              <w:right w:val="single" w:sz="4" w:space="0" w:color="auto"/>
            </w:tcBorders>
            <w:noWrap/>
            <w:vAlign w:val="center"/>
          </w:tcPr>
          <w:p w14:paraId="454DA669" w14:textId="77777777" w:rsidR="004F539E" w:rsidRPr="00300D9E" w:rsidRDefault="004F539E" w:rsidP="00E561DD">
            <w:pPr>
              <w:spacing w:after="0" w:line="259"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5A9DC467" w14:textId="77777777" w:rsidTr="009210B3">
        <w:trPr>
          <w:trHeight w:val="565"/>
        </w:trPr>
        <w:tc>
          <w:tcPr>
            <w:tcW w:w="567" w:type="dxa"/>
            <w:tcBorders>
              <w:top w:val="nil"/>
              <w:left w:val="single" w:sz="4" w:space="0" w:color="auto"/>
              <w:bottom w:val="single" w:sz="4" w:space="0" w:color="auto"/>
              <w:right w:val="single" w:sz="4" w:space="0" w:color="auto"/>
            </w:tcBorders>
          </w:tcPr>
          <w:p w14:paraId="4869410A" w14:textId="77777777" w:rsidR="004F539E" w:rsidRPr="00300D9E" w:rsidRDefault="004F539E" w:rsidP="009210B3">
            <w:pPr>
              <w:spacing w:after="0" w:line="259" w:lineRule="auto"/>
              <w:jc w:val="center"/>
              <w:rPr>
                <w:rFonts w:eastAsia="Times New Roman"/>
                <w:sz w:val="22"/>
                <w:szCs w:val="22"/>
                <w:lang w:eastAsia="ru-RU"/>
              </w:rPr>
            </w:pPr>
          </w:p>
        </w:tc>
        <w:tc>
          <w:tcPr>
            <w:tcW w:w="3828" w:type="dxa"/>
            <w:tcBorders>
              <w:top w:val="nil"/>
              <w:left w:val="single" w:sz="4" w:space="0" w:color="auto"/>
              <w:bottom w:val="single" w:sz="4" w:space="0" w:color="auto"/>
              <w:right w:val="single" w:sz="4" w:space="0" w:color="auto"/>
            </w:tcBorders>
            <w:vAlign w:val="center"/>
            <w:hideMark/>
          </w:tcPr>
          <w:p w14:paraId="08F10157" w14:textId="77777777" w:rsidR="004F539E" w:rsidRPr="00300D9E" w:rsidRDefault="004F539E" w:rsidP="009210B3">
            <w:pPr>
              <w:spacing w:after="0" w:line="259" w:lineRule="auto"/>
              <w:rPr>
                <w:rFonts w:eastAsia="Times New Roman"/>
                <w:sz w:val="22"/>
                <w:szCs w:val="22"/>
                <w:lang w:eastAsia="ru-RU"/>
              </w:rPr>
            </w:pPr>
            <w:r w:rsidRPr="00300D9E">
              <w:rPr>
                <w:rFonts w:eastAsia="Times New Roman"/>
                <w:sz w:val="22"/>
                <w:szCs w:val="22"/>
                <w:lang w:eastAsia="ru-RU"/>
              </w:rPr>
              <w:t>Внепрограммные направления расходов - всего, в том числе:</w:t>
            </w:r>
          </w:p>
        </w:tc>
        <w:tc>
          <w:tcPr>
            <w:tcW w:w="1559" w:type="dxa"/>
            <w:tcBorders>
              <w:top w:val="nil"/>
              <w:left w:val="nil"/>
              <w:bottom w:val="single" w:sz="4" w:space="0" w:color="auto"/>
              <w:right w:val="single" w:sz="4" w:space="0" w:color="auto"/>
            </w:tcBorders>
            <w:shd w:val="clear" w:color="000000" w:fill="FFFFFF"/>
            <w:noWrap/>
          </w:tcPr>
          <w:p w14:paraId="20CD1EE1" w14:textId="266C16DD" w:rsidR="004F539E" w:rsidRPr="00300D9E" w:rsidRDefault="00610D82" w:rsidP="009210B3">
            <w:pPr>
              <w:spacing w:after="0" w:line="259" w:lineRule="auto"/>
              <w:jc w:val="right"/>
              <w:rPr>
                <w:rFonts w:eastAsia="Times New Roman"/>
                <w:sz w:val="22"/>
                <w:szCs w:val="22"/>
                <w:lang w:eastAsia="ru-RU"/>
              </w:rPr>
            </w:pPr>
            <w:r>
              <w:rPr>
                <w:rFonts w:eastAsia="Times New Roman"/>
                <w:sz w:val="22"/>
                <w:szCs w:val="22"/>
                <w:lang w:eastAsia="ru-RU"/>
              </w:rPr>
              <w:t>116 381,4</w:t>
            </w:r>
          </w:p>
        </w:tc>
        <w:tc>
          <w:tcPr>
            <w:tcW w:w="1242" w:type="dxa"/>
            <w:tcBorders>
              <w:top w:val="nil"/>
              <w:left w:val="nil"/>
              <w:bottom w:val="single" w:sz="4" w:space="0" w:color="auto"/>
              <w:right w:val="single" w:sz="4" w:space="0" w:color="auto"/>
            </w:tcBorders>
            <w:shd w:val="clear" w:color="000000" w:fill="FFFFFF"/>
            <w:noWrap/>
          </w:tcPr>
          <w:p w14:paraId="78266105" w14:textId="0DE3389A" w:rsidR="004F539E" w:rsidRPr="00300D9E" w:rsidRDefault="00610D82" w:rsidP="009210B3">
            <w:pPr>
              <w:spacing w:after="0" w:line="259" w:lineRule="auto"/>
              <w:jc w:val="right"/>
              <w:rPr>
                <w:rFonts w:eastAsia="Times New Roman"/>
                <w:sz w:val="22"/>
                <w:szCs w:val="22"/>
                <w:lang w:eastAsia="ru-RU"/>
              </w:rPr>
            </w:pPr>
            <w:r>
              <w:rPr>
                <w:rFonts w:eastAsia="Times New Roman"/>
                <w:sz w:val="22"/>
                <w:szCs w:val="22"/>
                <w:lang w:eastAsia="ru-RU"/>
              </w:rPr>
              <w:t>113 305,1</w:t>
            </w:r>
          </w:p>
        </w:tc>
        <w:tc>
          <w:tcPr>
            <w:tcW w:w="1101" w:type="dxa"/>
            <w:tcBorders>
              <w:top w:val="nil"/>
              <w:left w:val="nil"/>
              <w:bottom w:val="single" w:sz="4" w:space="0" w:color="auto"/>
              <w:right w:val="single" w:sz="4" w:space="0" w:color="auto"/>
            </w:tcBorders>
            <w:shd w:val="clear" w:color="000000" w:fill="FFFFFF"/>
            <w:noWrap/>
          </w:tcPr>
          <w:p w14:paraId="7365015D" w14:textId="4C075BFE" w:rsidR="004F539E" w:rsidRPr="00300D9E" w:rsidRDefault="00636A93" w:rsidP="009210B3">
            <w:pPr>
              <w:spacing w:after="0" w:line="259" w:lineRule="auto"/>
              <w:jc w:val="right"/>
              <w:rPr>
                <w:rFonts w:eastAsia="Times New Roman"/>
                <w:sz w:val="22"/>
                <w:szCs w:val="22"/>
                <w:lang w:eastAsia="ru-RU"/>
              </w:rPr>
            </w:pPr>
            <w:r>
              <w:rPr>
                <w:rFonts w:eastAsia="Times New Roman"/>
                <w:sz w:val="22"/>
                <w:szCs w:val="22"/>
                <w:lang w:eastAsia="ru-RU"/>
              </w:rPr>
              <w:t>9</w:t>
            </w:r>
            <w:r w:rsidR="00610D82">
              <w:rPr>
                <w:rFonts w:eastAsia="Times New Roman"/>
                <w:sz w:val="22"/>
                <w:szCs w:val="22"/>
                <w:lang w:eastAsia="ru-RU"/>
              </w:rPr>
              <w:t>7,4</w:t>
            </w:r>
          </w:p>
        </w:tc>
        <w:tc>
          <w:tcPr>
            <w:tcW w:w="1167" w:type="dxa"/>
            <w:tcBorders>
              <w:top w:val="nil"/>
              <w:left w:val="nil"/>
              <w:bottom w:val="single" w:sz="4" w:space="0" w:color="auto"/>
              <w:right w:val="single" w:sz="4" w:space="0" w:color="auto"/>
            </w:tcBorders>
            <w:shd w:val="clear" w:color="000000" w:fill="FFFFFF"/>
            <w:noWrap/>
          </w:tcPr>
          <w:p w14:paraId="04F23311" w14:textId="51077337" w:rsidR="004F539E" w:rsidRPr="00300D9E" w:rsidRDefault="007E7265" w:rsidP="009210B3">
            <w:pPr>
              <w:spacing w:after="0" w:line="259" w:lineRule="auto"/>
              <w:jc w:val="right"/>
              <w:rPr>
                <w:rFonts w:eastAsia="Times New Roman"/>
                <w:sz w:val="22"/>
                <w:szCs w:val="22"/>
                <w:lang w:eastAsia="ru-RU"/>
              </w:rPr>
            </w:pPr>
            <w:r w:rsidRPr="00300D9E">
              <w:rPr>
                <w:rFonts w:eastAsia="Times New Roman"/>
                <w:sz w:val="22"/>
                <w:szCs w:val="22"/>
                <w:lang w:eastAsia="ru-RU"/>
              </w:rPr>
              <w:t>-</w:t>
            </w:r>
            <w:r w:rsidR="00610D82">
              <w:rPr>
                <w:rFonts w:eastAsia="Times New Roman"/>
                <w:sz w:val="22"/>
                <w:szCs w:val="22"/>
                <w:lang w:eastAsia="ru-RU"/>
              </w:rPr>
              <w:t>3 076,3</w:t>
            </w:r>
          </w:p>
        </w:tc>
      </w:tr>
      <w:tr w:rsidR="00300D9E" w:rsidRPr="00300D9E" w14:paraId="467995C8" w14:textId="77777777" w:rsidTr="009210B3">
        <w:trPr>
          <w:trHeight w:val="672"/>
        </w:trPr>
        <w:tc>
          <w:tcPr>
            <w:tcW w:w="567" w:type="dxa"/>
            <w:tcBorders>
              <w:top w:val="nil"/>
              <w:left w:val="single" w:sz="4" w:space="0" w:color="auto"/>
              <w:bottom w:val="single" w:sz="4" w:space="0" w:color="auto"/>
              <w:right w:val="single" w:sz="4" w:space="0" w:color="auto"/>
            </w:tcBorders>
            <w:shd w:val="clear" w:color="000000" w:fill="FFFFFF"/>
          </w:tcPr>
          <w:p w14:paraId="71848A38" w14:textId="77777777" w:rsidR="004F539E" w:rsidRPr="00300D9E" w:rsidRDefault="004F539E" w:rsidP="009210B3">
            <w:pPr>
              <w:spacing w:after="0" w:line="259" w:lineRule="auto"/>
              <w:jc w:val="center"/>
              <w:rPr>
                <w:rFonts w:eastAsia="Times New Roman"/>
                <w:sz w:val="22"/>
                <w:szCs w:val="22"/>
                <w:lang w:eastAsia="ru-RU"/>
              </w:rPr>
            </w:pPr>
            <w:r w:rsidRPr="00300D9E">
              <w:rPr>
                <w:rFonts w:eastAsia="Times New Roman"/>
                <w:sz w:val="22"/>
                <w:szCs w:val="22"/>
                <w:lang w:eastAsia="ru-RU"/>
              </w:rPr>
              <w:t>1.</w:t>
            </w:r>
          </w:p>
        </w:tc>
        <w:tc>
          <w:tcPr>
            <w:tcW w:w="3828" w:type="dxa"/>
            <w:tcBorders>
              <w:top w:val="nil"/>
              <w:left w:val="single" w:sz="4" w:space="0" w:color="auto"/>
              <w:bottom w:val="single" w:sz="4" w:space="0" w:color="auto"/>
              <w:right w:val="single" w:sz="4" w:space="0" w:color="auto"/>
            </w:tcBorders>
            <w:shd w:val="clear" w:color="000000" w:fill="FFFFFF"/>
            <w:vAlign w:val="center"/>
            <w:hideMark/>
          </w:tcPr>
          <w:p w14:paraId="04B76847" w14:textId="77777777" w:rsidR="004F539E" w:rsidRPr="00300D9E" w:rsidRDefault="004F539E" w:rsidP="009210B3">
            <w:pPr>
              <w:spacing w:after="0" w:line="259" w:lineRule="auto"/>
              <w:rPr>
                <w:rFonts w:eastAsia="Times New Roman"/>
                <w:sz w:val="22"/>
                <w:szCs w:val="22"/>
                <w:lang w:eastAsia="ru-RU"/>
              </w:rPr>
            </w:pPr>
            <w:r w:rsidRPr="00300D9E">
              <w:rPr>
                <w:rFonts w:eastAsia="Times New Roman"/>
                <w:sz w:val="22"/>
                <w:szCs w:val="22"/>
                <w:lang w:eastAsia="ru-RU"/>
              </w:rPr>
              <w:t>Руководство и управление в сфере установленных функций органов местного самоуправления</w:t>
            </w:r>
          </w:p>
        </w:tc>
        <w:tc>
          <w:tcPr>
            <w:tcW w:w="1559" w:type="dxa"/>
            <w:tcBorders>
              <w:top w:val="nil"/>
              <w:left w:val="nil"/>
              <w:bottom w:val="single" w:sz="4" w:space="0" w:color="auto"/>
              <w:right w:val="single" w:sz="4" w:space="0" w:color="auto"/>
            </w:tcBorders>
            <w:noWrap/>
          </w:tcPr>
          <w:p w14:paraId="0B282EDB" w14:textId="6080C838" w:rsidR="004F539E" w:rsidRPr="0077422A" w:rsidRDefault="0077422A" w:rsidP="009210B3">
            <w:pPr>
              <w:spacing w:after="0" w:line="259" w:lineRule="auto"/>
              <w:jc w:val="right"/>
              <w:rPr>
                <w:rFonts w:eastAsia="Times New Roman"/>
                <w:sz w:val="22"/>
                <w:szCs w:val="22"/>
                <w:lang w:eastAsia="ru-RU"/>
              </w:rPr>
            </w:pPr>
            <w:r>
              <w:rPr>
                <w:rFonts w:eastAsia="Times New Roman"/>
                <w:sz w:val="22"/>
                <w:szCs w:val="22"/>
                <w:lang w:val="en-US" w:eastAsia="ru-RU"/>
              </w:rPr>
              <w:t>56 224</w:t>
            </w:r>
            <w:r>
              <w:rPr>
                <w:rFonts w:eastAsia="Times New Roman"/>
                <w:sz w:val="22"/>
                <w:szCs w:val="22"/>
                <w:lang w:eastAsia="ru-RU"/>
              </w:rPr>
              <w:t>,5</w:t>
            </w:r>
          </w:p>
        </w:tc>
        <w:tc>
          <w:tcPr>
            <w:tcW w:w="1242" w:type="dxa"/>
            <w:tcBorders>
              <w:top w:val="nil"/>
              <w:left w:val="nil"/>
              <w:bottom w:val="single" w:sz="4" w:space="0" w:color="auto"/>
              <w:right w:val="single" w:sz="4" w:space="0" w:color="auto"/>
            </w:tcBorders>
            <w:noWrap/>
          </w:tcPr>
          <w:p w14:paraId="1F9A50D7" w14:textId="380F7F93" w:rsidR="004F539E" w:rsidRPr="00300D9E" w:rsidRDefault="0077422A" w:rsidP="009210B3">
            <w:pPr>
              <w:spacing w:after="0" w:line="259" w:lineRule="auto"/>
              <w:jc w:val="right"/>
              <w:rPr>
                <w:rFonts w:eastAsia="Times New Roman"/>
                <w:sz w:val="22"/>
                <w:szCs w:val="22"/>
                <w:lang w:eastAsia="ru-RU"/>
              </w:rPr>
            </w:pPr>
            <w:r>
              <w:rPr>
                <w:rFonts w:eastAsia="Times New Roman"/>
                <w:sz w:val="22"/>
                <w:szCs w:val="22"/>
                <w:lang w:eastAsia="ru-RU"/>
              </w:rPr>
              <w:t>55 531,4</w:t>
            </w:r>
          </w:p>
        </w:tc>
        <w:tc>
          <w:tcPr>
            <w:tcW w:w="1101" w:type="dxa"/>
            <w:tcBorders>
              <w:top w:val="nil"/>
              <w:left w:val="nil"/>
              <w:bottom w:val="single" w:sz="4" w:space="0" w:color="auto"/>
              <w:right w:val="single" w:sz="4" w:space="0" w:color="auto"/>
            </w:tcBorders>
            <w:noWrap/>
          </w:tcPr>
          <w:p w14:paraId="7E1C144E" w14:textId="6D481677" w:rsidR="004F539E" w:rsidRPr="00300D9E" w:rsidRDefault="000A68D9" w:rsidP="009210B3">
            <w:pPr>
              <w:spacing w:after="0" w:line="259" w:lineRule="auto"/>
              <w:jc w:val="right"/>
              <w:rPr>
                <w:rFonts w:eastAsia="Times New Roman"/>
                <w:sz w:val="22"/>
                <w:szCs w:val="22"/>
                <w:lang w:eastAsia="ru-RU"/>
              </w:rPr>
            </w:pPr>
            <w:r>
              <w:rPr>
                <w:rFonts w:eastAsia="Times New Roman"/>
                <w:sz w:val="22"/>
                <w:szCs w:val="22"/>
                <w:lang w:eastAsia="ru-RU"/>
              </w:rPr>
              <w:t>9</w:t>
            </w:r>
            <w:r w:rsidR="0077422A">
              <w:rPr>
                <w:rFonts w:eastAsia="Times New Roman"/>
                <w:sz w:val="22"/>
                <w:szCs w:val="22"/>
                <w:lang w:eastAsia="ru-RU"/>
              </w:rPr>
              <w:t>8,8</w:t>
            </w:r>
          </w:p>
        </w:tc>
        <w:tc>
          <w:tcPr>
            <w:tcW w:w="1167" w:type="dxa"/>
            <w:tcBorders>
              <w:top w:val="nil"/>
              <w:left w:val="nil"/>
              <w:bottom w:val="single" w:sz="4" w:space="0" w:color="auto"/>
              <w:right w:val="single" w:sz="4" w:space="0" w:color="auto"/>
            </w:tcBorders>
            <w:noWrap/>
          </w:tcPr>
          <w:p w14:paraId="1643EA20" w14:textId="5E3C732D" w:rsidR="004F539E" w:rsidRPr="00300D9E" w:rsidRDefault="007E7265" w:rsidP="009210B3">
            <w:pPr>
              <w:spacing w:after="0" w:line="259" w:lineRule="auto"/>
              <w:jc w:val="right"/>
              <w:rPr>
                <w:rFonts w:eastAsia="Times New Roman"/>
                <w:sz w:val="22"/>
                <w:szCs w:val="22"/>
                <w:lang w:eastAsia="ru-RU"/>
              </w:rPr>
            </w:pPr>
            <w:r w:rsidRPr="00300D9E">
              <w:rPr>
                <w:rFonts w:eastAsia="Times New Roman"/>
                <w:sz w:val="22"/>
                <w:szCs w:val="22"/>
                <w:lang w:eastAsia="ru-RU"/>
              </w:rPr>
              <w:t>-</w:t>
            </w:r>
            <w:r w:rsidR="0077422A">
              <w:rPr>
                <w:rFonts w:eastAsia="Times New Roman"/>
                <w:sz w:val="22"/>
                <w:szCs w:val="22"/>
                <w:lang w:eastAsia="ru-RU"/>
              </w:rPr>
              <w:t>693,1</w:t>
            </w:r>
          </w:p>
        </w:tc>
      </w:tr>
      <w:tr w:rsidR="00300D9E" w:rsidRPr="00300D9E" w14:paraId="44A53951" w14:textId="77777777" w:rsidTr="007E7265">
        <w:trPr>
          <w:trHeight w:val="450"/>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4173F06C" w14:textId="77777777" w:rsidR="004F539E" w:rsidRPr="00300D9E" w:rsidRDefault="004F539E" w:rsidP="009210B3">
            <w:pPr>
              <w:spacing w:after="0" w:line="259" w:lineRule="auto"/>
              <w:jc w:val="center"/>
              <w:rPr>
                <w:rFonts w:eastAsia="Times New Roman"/>
                <w:sz w:val="22"/>
                <w:szCs w:val="22"/>
                <w:lang w:eastAsia="ru-RU"/>
              </w:rPr>
            </w:pPr>
            <w:r w:rsidRPr="00300D9E">
              <w:rPr>
                <w:rFonts w:eastAsia="Times New Roman"/>
                <w:sz w:val="22"/>
                <w:szCs w:val="22"/>
                <w:lang w:eastAsia="ru-RU"/>
              </w:rPr>
              <w:t>2.</w:t>
            </w:r>
          </w:p>
        </w:tc>
        <w:tc>
          <w:tcPr>
            <w:tcW w:w="3828" w:type="dxa"/>
            <w:tcBorders>
              <w:top w:val="single" w:sz="4" w:space="0" w:color="auto"/>
              <w:left w:val="single" w:sz="4" w:space="0" w:color="auto"/>
              <w:bottom w:val="single" w:sz="4" w:space="0" w:color="auto"/>
              <w:right w:val="single" w:sz="4" w:space="0" w:color="auto"/>
            </w:tcBorders>
            <w:shd w:val="clear" w:color="000000" w:fill="FFFFFF"/>
          </w:tcPr>
          <w:p w14:paraId="17DB461D" w14:textId="77777777" w:rsidR="004F539E" w:rsidRPr="00300D9E" w:rsidRDefault="004F539E" w:rsidP="007E7265">
            <w:pPr>
              <w:spacing w:after="0" w:line="259" w:lineRule="auto"/>
              <w:rPr>
                <w:rFonts w:eastAsia="Times New Roman"/>
                <w:sz w:val="22"/>
                <w:szCs w:val="22"/>
                <w:lang w:eastAsia="ru-RU"/>
              </w:rPr>
            </w:pPr>
            <w:r w:rsidRPr="00300D9E">
              <w:rPr>
                <w:rFonts w:eastAsia="Times New Roman"/>
                <w:sz w:val="22"/>
                <w:szCs w:val="22"/>
                <w:lang w:eastAsia="ru-RU"/>
              </w:rPr>
              <w:t>Резервный фонд</w:t>
            </w:r>
          </w:p>
        </w:tc>
        <w:tc>
          <w:tcPr>
            <w:tcW w:w="1559" w:type="dxa"/>
            <w:tcBorders>
              <w:top w:val="single" w:sz="4" w:space="0" w:color="auto"/>
              <w:left w:val="nil"/>
              <w:bottom w:val="single" w:sz="4" w:space="0" w:color="auto"/>
              <w:right w:val="single" w:sz="4" w:space="0" w:color="auto"/>
            </w:tcBorders>
            <w:noWrap/>
          </w:tcPr>
          <w:p w14:paraId="521D8912" w14:textId="021CC824" w:rsidR="004F539E" w:rsidRPr="00300D9E" w:rsidRDefault="0077422A" w:rsidP="009210B3">
            <w:pPr>
              <w:spacing w:after="0" w:line="259" w:lineRule="auto"/>
              <w:jc w:val="right"/>
              <w:rPr>
                <w:rFonts w:eastAsia="Times New Roman"/>
                <w:sz w:val="22"/>
                <w:szCs w:val="22"/>
                <w:lang w:eastAsia="ru-RU"/>
              </w:rPr>
            </w:pPr>
            <w:r>
              <w:rPr>
                <w:rFonts w:eastAsia="Times New Roman"/>
                <w:sz w:val="22"/>
                <w:szCs w:val="22"/>
                <w:lang w:eastAsia="ru-RU"/>
              </w:rPr>
              <w:t>2 036,7</w:t>
            </w:r>
          </w:p>
        </w:tc>
        <w:tc>
          <w:tcPr>
            <w:tcW w:w="1242" w:type="dxa"/>
            <w:tcBorders>
              <w:top w:val="single" w:sz="4" w:space="0" w:color="auto"/>
              <w:left w:val="nil"/>
              <w:bottom w:val="single" w:sz="4" w:space="0" w:color="auto"/>
              <w:right w:val="single" w:sz="4" w:space="0" w:color="auto"/>
            </w:tcBorders>
            <w:noWrap/>
          </w:tcPr>
          <w:p w14:paraId="52205CC4" w14:textId="1AFCB1C0" w:rsidR="004F539E" w:rsidRPr="00300D9E" w:rsidRDefault="007E7265" w:rsidP="009210B3">
            <w:pPr>
              <w:spacing w:after="0" w:line="259" w:lineRule="auto"/>
              <w:jc w:val="right"/>
              <w:rPr>
                <w:rFonts w:eastAsia="Times New Roman"/>
                <w:sz w:val="22"/>
                <w:szCs w:val="22"/>
                <w:lang w:eastAsia="ru-RU"/>
              </w:rPr>
            </w:pPr>
            <w:r w:rsidRPr="00300D9E">
              <w:rPr>
                <w:rFonts w:eastAsia="Times New Roman"/>
                <w:sz w:val="22"/>
                <w:szCs w:val="22"/>
                <w:lang w:eastAsia="ru-RU"/>
              </w:rPr>
              <w:t>0,0</w:t>
            </w:r>
          </w:p>
        </w:tc>
        <w:tc>
          <w:tcPr>
            <w:tcW w:w="1101" w:type="dxa"/>
            <w:tcBorders>
              <w:top w:val="single" w:sz="4" w:space="0" w:color="auto"/>
              <w:left w:val="nil"/>
              <w:bottom w:val="single" w:sz="4" w:space="0" w:color="auto"/>
              <w:right w:val="single" w:sz="4" w:space="0" w:color="auto"/>
            </w:tcBorders>
            <w:noWrap/>
          </w:tcPr>
          <w:p w14:paraId="3E93B441" w14:textId="6B3BCCF8" w:rsidR="004F539E" w:rsidRPr="00300D9E" w:rsidRDefault="007E7265" w:rsidP="009210B3">
            <w:pPr>
              <w:spacing w:after="0" w:line="259" w:lineRule="auto"/>
              <w:jc w:val="right"/>
              <w:rPr>
                <w:rFonts w:eastAsia="Times New Roman"/>
                <w:sz w:val="22"/>
                <w:szCs w:val="22"/>
                <w:lang w:eastAsia="ru-RU"/>
              </w:rPr>
            </w:pPr>
            <w:r w:rsidRPr="00300D9E">
              <w:rPr>
                <w:rFonts w:eastAsia="Times New Roman"/>
                <w:sz w:val="22"/>
                <w:szCs w:val="22"/>
                <w:lang w:eastAsia="ru-RU"/>
              </w:rPr>
              <w:t>0,0</w:t>
            </w:r>
          </w:p>
        </w:tc>
        <w:tc>
          <w:tcPr>
            <w:tcW w:w="1167" w:type="dxa"/>
            <w:tcBorders>
              <w:top w:val="single" w:sz="4" w:space="0" w:color="auto"/>
              <w:left w:val="nil"/>
              <w:bottom w:val="single" w:sz="4" w:space="0" w:color="auto"/>
              <w:right w:val="single" w:sz="4" w:space="0" w:color="auto"/>
            </w:tcBorders>
            <w:noWrap/>
          </w:tcPr>
          <w:p w14:paraId="4376EE6A" w14:textId="226735C0" w:rsidR="004F539E" w:rsidRPr="00300D9E" w:rsidRDefault="007E7265" w:rsidP="009210B3">
            <w:pPr>
              <w:spacing w:after="0" w:line="259" w:lineRule="auto"/>
              <w:jc w:val="right"/>
              <w:rPr>
                <w:rFonts w:eastAsia="Times New Roman"/>
                <w:sz w:val="22"/>
                <w:szCs w:val="22"/>
                <w:lang w:eastAsia="ru-RU"/>
              </w:rPr>
            </w:pPr>
            <w:r w:rsidRPr="00300D9E">
              <w:rPr>
                <w:rFonts w:eastAsia="Times New Roman"/>
                <w:sz w:val="22"/>
                <w:szCs w:val="22"/>
                <w:lang w:eastAsia="ru-RU"/>
              </w:rPr>
              <w:t>-</w:t>
            </w:r>
            <w:r w:rsidR="0077422A">
              <w:rPr>
                <w:rFonts w:eastAsia="Times New Roman"/>
                <w:sz w:val="22"/>
                <w:szCs w:val="22"/>
                <w:lang w:eastAsia="ru-RU"/>
              </w:rPr>
              <w:t>2 036,7</w:t>
            </w:r>
          </w:p>
        </w:tc>
      </w:tr>
      <w:tr w:rsidR="00300D9E" w:rsidRPr="00300D9E" w14:paraId="1E1B0199" w14:textId="77777777" w:rsidTr="009210B3">
        <w:trPr>
          <w:trHeight w:val="567"/>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1194A5FB" w14:textId="77777777" w:rsidR="004F539E" w:rsidRPr="00300D9E" w:rsidRDefault="004F539E" w:rsidP="009210B3">
            <w:pPr>
              <w:spacing w:after="0" w:line="259" w:lineRule="auto"/>
              <w:jc w:val="center"/>
              <w:rPr>
                <w:rFonts w:eastAsia="Times New Roman"/>
                <w:sz w:val="22"/>
                <w:szCs w:val="22"/>
                <w:lang w:eastAsia="ru-RU"/>
              </w:rPr>
            </w:pPr>
            <w:r w:rsidRPr="00300D9E">
              <w:rPr>
                <w:rFonts w:eastAsia="Times New Roman"/>
                <w:sz w:val="22"/>
                <w:szCs w:val="22"/>
                <w:lang w:eastAsia="ru-RU"/>
              </w:rPr>
              <w:t>3.</w:t>
            </w:r>
          </w:p>
        </w:tc>
        <w:tc>
          <w:tcPr>
            <w:tcW w:w="3828" w:type="dxa"/>
            <w:tcBorders>
              <w:top w:val="single" w:sz="4" w:space="0" w:color="auto"/>
              <w:left w:val="single" w:sz="4" w:space="0" w:color="auto"/>
              <w:bottom w:val="single" w:sz="4" w:space="0" w:color="auto"/>
              <w:right w:val="single" w:sz="4" w:space="0" w:color="auto"/>
            </w:tcBorders>
            <w:shd w:val="clear" w:color="000000" w:fill="FFFFFF"/>
            <w:vAlign w:val="center"/>
          </w:tcPr>
          <w:p w14:paraId="0EB04196" w14:textId="77777777" w:rsidR="004F539E" w:rsidRPr="00300D9E" w:rsidRDefault="004F539E" w:rsidP="009210B3">
            <w:pPr>
              <w:spacing w:after="0" w:line="259" w:lineRule="auto"/>
              <w:rPr>
                <w:rFonts w:eastAsia="Times New Roman"/>
                <w:sz w:val="22"/>
                <w:szCs w:val="22"/>
                <w:lang w:eastAsia="ru-RU"/>
              </w:rPr>
            </w:pPr>
            <w:r w:rsidRPr="00300D9E">
              <w:rPr>
                <w:rFonts w:eastAsia="Times New Roman"/>
                <w:sz w:val="22"/>
                <w:szCs w:val="22"/>
                <w:lang w:eastAsia="ru-RU"/>
              </w:rPr>
              <w:t>Мероприятия в области социальной политики</w:t>
            </w:r>
          </w:p>
        </w:tc>
        <w:tc>
          <w:tcPr>
            <w:tcW w:w="1559" w:type="dxa"/>
            <w:tcBorders>
              <w:top w:val="single" w:sz="4" w:space="0" w:color="auto"/>
              <w:left w:val="nil"/>
              <w:bottom w:val="single" w:sz="4" w:space="0" w:color="auto"/>
              <w:right w:val="single" w:sz="4" w:space="0" w:color="auto"/>
            </w:tcBorders>
            <w:noWrap/>
          </w:tcPr>
          <w:p w14:paraId="1AD0E233" w14:textId="018434E1" w:rsidR="004F539E" w:rsidRPr="00300D9E" w:rsidRDefault="0077422A" w:rsidP="00FA5E49">
            <w:pPr>
              <w:spacing w:after="0" w:line="259" w:lineRule="auto"/>
              <w:jc w:val="right"/>
              <w:rPr>
                <w:rFonts w:eastAsia="Times New Roman"/>
                <w:sz w:val="22"/>
                <w:szCs w:val="22"/>
                <w:lang w:eastAsia="ru-RU"/>
              </w:rPr>
            </w:pPr>
            <w:r>
              <w:rPr>
                <w:rFonts w:eastAsia="Times New Roman"/>
                <w:sz w:val="22"/>
                <w:szCs w:val="22"/>
                <w:lang w:eastAsia="ru-RU"/>
              </w:rPr>
              <w:t>55 024,0</w:t>
            </w:r>
          </w:p>
        </w:tc>
        <w:tc>
          <w:tcPr>
            <w:tcW w:w="1242" w:type="dxa"/>
            <w:tcBorders>
              <w:top w:val="single" w:sz="4" w:space="0" w:color="auto"/>
              <w:left w:val="nil"/>
              <w:bottom w:val="single" w:sz="4" w:space="0" w:color="auto"/>
              <w:right w:val="single" w:sz="4" w:space="0" w:color="auto"/>
            </w:tcBorders>
            <w:noWrap/>
          </w:tcPr>
          <w:p w14:paraId="5A8275AC" w14:textId="19F37C66" w:rsidR="004F539E" w:rsidRPr="00300D9E" w:rsidRDefault="0077422A" w:rsidP="00FA5E49">
            <w:pPr>
              <w:spacing w:after="0" w:line="259" w:lineRule="auto"/>
              <w:jc w:val="right"/>
              <w:rPr>
                <w:rFonts w:eastAsia="Times New Roman"/>
                <w:sz w:val="22"/>
                <w:szCs w:val="22"/>
                <w:lang w:eastAsia="ru-RU"/>
              </w:rPr>
            </w:pPr>
            <w:r>
              <w:rPr>
                <w:rFonts w:eastAsia="Times New Roman"/>
                <w:sz w:val="22"/>
                <w:szCs w:val="22"/>
                <w:lang w:eastAsia="ru-RU"/>
              </w:rPr>
              <w:t>54 767,9</w:t>
            </w:r>
          </w:p>
        </w:tc>
        <w:tc>
          <w:tcPr>
            <w:tcW w:w="1101" w:type="dxa"/>
            <w:tcBorders>
              <w:top w:val="single" w:sz="4" w:space="0" w:color="auto"/>
              <w:left w:val="nil"/>
              <w:bottom w:val="single" w:sz="4" w:space="0" w:color="auto"/>
              <w:right w:val="single" w:sz="4" w:space="0" w:color="auto"/>
            </w:tcBorders>
            <w:noWrap/>
          </w:tcPr>
          <w:p w14:paraId="63A4114D" w14:textId="29B546A8" w:rsidR="004F539E" w:rsidRPr="00300D9E" w:rsidRDefault="00DE2E43" w:rsidP="00FA5E49">
            <w:pPr>
              <w:spacing w:after="0" w:line="259" w:lineRule="auto"/>
              <w:jc w:val="right"/>
              <w:rPr>
                <w:rFonts w:eastAsia="Times New Roman"/>
                <w:sz w:val="22"/>
                <w:szCs w:val="22"/>
                <w:lang w:eastAsia="ru-RU"/>
              </w:rPr>
            </w:pPr>
            <w:r w:rsidRPr="00300D9E">
              <w:rPr>
                <w:rFonts w:eastAsia="Times New Roman"/>
                <w:sz w:val="22"/>
                <w:szCs w:val="22"/>
                <w:lang w:eastAsia="ru-RU"/>
              </w:rPr>
              <w:t>9</w:t>
            </w:r>
            <w:r w:rsidR="0077422A">
              <w:rPr>
                <w:rFonts w:eastAsia="Times New Roman"/>
                <w:sz w:val="22"/>
                <w:szCs w:val="22"/>
                <w:lang w:eastAsia="ru-RU"/>
              </w:rPr>
              <w:t>9,5</w:t>
            </w:r>
          </w:p>
        </w:tc>
        <w:tc>
          <w:tcPr>
            <w:tcW w:w="1167" w:type="dxa"/>
            <w:tcBorders>
              <w:top w:val="single" w:sz="4" w:space="0" w:color="auto"/>
              <w:left w:val="nil"/>
              <w:bottom w:val="single" w:sz="4" w:space="0" w:color="auto"/>
              <w:right w:val="single" w:sz="4" w:space="0" w:color="auto"/>
            </w:tcBorders>
            <w:noWrap/>
          </w:tcPr>
          <w:p w14:paraId="2838978F" w14:textId="7F66428A" w:rsidR="004F539E" w:rsidRPr="00300D9E" w:rsidRDefault="007E7265" w:rsidP="00A15244">
            <w:pPr>
              <w:spacing w:after="0" w:line="259" w:lineRule="auto"/>
              <w:jc w:val="right"/>
              <w:rPr>
                <w:rFonts w:eastAsia="Times New Roman"/>
                <w:sz w:val="22"/>
                <w:szCs w:val="22"/>
                <w:lang w:eastAsia="ru-RU"/>
              </w:rPr>
            </w:pPr>
            <w:r w:rsidRPr="00300D9E">
              <w:rPr>
                <w:rFonts w:eastAsia="Times New Roman"/>
                <w:sz w:val="22"/>
                <w:szCs w:val="22"/>
                <w:lang w:eastAsia="ru-RU"/>
              </w:rPr>
              <w:t>-</w:t>
            </w:r>
            <w:r w:rsidR="0077422A">
              <w:rPr>
                <w:rFonts w:eastAsia="Times New Roman"/>
                <w:sz w:val="22"/>
                <w:szCs w:val="22"/>
                <w:lang w:eastAsia="ru-RU"/>
              </w:rPr>
              <w:t>256,1</w:t>
            </w:r>
          </w:p>
        </w:tc>
      </w:tr>
      <w:tr w:rsidR="00300D9E" w:rsidRPr="00300D9E" w14:paraId="0CC6210B" w14:textId="77777777" w:rsidTr="009210B3">
        <w:trPr>
          <w:trHeight w:val="323"/>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0D190A59" w14:textId="77777777" w:rsidR="004F539E" w:rsidRPr="00300D9E" w:rsidRDefault="004F539E" w:rsidP="009210B3">
            <w:pPr>
              <w:spacing w:after="0" w:line="259" w:lineRule="auto"/>
              <w:jc w:val="center"/>
              <w:rPr>
                <w:rFonts w:eastAsia="Times New Roman"/>
                <w:sz w:val="22"/>
                <w:szCs w:val="22"/>
                <w:lang w:eastAsia="ru-RU"/>
              </w:rPr>
            </w:pPr>
            <w:r w:rsidRPr="00300D9E">
              <w:rPr>
                <w:rFonts w:eastAsia="Times New Roman"/>
                <w:sz w:val="22"/>
                <w:szCs w:val="22"/>
                <w:lang w:eastAsia="ru-RU"/>
              </w:rPr>
              <w:t>4.</w:t>
            </w:r>
          </w:p>
        </w:tc>
        <w:tc>
          <w:tcPr>
            <w:tcW w:w="3828" w:type="dxa"/>
            <w:tcBorders>
              <w:top w:val="single" w:sz="4" w:space="0" w:color="auto"/>
              <w:left w:val="single" w:sz="4" w:space="0" w:color="auto"/>
              <w:bottom w:val="single" w:sz="4" w:space="0" w:color="auto"/>
              <w:right w:val="single" w:sz="4" w:space="0" w:color="auto"/>
            </w:tcBorders>
            <w:shd w:val="clear" w:color="000000" w:fill="FFFFFF"/>
            <w:vAlign w:val="center"/>
          </w:tcPr>
          <w:p w14:paraId="14AEC1EA" w14:textId="77777777" w:rsidR="004F539E" w:rsidRPr="00300D9E" w:rsidRDefault="004F539E" w:rsidP="009210B3">
            <w:pPr>
              <w:spacing w:after="0" w:line="259" w:lineRule="auto"/>
              <w:rPr>
                <w:rFonts w:eastAsia="Times New Roman"/>
                <w:sz w:val="22"/>
                <w:szCs w:val="22"/>
                <w:lang w:eastAsia="ru-RU"/>
              </w:rPr>
            </w:pPr>
            <w:r w:rsidRPr="00300D9E">
              <w:rPr>
                <w:rFonts w:eastAsia="Times New Roman"/>
                <w:sz w:val="22"/>
                <w:szCs w:val="22"/>
                <w:lang w:eastAsia="ru-RU"/>
              </w:rPr>
              <w:t>Прочие</w:t>
            </w:r>
          </w:p>
        </w:tc>
        <w:tc>
          <w:tcPr>
            <w:tcW w:w="1559" w:type="dxa"/>
            <w:tcBorders>
              <w:top w:val="single" w:sz="4" w:space="0" w:color="auto"/>
              <w:left w:val="nil"/>
              <w:bottom w:val="single" w:sz="4" w:space="0" w:color="auto"/>
              <w:right w:val="single" w:sz="4" w:space="0" w:color="auto"/>
            </w:tcBorders>
            <w:noWrap/>
          </w:tcPr>
          <w:p w14:paraId="0F51EFB9" w14:textId="05A2A068" w:rsidR="004F539E" w:rsidRPr="00300D9E" w:rsidRDefault="0077422A" w:rsidP="00FA5E49">
            <w:pPr>
              <w:spacing w:after="0" w:line="259" w:lineRule="auto"/>
              <w:jc w:val="right"/>
              <w:rPr>
                <w:rFonts w:eastAsia="Times New Roman"/>
                <w:sz w:val="22"/>
                <w:szCs w:val="22"/>
                <w:lang w:eastAsia="ru-RU"/>
              </w:rPr>
            </w:pPr>
            <w:r>
              <w:rPr>
                <w:rFonts w:eastAsia="Times New Roman"/>
                <w:sz w:val="22"/>
                <w:szCs w:val="22"/>
                <w:lang w:eastAsia="ru-RU"/>
              </w:rPr>
              <w:t>3 096,2</w:t>
            </w:r>
          </w:p>
        </w:tc>
        <w:tc>
          <w:tcPr>
            <w:tcW w:w="1242" w:type="dxa"/>
            <w:tcBorders>
              <w:top w:val="single" w:sz="4" w:space="0" w:color="auto"/>
              <w:left w:val="nil"/>
              <w:bottom w:val="single" w:sz="4" w:space="0" w:color="auto"/>
              <w:right w:val="single" w:sz="4" w:space="0" w:color="auto"/>
            </w:tcBorders>
            <w:noWrap/>
          </w:tcPr>
          <w:p w14:paraId="55664B25" w14:textId="51988475" w:rsidR="004F539E" w:rsidRPr="00300D9E" w:rsidRDefault="0077422A" w:rsidP="00FA5E49">
            <w:pPr>
              <w:spacing w:after="0" w:line="259" w:lineRule="auto"/>
              <w:jc w:val="right"/>
              <w:rPr>
                <w:rFonts w:eastAsia="Times New Roman"/>
                <w:sz w:val="22"/>
                <w:szCs w:val="22"/>
                <w:lang w:eastAsia="ru-RU"/>
              </w:rPr>
            </w:pPr>
            <w:r>
              <w:rPr>
                <w:rFonts w:eastAsia="Times New Roman"/>
                <w:sz w:val="22"/>
                <w:szCs w:val="22"/>
                <w:lang w:eastAsia="ru-RU"/>
              </w:rPr>
              <w:t>3 005,8</w:t>
            </w:r>
          </w:p>
        </w:tc>
        <w:tc>
          <w:tcPr>
            <w:tcW w:w="1101" w:type="dxa"/>
            <w:tcBorders>
              <w:top w:val="single" w:sz="4" w:space="0" w:color="auto"/>
              <w:left w:val="nil"/>
              <w:bottom w:val="single" w:sz="4" w:space="0" w:color="auto"/>
              <w:right w:val="single" w:sz="4" w:space="0" w:color="auto"/>
            </w:tcBorders>
            <w:noWrap/>
          </w:tcPr>
          <w:p w14:paraId="505DBA75" w14:textId="44327519" w:rsidR="004F539E" w:rsidRPr="00300D9E" w:rsidRDefault="0077422A" w:rsidP="009210B3">
            <w:pPr>
              <w:spacing w:after="0" w:line="259" w:lineRule="auto"/>
              <w:jc w:val="right"/>
              <w:rPr>
                <w:rFonts w:eastAsia="Times New Roman"/>
                <w:sz w:val="22"/>
                <w:szCs w:val="22"/>
                <w:lang w:eastAsia="ru-RU"/>
              </w:rPr>
            </w:pPr>
            <w:r>
              <w:rPr>
                <w:rFonts w:eastAsia="Times New Roman"/>
                <w:sz w:val="22"/>
                <w:szCs w:val="22"/>
                <w:lang w:eastAsia="ru-RU"/>
              </w:rPr>
              <w:t>97,1</w:t>
            </w:r>
          </w:p>
        </w:tc>
        <w:tc>
          <w:tcPr>
            <w:tcW w:w="1167" w:type="dxa"/>
            <w:tcBorders>
              <w:top w:val="single" w:sz="4" w:space="0" w:color="auto"/>
              <w:left w:val="nil"/>
              <w:bottom w:val="single" w:sz="4" w:space="0" w:color="auto"/>
              <w:right w:val="single" w:sz="4" w:space="0" w:color="auto"/>
            </w:tcBorders>
            <w:noWrap/>
          </w:tcPr>
          <w:p w14:paraId="36C7098C" w14:textId="37D27250" w:rsidR="004F539E" w:rsidRPr="00300D9E" w:rsidRDefault="00FA5E49" w:rsidP="00FA5E49">
            <w:pPr>
              <w:spacing w:after="0" w:line="259" w:lineRule="auto"/>
              <w:jc w:val="right"/>
              <w:rPr>
                <w:rFonts w:eastAsia="Times New Roman"/>
                <w:sz w:val="22"/>
                <w:szCs w:val="22"/>
                <w:lang w:eastAsia="ru-RU"/>
              </w:rPr>
            </w:pPr>
            <w:r w:rsidRPr="00300D9E">
              <w:rPr>
                <w:rFonts w:eastAsia="Times New Roman"/>
                <w:sz w:val="22"/>
                <w:szCs w:val="22"/>
                <w:lang w:eastAsia="ru-RU"/>
              </w:rPr>
              <w:t>-</w:t>
            </w:r>
            <w:r w:rsidR="0077422A">
              <w:rPr>
                <w:rFonts w:eastAsia="Times New Roman"/>
                <w:sz w:val="22"/>
                <w:szCs w:val="22"/>
                <w:lang w:eastAsia="ru-RU"/>
              </w:rPr>
              <w:t>90,4</w:t>
            </w:r>
          </w:p>
        </w:tc>
      </w:tr>
    </w:tbl>
    <w:p w14:paraId="27EE6D07" w14:textId="77777777" w:rsidR="004F539E" w:rsidRPr="00300D9E" w:rsidRDefault="004F539E" w:rsidP="004F539E">
      <w:pPr>
        <w:pStyle w:val="a4"/>
        <w:spacing w:after="0" w:line="259" w:lineRule="auto"/>
        <w:ind w:left="0" w:firstLine="567"/>
        <w:jc w:val="both"/>
        <w:rPr>
          <w:sz w:val="24"/>
          <w:szCs w:val="24"/>
        </w:rPr>
      </w:pPr>
    </w:p>
    <w:p w14:paraId="00D96AB5" w14:textId="1C071209" w:rsidR="004F539E" w:rsidRPr="00300D9E" w:rsidRDefault="004F539E" w:rsidP="004F539E">
      <w:pPr>
        <w:spacing w:after="0" w:line="259" w:lineRule="auto"/>
        <w:ind w:right="21" w:firstLine="709"/>
        <w:jc w:val="both"/>
        <w:rPr>
          <w:sz w:val="24"/>
          <w:szCs w:val="24"/>
        </w:rPr>
      </w:pPr>
      <w:r w:rsidRPr="00300D9E">
        <w:rPr>
          <w:sz w:val="24"/>
          <w:szCs w:val="24"/>
        </w:rPr>
        <w:t>Основную долю внепрограммных расходов местного бюджета составили расходы на обеспечение деятельности органов местного самоуправления (</w:t>
      </w:r>
      <w:r w:rsidR="0077422A">
        <w:rPr>
          <w:sz w:val="24"/>
          <w:szCs w:val="24"/>
        </w:rPr>
        <w:t>главы муниципального образования, собрания и контрольно-счетной палаты</w:t>
      </w:r>
      <w:r w:rsidRPr="00300D9E">
        <w:rPr>
          <w:sz w:val="24"/>
          <w:szCs w:val="24"/>
        </w:rPr>
        <w:t>). Плановый объем данных расходов определен в сумме</w:t>
      </w:r>
      <w:r w:rsidR="00DE2E43" w:rsidRPr="00300D9E">
        <w:rPr>
          <w:sz w:val="24"/>
          <w:szCs w:val="24"/>
        </w:rPr>
        <w:t xml:space="preserve"> </w:t>
      </w:r>
      <w:r w:rsidR="0077422A">
        <w:rPr>
          <w:sz w:val="24"/>
          <w:szCs w:val="24"/>
        </w:rPr>
        <w:t>56 224,5</w:t>
      </w:r>
      <w:r w:rsidRPr="00300D9E">
        <w:rPr>
          <w:sz w:val="24"/>
          <w:szCs w:val="24"/>
        </w:rPr>
        <w:t xml:space="preserve"> тыс. рублей, исполнение </w:t>
      </w:r>
      <w:r w:rsidR="006D2DDC" w:rsidRPr="00300D9E">
        <w:rPr>
          <w:sz w:val="24"/>
          <w:szCs w:val="24"/>
        </w:rPr>
        <w:t xml:space="preserve">которого обеспечено на </w:t>
      </w:r>
      <w:r w:rsidR="009121B2">
        <w:rPr>
          <w:sz w:val="24"/>
          <w:szCs w:val="24"/>
        </w:rPr>
        <w:t>9</w:t>
      </w:r>
      <w:r w:rsidR="0077422A">
        <w:rPr>
          <w:sz w:val="24"/>
          <w:szCs w:val="24"/>
        </w:rPr>
        <w:t>8,8</w:t>
      </w:r>
      <w:r w:rsidR="006D2DDC" w:rsidRPr="00300D9E">
        <w:rPr>
          <w:sz w:val="24"/>
          <w:szCs w:val="24"/>
        </w:rPr>
        <w:t xml:space="preserve">%, в сумме </w:t>
      </w:r>
      <w:r w:rsidR="00E2208E">
        <w:rPr>
          <w:sz w:val="24"/>
          <w:szCs w:val="24"/>
        </w:rPr>
        <w:t>55 531,4</w:t>
      </w:r>
      <w:r w:rsidR="006D2DDC" w:rsidRPr="00300D9E">
        <w:rPr>
          <w:sz w:val="24"/>
          <w:szCs w:val="24"/>
        </w:rPr>
        <w:t xml:space="preserve"> тыс. рублей</w:t>
      </w:r>
      <w:r w:rsidRPr="00300D9E">
        <w:rPr>
          <w:sz w:val="24"/>
          <w:szCs w:val="24"/>
        </w:rPr>
        <w:t xml:space="preserve">. </w:t>
      </w:r>
    </w:p>
    <w:p w14:paraId="2FDF47F8" w14:textId="5CF68B63" w:rsidR="004F539E" w:rsidRPr="00300D9E" w:rsidRDefault="004F539E" w:rsidP="004F539E">
      <w:pPr>
        <w:pStyle w:val="a4"/>
        <w:spacing w:after="0" w:line="259" w:lineRule="auto"/>
        <w:ind w:left="0" w:firstLine="709"/>
        <w:jc w:val="both"/>
        <w:rPr>
          <w:sz w:val="24"/>
          <w:szCs w:val="24"/>
        </w:rPr>
      </w:pPr>
      <w:r w:rsidRPr="00300D9E">
        <w:rPr>
          <w:sz w:val="24"/>
          <w:szCs w:val="24"/>
        </w:rPr>
        <w:t xml:space="preserve">Остаток средств </w:t>
      </w:r>
      <w:r w:rsidR="00FD3A64" w:rsidRPr="00300D9E">
        <w:rPr>
          <w:sz w:val="24"/>
          <w:szCs w:val="24"/>
        </w:rPr>
        <w:t>р</w:t>
      </w:r>
      <w:r w:rsidRPr="00300D9E">
        <w:rPr>
          <w:sz w:val="24"/>
          <w:szCs w:val="24"/>
        </w:rPr>
        <w:t>езервного фонда администрации, неиспользованный по состоянию на 31.12.202</w:t>
      </w:r>
      <w:r w:rsidR="00E2208E">
        <w:rPr>
          <w:sz w:val="24"/>
          <w:szCs w:val="24"/>
        </w:rPr>
        <w:t>5</w:t>
      </w:r>
      <w:r w:rsidRPr="00300D9E">
        <w:rPr>
          <w:sz w:val="24"/>
          <w:szCs w:val="24"/>
        </w:rPr>
        <w:t xml:space="preserve">, составил </w:t>
      </w:r>
      <w:r w:rsidR="00E2208E">
        <w:rPr>
          <w:sz w:val="24"/>
          <w:szCs w:val="24"/>
        </w:rPr>
        <w:t>2 036,7</w:t>
      </w:r>
      <w:r w:rsidRPr="00300D9E">
        <w:rPr>
          <w:sz w:val="24"/>
          <w:szCs w:val="24"/>
        </w:rPr>
        <w:t xml:space="preserve"> тыс. рублей</w:t>
      </w:r>
      <w:r w:rsidR="00E2208E">
        <w:rPr>
          <w:sz w:val="24"/>
          <w:szCs w:val="24"/>
        </w:rPr>
        <w:t xml:space="preserve"> </w:t>
      </w:r>
      <w:r w:rsidR="00FD3A64" w:rsidRPr="00300D9E">
        <w:rPr>
          <w:sz w:val="24"/>
          <w:szCs w:val="24"/>
        </w:rPr>
        <w:t>-</w:t>
      </w:r>
      <w:r w:rsidRPr="00300D9E">
        <w:rPr>
          <w:sz w:val="24"/>
          <w:szCs w:val="24"/>
        </w:rPr>
        <w:t xml:space="preserve"> средств</w:t>
      </w:r>
      <w:r w:rsidR="00E74561" w:rsidRPr="00300D9E">
        <w:rPr>
          <w:sz w:val="24"/>
          <w:szCs w:val="24"/>
        </w:rPr>
        <w:t>а</w:t>
      </w:r>
      <w:r w:rsidRPr="00300D9E">
        <w:rPr>
          <w:sz w:val="24"/>
          <w:szCs w:val="24"/>
        </w:rPr>
        <w:t xml:space="preserve"> фонда на </w:t>
      </w:r>
      <w:r w:rsidR="00E2208E">
        <w:rPr>
          <w:sz w:val="24"/>
          <w:szCs w:val="24"/>
        </w:rPr>
        <w:t>непредвиденные расходы по вопросам местного значения</w:t>
      </w:r>
      <w:r w:rsidR="00FD3A64" w:rsidRPr="00300D9E">
        <w:rPr>
          <w:sz w:val="24"/>
          <w:szCs w:val="24"/>
        </w:rPr>
        <w:t>.</w:t>
      </w:r>
    </w:p>
    <w:p w14:paraId="07471916" w14:textId="20F5EA70" w:rsidR="003D43B0" w:rsidRPr="00300D9E" w:rsidRDefault="004F539E" w:rsidP="00E51127">
      <w:pPr>
        <w:pStyle w:val="a4"/>
        <w:spacing w:after="0" w:line="259" w:lineRule="auto"/>
        <w:ind w:left="0" w:firstLine="709"/>
        <w:jc w:val="both"/>
        <w:rPr>
          <w:sz w:val="24"/>
          <w:szCs w:val="24"/>
        </w:rPr>
      </w:pPr>
      <w:r w:rsidRPr="00300D9E">
        <w:rPr>
          <w:sz w:val="24"/>
          <w:szCs w:val="24"/>
        </w:rPr>
        <w:t>В области социальной политики реализованы следующие мероприятия:</w:t>
      </w:r>
    </w:p>
    <w:p w14:paraId="7DB6C602" w14:textId="7E494C58" w:rsidR="004F539E" w:rsidRPr="00300D9E" w:rsidRDefault="00E51127" w:rsidP="004F539E">
      <w:pPr>
        <w:spacing w:after="0" w:line="259" w:lineRule="auto"/>
        <w:ind w:firstLine="709"/>
        <w:jc w:val="both"/>
        <w:rPr>
          <w:sz w:val="24"/>
          <w:szCs w:val="24"/>
        </w:rPr>
      </w:pPr>
      <w:r w:rsidRPr="00300D9E">
        <w:rPr>
          <w:sz w:val="24"/>
          <w:szCs w:val="24"/>
        </w:rPr>
        <w:t>а</w:t>
      </w:r>
      <w:r w:rsidR="004F539E" w:rsidRPr="00300D9E">
        <w:rPr>
          <w:sz w:val="24"/>
          <w:szCs w:val="24"/>
        </w:rPr>
        <w:t>) обеспечены выплаты пенсий за выслугу лет лицам, замещавшим муниципальные должности и должности муниципальной службы, установленны</w:t>
      </w:r>
      <w:r w:rsidR="004C4C28" w:rsidRPr="00300D9E">
        <w:rPr>
          <w:sz w:val="24"/>
          <w:szCs w:val="24"/>
        </w:rPr>
        <w:t>х</w:t>
      </w:r>
      <w:r w:rsidR="004F539E" w:rsidRPr="00300D9E">
        <w:rPr>
          <w:sz w:val="24"/>
          <w:szCs w:val="24"/>
        </w:rPr>
        <w:t xml:space="preserve"> решением Собрания муниципального образования </w:t>
      </w:r>
      <w:r w:rsidR="005C20FE" w:rsidRPr="00300D9E">
        <w:rPr>
          <w:sz w:val="24"/>
          <w:szCs w:val="24"/>
        </w:rPr>
        <w:t>«</w:t>
      </w:r>
      <w:r w:rsidR="004F539E" w:rsidRPr="00300D9E">
        <w:rPr>
          <w:sz w:val="24"/>
          <w:szCs w:val="24"/>
        </w:rPr>
        <w:t>Городской округ Ногликский</w:t>
      </w:r>
      <w:r w:rsidR="005C20FE" w:rsidRPr="00300D9E">
        <w:rPr>
          <w:sz w:val="24"/>
          <w:szCs w:val="24"/>
        </w:rPr>
        <w:t>»</w:t>
      </w:r>
      <w:r w:rsidR="004F539E" w:rsidRPr="00300D9E">
        <w:rPr>
          <w:sz w:val="24"/>
          <w:szCs w:val="24"/>
        </w:rPr>
        <w:t xml:space="preserve"> от 21.12.2010 № 83 </w:t>
      </w:r>
      <w:r w:rsidR="005C20FE" w:rsidRPr="00300D9E">
        <w:rPr>
          <w:sz w:val="24"/>
          <w:szCs w:val="24"/>
        </w:rPr>
        <w:t>«</w:t>
      </w:r>
      <w:r w:rsidR="004F539E" w:rsidRPr="00300D9E">
        <w:rPr>
          <w:sz w:val="24"/>
          <w:szCs w:val="24"/>
        </w:rPr>
        <w:t xml:space="preserve">Об утверждении Положения </w:t>
      </w:r>
      <w:r w:rsidR="005C20FE" w:rsidRPr="00300D9E">
        <w:rPr>
          <w:sz w:val="24"/>
          <w:szCs w:val="24"/>
        </w:rPr>
        <w:t>«</w:t>
      </w:r>
      <w:r w:rsidR="004F539E" w:rsidRPr="00300D9E">
        <w:rPr>
          <w:sz w:val="24"/>
          <w:szCs w:val="24"/>
        </w:rPr>
        <w:t xml:space="preserve">О пенсионном обеспечении муниципальных служащих и лиц, замещающих муниципальные должности в муниципальном образовании </w:t>
      </w:r>
      <w:r w:rsidR="005C20FE" w:rsidRPr="00300D9E">
        <w:rPr>
          <w:sz w:val="24"/>
          <w:szCs w:val="24"/>
        </w:rPr>
        <w:t>«</w:t>
      </w:r>
      <w:r w:rsidR="004F539E" w:rsidRPr="00300D9E">
        <w:rPr>
          <w:sz w:val="24"/>
          <w:szCs w:val="24"/>
        </w:rPr>
        <w:t>Городской округ Ногликский</w:t>
      </w:r>
      <w:r w:rsidR="005C20FE" w:rsidRPr="00300D9E">
        <w:rPr>
          <w:sz w:val="24"/>
          <w:szCs w:val="24"/>
        </w:rPr>
        <w:t>»</w:t>
      </w:r>
      <w:r w:rsidR="004F539E" w:rsidRPr="00300D9E">
        <w:rPr>
          <w:sz w:val="24"/>
          <w:szCs w:val="24"/>
        </w:rPr>
        <w:t>, в сумме</w:t>
      </w:r>
      <w:r w:rsidR="00DC3D5E" w:rsidRPr="00300D9E">
        <w:rPr>
          <w:sz w:val="24"/>
          <w:szCs w:val="24"/>
        </w:rPr>
        <w:t xml:space="preserve"> 3</w:t>
      </w:r>
      <w:r w:rsidR="00E76A27">
        <w:rPr>
          <w:sz w:val="24"/>
          <w:szCs w:val="24"/>
        </w:rPr>
        <w:t>9 067,4</w:t>
      </w:r>
      <w:r w:rsidR="004F539E" w:rsidRPr="00300D9E">
        <w:rPr>
          <w:sz w:val="24"/>
          <w:szCs w:val="24"/>
        </w:rPr>
        <w:t xml:space="preserve"> тыс. рублей;</w:t>
      </w:r>
    </w:p>
    <w:p w14:paraId="67D736CE" w14:textId="28C7F770" w:rsidR="004F539E" w:rsidRPr="00300D9E" w:rsidRDefault="00E51127" w:rsidP="004F539E">
      <w:pPr>
        <w:spacing w:after="0" w:line="259" w:lineRule="auto"/>
        <w:ind w:firstLine="709"/>
        <w:jc w:val="both"/>
        <w:rPr>
          <w:rFonts w:eastAsia="Times New Roman"/>
          <w:sz w:val="24"/>
          <w:szCs w:val="24"/>
          <w:lang w:eastAsia="ru-RU"/>
        </w:rPr>
      </w:pPr>
      <w:r w:rsidRPr="00300D9E">
        <w:rPr>
          <w:sz w:val="24"/>
          <w:szCs w:val="24"/>
        </w:rPr>
        <w:t>б</w:t>
      </w:r>
      <w:r w:rsidR="004F539E" w:rsidRPr="00300D9E">
        <w:rPr>
          <w:sz w:val="24"/>
          <w:szCs w:val="24"/>
        </w:rPr>
        <w:t xml:space="preserve">) произведены ежемесячные доплаты к государственной пенсии гражданам, удостоенным звания </w:t>
      </w:r>
      <w:r w:rsidR="005C20FE" w:rsidRPr="00300D9E">
        <w:rPr>
          <w:rFonts w:eastAsia="Times New Roman"/>
          <w:sz w:val="24"/>
          <w:szCs w:val="24"/>
          <w:lang w:eastAsia="ru-RU"/>
        </w:rPr>
        <w:t>«</w:t>
      </w:r>
      <w:r w:rsidR="004F539E" w:rsidRPr="00300D9E">
        <w:rPr>
          <w:rFonts w:eastAsia="Times New Roman"/>
          <w:sz w:val="24"/>
          <w:szCs w:val="24"/>
          <w:lang w:eastAsia="ru-RU"/>
        </w:rPr>
        <w:t>Почетный гражданин муниципального образования</w:t>
      </w:r>
      <w:r w:rsidR="00E76A27">
        <w:rPr>
          <w:rFonts w:eastAsia="Times New Roman"/>
          <w:sz w:val="24"/>
          <w:szCs w:val="24"/>
          <w:lang w:eastAsia="ru-RU"/>
        </w:rPr>
        <w:t xml:space="preserve"> Ногликский муниципальный округ Сахалинской области</w:t>
      </w:r>
      <w:r w:rsidR="00042137">
        <w:rPr>
          <w:rFonts w:eastAsia="Times New Roman"/>
          <w:sz w:val="24"/>
          <w:szCs w:val="24"/>
          <w:lang w:eastAsia="ru-RU"/>
        </w:rPr>
        <w:t>»</w:t>
      </w:r>
      <w:r w:rsidR="004F539E" w:rsidRPr="00300D9E">
        <w:rPr>
          <w:rFonts w:eastAsia="Times New Roman"/>
          <w:sz w:val="24"/>
          <w:szCs w:val="24"/>
          <w:lang w:eastAsia="ru-RU"/>
        </w:rPr>
        <w:t xml:space="preserve">, в сумме </w:t>
      </w:r>
      <w:r w:rsidR="003D2E31">
        <w:rPr>
          <w:rFonts w:eastAsia="Times New Roman"/>
          <w:sz w:val="24"/>
          <w:szCs w:val="24"/>
          <w:lang w:eastAsia="ru-RU"/>
        </w:rPr>
        <w:t>3</w:t>
      </w:r>
      <w:r w:rsidR="00042137">
        <w:rPr>
          <w:rFonts w:eastAsia="Times New Roman"/>
          <w:sz w:val="24"/>
          <w:szCs w:val="24"/>
          <w:lang w:eastAsia="ru-RU"/>
        </w:rPr>
        <w:t>83,0</w:t>
      </w:r>
      <w:r w:rsidR="00547D24" w:rsidRPr="00300D9E">
        <w:rPr>
          <w:rFonts w:eastAsia="Times New Roman"/>
          <w:sz w:val="24"/>
          <w:szCs w:val="24"/>
          <w:lang w:eastAsia="ru-RU"/>
        </w:rPr>
        <w:t xml:space="preserve"> тыс. рублей,</w:t>
      </w:r>
      <w:r w:rsidR="00042137">
        <w:rPr>
          <w:rFonts w:eastAsia="Times New Roman"/>
          <w:sz w:val="24"/>
          <w:szCs w:val="24"/>
          <w:lang w:eastAsia="ru-RU"/>
        </w:rPr>
        <w:t xml:space="preserve"> в полном объеме от запланированных средств</w:t>
      </w:r>
      <w:r w:rsidR="004F539E" w:rsidRPr="00300D9E">
        <w:rPr>
          <w:rFonts w:eastAsia="Times New Roman"/>
          <w:sz w:val="24"/>
          <w:szCs w:val="24"/>
          <w:lang w:eastAsia="ru-RU"/>
        </w:rPr>
        <w:t>;</w:t>
      </w:r>
    </w:p>
    <w:p w14:paraId="465E753F" w14:textId="77E9D9E3" w:rsidR="004F539E" w:rsidRPr="00300D9E" w:rsidRDefault="00E51127" w:rsidP="004F539E">
      <w:pPr>
        <w:spacing w:after="0" w:line="259" w:lineRule="auto"/>
        <w:ind w:firstLine="709"/>
        <w:jc w:val="both"/>
        <w:rPr>
          <w:rFonts w:eastAsia="Times New Roman"/>
          <w:sz w:val="24"/>
          <w:szCs w:val="24"/>
          <w:lang w:eastAsia="ru-RU"/>
        </w:rPr>
      </w:pPr>
      <w:r w:rsidRPr="00300D9E">
        <w:rPr>
          <w:rFonts w:eastAsia="Times New Roman"/>
          <w:sz w:val="24"/>
          <w:szCs w:val="24"/>
          <w:lang w:eastAsia="ru-RU"/>
        </w:rPr>
        <w:t>в</w:t>
      </w:r>
      <w:r w:rsidR="004F539E" w:rsidRPr="00300D9E">
        <w:rPr>
          <w:rFonts w:eastAsia="Times New Roman"/>
          <w:sz w:val="24"/>
          <w:szCs w:val="24"/>
          <w:lang w:eastAsia="ru-RU"/>
        </w:rPr>
        <w:t xml:space="preserve">) произведены компенсационные выплаты </w:t>
      </w:r>
      <w:r w:rsidR="00C370C8" w:rsidRPr="00300D9E">
        <w:rPr>
          <w:rFonts w:eastAsia="Times New Roman"/>
          <w:sz w:val="24"/>
          <w:szCs w:val="24"/>
          <w:lang w:eastAsia="ru-RU"/>
        </w:rPr>
        <w:t xml:space="preserve">в случае гибели </w:t>
      </w:r>
      <w:r w:rsidR="004F539E" w:rsidRPr="00300D9E">
        <w:rPr>
          <w:rFonts w:eastAsia="Times New Roman"/>
          <w:sz w:val="24"/>
          <w:szCs w:val="24"/>
          <w:lang w:eastAsia="ru-RU"/>
        </w:rPr>
        <w:t>лица, замещавш</w:t>
      </w:r>
      <w:r w:rsidR="00C370C8" w:rsidRPr="00300D9E">
        <w:rPr>
          <w:rFonts w:eastAsia="Times New Roman"/>
          <w:sz w:val="24"/>
          <w:szCs w:val="24"/>
          <w:lang w:eastAsia="ru-RU"/>
        </w:rPr>
        <w:t>его</w:t>
      </w:r>
      <w:r w:rsidR="004F539E" w:rsidRPr="00300D9E">
        <w:rPr>
          <w:rFonts w:eastAsia="Times New Roman"/>
          <w:sz w:val="24"/>
          <w:szCs w:val="24"/>
          <w:lang w:eastAsia="ru-RU"/>
        </w:rPr>
        <w:t xml:space="preserve"> должност</w:t>
      </w:r>
      <w:r w:rsidR="00C370C8" w:rsidRPr="00300D9E">
        <w:rPr>
          <w:rFonts w:eastAsia="Times New Roman"/>
          <w:sz w:val="24"/>
          <w:szCs w:val="24"/>
          <w:lang w:eastAsia="ru-RU"/>
        </w:rPr>
        <w:t>ь</w:t>
      </w:r>
      <w:r w:rsidR="004F539E" w:rsidRPr="00300D9E">
        <w:rPr>
          <w:rFonts w:eastAsia="Times New Roman"/>
          <w:sz w:val="24"/>
          <w:szCs w:val="24"/>
          <w:lang w:eastAsia="ru-RU"/>
        </w:rPr>
        <w:t xml:space="preserve"> муниципальной службы, в сумме </w:t>
      </w:r>
      <w:r w:rsidR="00DC3D5E" w:rsidRPr="00300D9E">
        <w:rPr>
          <w:rFonts w:eastAsia="Times New Roman"/>
          <w:sz w:val="24"/>
          <w:szCs w:val="24"/>
          <w:lang w:eastAsia="ru-RU"/>
        </w:rPr>
        <w:t>1</w:t>
      </w:r>
      <w:r w:rsidR="00042137">
        <w:rPr>
          <w:rFonts w:eastAsia="Times New Roman"/>
          <w:sz w:val="24"/>
          <w:szCs w:val="24"/>
          <w:lang w:eastAsia="ru-RU"/>
        </w:rPr>
        <w:t> 313,7</w:t>
      </w:r>
      <w:r w:rsidR="004F539E" w:rsidRPr="00300D9E">
        <w:rPr>
          <w:rFonts w:eastAsia="Times New Roman"/>
          <w:sz w:val="24"/>
          <w:szCs w:val="24"/>
          <w:lang w:eastAsia="ru-RU"/>
        </w:rPr>
        <w:t xml:space="preserve"> тыс. рублей; </w:t>
      </w:r>
    </w:p>
    <w:p w14:paraId="30C4C7C1" w14:textId="536D3198" w:rsidR="004F539E" w:rsidRPr="00300D9E" w:rsidRDefault="00E51127" w:rsidP="004F539E">
      <w:pPr>
        <w:spacing w:after="0"/>
        <w:ind w:firstLine="709"/>
        <w:jc w:val="both"/>
        <w:rPr>
          <w:sz w:val="24"/>
          <w:szCs w:val="24"/>
        </w:rPr>
      </w:pPr>
      <w:r w:rsidRPr="00300D9E">
        <w:rPr>
          <w:rFonts w:eastAsia="Times New Roman"/>
          <w:sz w:val="24"/>
          <w:szCs w:val="24"/>
          <w:lang w:eastAsia="ru-RU"/>
        </w:rPr>
        <w:t>г</w:t>
      </w:r>
      <w:r w:rsidR="004F539E" w:rsidRPr="00300D9E">
        <w:rPr>
          <w:rFonts w:eastAsia="Times New Roman"/>
          <w:sz w:val="24"/>
          <w:szCs w:val="24"/>
          <w:lang w:eastAsia="ru-RU"/>
        </w:rPr>
        <w:t xml:space="preserve">) </w:t>
      </w:r>
      <w:r w:rsidR="004F539E" w:rsidRPr="00300D9E">
        <w:rPr>
          <w:sz w:val="24"/>
          <w:szCs w:val="24"/>
        </w:rPr>
        <w:t>предоставлены ежемесячные денежные выплаты медицинским и фармацевтическим работникам в рамках реализации решения</w:t>
      </w:r>
      <w:r w:rsidR="00567F6C">
        <w:rPr>
          <w:sz w:val="24"/>
          <w:szCs w:val="24"/>
        </w:rPr>
        <w:t xml:space="preserve"> </w:t>
      </w:r>
      <w:r w:rsidR="00567F6C" w:rsidRPr="00567F6C">
        <w:rPr>
          <w:sz w:val="24"/>
          <w:szCs w:val="24"/>
        </w:rPr>
        <w:t xml:space="preserve">Собрания муниципального образования Ногликский муниципальный округ Сахалинской области от 25 сентября 2025 года № 97 </w:t>
      </w:r>
      <w:r w:rsidR="00882325">
        <w:rPr>
          <w:sz w:val="24"/>
          <w:szCs w:val="24"/>
        </w:rPr>
        <w:t>«</w:t>
      </w:r>
      <w:r w:rsidR="00567F6C" w:rsidRPr="00567F6C">
        <w:rPr>
          <w:sz w:val="24"/>
          <w:szCs w:val="24"/>
        </w:rPr>
        <w:t xml:space="preserve">Об обеспечении благоприятных условий в целях привлечения медицинских </w:t>
      </w:r>
      <w:r w:rsidR="00567F6C" w:rsidRPr="00567F6C">
        <w:rPr>
          <w:sz w:val="24"/>
          <w:szCs w:val="24"/>
        </w:rPr>
        <w:lastRenderedPageBreak/>
        <w:t>работников для работы в Государственном бюджетном учреждении здравоохранения Сахалинской области «Ногликская центральная районная больница»</w:t>
      </w:r>
      <w:r w:rsidR="00B822EF">
        <w:rPr>
          <w:sz w:val="24"/>
          <w:szCs w:val="24"/>
        </w:rPr>
        <w:t xml:space="preserve"> - в полном объеме от запланированных плановых назначений в сумме </w:t>
      </w:r>
      <w:r w:rsidR="00567F6C">
        <w:rPr>
          <w:sz w:val="24"/>
          <w:szCs w:val="24"/>
        </w:rPr>
        <w:t>5 520,9 тыс. рублей</w:t>
      </w:r>
      <w:r w:rsidR="00B822EF">
        <w:rPr>
          <w:sz w:val="24"/>
          <w:szCs w:val="24"/>
        </w:rPr>
        <w:t>;</w:t>
      </w:r>
    </w:p>
    <w:p w14:paraId="496F6809" w14:textId="77777777" w:rsidR="00042137" w:rsidRDefault="00E51127" w:rsidP="00042137">
      <w:pPr>
        <w:spacing w:after="0"/>
        <w:ind w:firstLine="709"/>
        <w:jc w:val="both"/>
        <w:rPr>
          <w:sz w:val="24"/>
          <w:szCs w:val="24"/>
        </w:rPr>
      </w:pPr>
      <w:r w:rsidRPr="00300D9E">
        <w:rPr>
          <w:sz w:val="24"/>
          <w:szCs w:val="24"/>
        </w:rPr>
        <w:t>д</w:t>
      </w:r>
      <w:r w:rsidR="004F539E" w:rsidRPr="00300D9E">
        <w:rPr>
          <w:sz w:val="24"/>
          <w:szCs w:val="24"/>
        </w:rPr>
        <w:t>) реализованы мероприятия ведомственной программы по социальной поддержке отдельных категорий граждан на 202</w:t>
      </w:r>
      <w:r w:rsidR="00DC3D5E" w:rsidRPr="00300D9E">
        <w:rPr>
          <w:sz w:val="24"/>
          <w:szCs w:val="24"/>
        </w:rPr>
        <w:t>3</w:t>
      </w:r>
      <w:r w:rsidR="004F539E" w:rsidRPr="00300D9E">
        <w:rPr>
          <w:sz w:val="24"/>
          <w:szCs w:val="24"/>
        </w:rPr>
        <w:t xml:space="preserve"> –</w:t>
      </w:r>
      <w:r w:rsidR="00BF27E0" w:rsidRPr="00300D9E">
        <w:rPr>
          <w:sz w:val="24"/>
          <w:szCs w:val="24"/>
        </w:rPr>
        <w:t xml:space="preserve"> 202</w:t>
      </w:r>
      <w:r w:rsidR="00DC3D5E" w:rsidRPr="00300D9E">
        <w:rPr>
          <w:sz w:val="24"/>
          <w:szCs w:val="24"/>
        </w:rPr>
        <w:t>5</w:t>
      </w:r>
      <w:r w:rsidR="00BF27E0" w:rsidRPr="00300D9E">
        <w:rPr>
          <w:sz w:val="24"/>
          <w:szCs w:val="24"/>
        </w:rPr>
        <w:t xml:space="preserve"> годы в общей сумме</w:t>
      </w:r>
      <w:r w:rsidR="0016240B">
        <w:rPr>
          <w:sz w:val="24"/>
          <w:szCs w:val="24"/>
        </w:rPr>
        <w:t xml:space="preserve"> </w:t>
      </w:r>
      <w:r w:rsidR="00042137">
        <w:rPr>
          <w:sz w:val="24"/>
          <w:szCs w:val="24"/>
        </w:rPr>
        <w:t>8 302,3</w:t>
      </w:r>
      <w:r w:rsidR="004F539E" w:rsidRPr="00300D9E">
        <w:rPr>
          <w:sz w:val="24"/>
          <w:szCs w:val="24"/>
        </w:rPr>
        <w:t xml:space="preserve"> тыс. рублей, </w:t>
      </w:r>
      <w:r w:rsidR="00DC38A1" w:rsidRPr="00300D9E">
        <w:rPr>
          <w:sz w:val="24"/>
          <w:szCs w:val="24"/>
        </w:rPr>
        <w:t>исполнение уточненных плановых назначений (</w:t>
      </w:r>
      <w:r w:rsidR="00042137">
        <w:rPr>
          <w:sz w:val="24"/>
          <w:szCs w:val="24"/>
        </w:rPr>
        <w:t>8 423,4</w:t>
      </w:r>
      <w:r w:rsidR="00DC38A1" w:rsidRPr="00300D9E">
        <w:rPr>
          <w:sz w:val="24"/>
          <w:szCs w:val="24"/>
        </w:rPr>
        <w:t xml:space="preserve"> тыс. рублей) </w:t>
      </w:r>
      <w:r w:rsidR="004F539E" w:rsidRPr="00300D9E">
        <w:rPr>
          <w:sz w:val="24"/>
          <w:szCs w:val="24"/>
        </w:rPr>
        <w:t xml:space="preserve">обеспечено на </w:t>
      </w:r>
      <w:r w:rsidR="00042137">
        <w:rPr>
          <w:sz w:val="24"/>
          <w:szCs w:val="24"/>
        </w:rPr>
        <w:t>98,6</w:t>
      </w:r>
      <w:r w:rsidR="008F14EC" w:rsidRPr="00300D9E">
        <w:rPr>
          <w:sz w:val="24"/>
          <w:szCs w:val="24"/>
        </w:rPr>
        <w:t>%</w:t>
      </w:r>
      <w:r w:rsidR="004F539E" w:rsidRPr="00300D9E">
        <w:rPr>
          <w:sz w:val="24"/>
          <w:szCs w:val="24"/>
        </w:rPr>
        <w:t>;</w:t>
      </w:r>
    </w:p>
    <w:p w14:paraId="37F2E7B5" w14:textId="426C225F" w:rsidR="004F539E" w:rsidRDefault="00E51127" w:rsidP="00042137">
      <w:pPr>
        <w:spacing w:after="0"/>
        <w:ind w:firstLine="709"/>
        <w:jc w:val="both"/>
        <w:rPr>
          <w:sz w:val="24"/>
          <w:szCs w:val="24"/>
        </w:rPr>
      </w:pPr>
      <w:r w:rsidRPr="00300D9E">
        <w:rPr>
          <w:sz w:val="24"/>
          <w:szCs w:val="24"/>
        </w:rPr>
        <w:t>е</w:t>
      </w:r>
      <w:r w:rsidR="00387287" w:rsidRPr="00300D9E">
        <w:rPr>
          <w:sz w:val="24"/>
          <w:szCs w:val="24"/>
        </w:rPr>
        <w:t>) за счет спонсорских средств, предоставленных по договор</w:t>
      </w:r>
      <w:r w:rsidR="0082145C" w:rsidRPr="00300D9E">
        <w:rPr>
          <w:sz w:val="24"/>
          <w:szCs w:val="24"/>
        </w:rPr>
        <w:t>у</w:t>
      </w:r>
      <w:r w:rsidR="00387287" w:rsidRPr="00300D9E">
        <w:rPr>
          <w:sz w:val="24"/>
          <w:szCs w:val="24"/>
        </w:rPr>
        <w:t xml:space="preserve"> пожертвования от ООО </w:t>
      </w:r>
      <w:r w:rsidR="005C20FE" w:rsidRPr="00300D9E">
        <w:rPr>
          <w:sz w:val="24"/>
          <w:szCs w:val="24"/>
        </w:rPr>
        <w:t>«</w:t>
      </w:r>
      <w:r w:rsidR="00387287" w:rsidRPr="00300D9E">
        <w:rPr>
          <w:sz w:val="24"/>
          <w:szCs w:val="24"/>
        </w:rPr>
        <w:t>Газпром добыча шельф Южно-Сахалинск</w:t>
      </w:r>
      <w:r w:rsidR="005C20FE" w:rsidRPr="00300D9E">
        <w:rPr>
          <w:sz w:val="24"/>
          <w:szCs w:val="24"/>
        </w:rPr>
        <w:t>»</w:t>
      </w:r>
      <w:r w:rsidR="009159E1" w:rsidRPr="00300D9E">
        <w:rPr>
          <w:sz w:val="24"/>
          <w:szCs w:val="24"/>
        </w:rPr>
        <w:t>,</w:t>
      </w:r>
      <w:r w:rsidR="00387287" w:rsidRPr="00300D9E">
        <w:rPr>
          <w:sz w:val="24"/>
          <w:szCs w:val="24"/>
        </w:rPr>
        <w:t xml:space="preserve"> на </w:t>
      </w:r>
      <w:r w:rsidR="00C50EFA">
        <w:rPr>
          <w:sz w:val="24"/>
          <w:szCs w:val="24"/>
        </w:rPr>
        <w:t>50,</w:t>
      </w:r>
      <w:r w:rsidR="00042137">
        <w:rPr>
          <w:sz w:val="24"/>
          <w:szCs w:val="24"/>
        </w:rPr>
        <w:t>6</w:t>
      </w:r>
      <w:r w:rsidR="00387287" w:rsidRPr="00300D9E">
        <w:rPr>
          <w:sz w:val="24"/>
          <w:szCs w:val="24"/>
        </w:rPr>
        <w:t xml:space="preserve"> тыс. рублей приобретены подарки для ветеранов ВОВ в связи с празднованием </w:t>
      </w:r>
      <w:r w:rsidR="00042137">
        <w:rPr>
          <w:sz w:val="24"/>
          <w:szCs w:val="24"/>
        </w:rPr>
        <w:t>80</w:t>
      </w:r>
      <w:r w:rsidR="00387287" w:rsidRPr="00300D9E">
        <w:rPr>
          <w:sz w:val="24"/>
          <w:szCs w:val="24"/>
        </w:rPr>
        <w:t>-й годовщины Дня Победы</w:t>
      </w:r>
      <w:r w:rsidR="00C50EFA">
        <w:rPr>
          <w:sz w:val="24"/>
          <w:szCs w:val="24"/>
        </w:rPr>
        <w:t>;</w:t>
      </w:r>
    </w:p>
    <w:p w14:paraId="6E983315" w14:textId="050D4E6D" w:rsidR="00C50EFA" w:rsidRPr="00300D9E" w:rsidRDefault="00C50EFA" w:rsidP="00FC1FA5">
      <w:pPr>
        <w:pStyle w:val="a4"/>
        <w:spacing w:after="0" w:line="259" w:lineRule="auto"/>
        <w:ind w:left="0" w:firstLine="709"/>
        <w:jc w:val="both"/>
        <w:rPr>
          <w:sz w:val="24"/>
          <w:szCs w:val="24"/>
        </w:rPr>
      </w:pPr>
      <w:r>
        <w:rPr>
          <w:sz w:val="24"/>
          <w:szCs w:val="24"/>
        </w:rPr>
        <w:t>ж)</w:t>
      </w:r>
      <w:r w:rsidR="002B2066">
        <w:rPr>
          <w:sz w:val="24"/>
          <w:szCs w:val="24"/>
        </w:rPr>
        <w:t xml:space="preserve"> оказана помощь гражданам,</w:t>
      </w:r>
      <w:r>
        <w:rPr>
          <w:sz w:val="24"/>
          <w:szCs w:val="24"/>
        </w:rPr>
        <w:t xml:space="preserve"> пострадавшим в результате пожара</w:t>
      </w:r>
      <w:r w:rsidR="002B2066">
        <w:rPr>
          <w:sz w:val="24"/>
          <w:szCs w:val="24"/>
        </w:rPr>
        <w:t>,</w:t>
      </w:r>
      <w:r>
        <w:rPr>
          <w:sz w:val="24"/>
          <w:szCs w:val="24"/>
        </w:rPr>
        <w:t xml:space="preserve"> за счет средств резервного фонда в сумме </w:t>
      </w:r>
      <w:r w:rsidR="00042137">
        <w:rPr>
          <w:sz w:val="24"/>
          <w:szCs w:val="24"/>
        </w:rPr>
        <w:t>13</w:t>
      </w:r>
      <w:r>
        <w:rPr>
          <w:sz w:val="24"/>
          <w:szCs w:val="24"/>
        </w:rPr>
        <w:t xml:space="preserve">0,0 тыс. рублей. </w:t>
      </w:r>
    </w:p>
    <w:p w14:paraId="5AF62AFD" w14:textId="5E50B517" w:rsidR="00231D9D" w:rsidRPr="00300D9E" w:rsidRDefault="004F539E" w:rsidP="00E51127">
      <w:pPr>
        <w:pStyle w:val="a4"/>
        <w:spacing w:after="0" w:line="259" w:lineRule="auto"/>
        <w:ind w:left="0" w:firstLine="709"/>
        <w:jc w:val="both"/>
        <w:rPr>
          <w:sz w:val="24"/>
          <w:szCs w:val="24"/>
        </w:rPr>
      </w:pPr>
      <w:r w:rsidRPr="00300D9E">
        <w:rPr>
          <w:sz w:val="24"/>
          <w:szCs w:val="24"/>
        </w:rPr>
        <w:t>В составе прочих внепрограммных расходов бюджета произведены расходы</w:t>
      </w:r>
      <w:r w:rsidR="00231D9D" w:rsidRPr="00300D9E">
        <w:rPr>
          <w:sz w:val="24"/>
          <w:szCs w:val="24"/>
        </w:rPr>
        <w:t>, связанные</w:t>
      </w:r>
      <w:r w:rsidR="00FC1FA5" w:rsidRPr="00300D9E">
        <w:rPr>
          <w:rFonts w:eastAsia="Times New Roman"/>
          <w:sz w:val="24"/>
          <w:szCs w:val="24"/>
          <w:lang w:eastAsia="ru-RU"/>
        </w:rPr>
        <w:t xml:space="preserve"> с </w:t>
      </w:r>
      <w:r w:rsidR="00C50EFA">
        <w:rPr>
          <w:rFonts w:eastAsia="Times New Roman"/>
          <w:sz w:val="24"/>
          <w:szCs w:val="24"/>
          <w:lang w:eastAsia="ru-RU"/>
        </w:rPr>
        <w:t>подготовкой и проведением выборов депутатов нового созыва</w:t>
      </w:r>
      <w:r w:rsidR="00255798">
        <w:rPr>
          <w:rFonts w:eastAsia="Times New Roman"/>
          <w:sz w:val="24"/>
          <w:szCs w:val="24"/>
          <w:lang w:eastAsia="ru-RU"/>
        </w:rPr>
        <w:t xml:space="preserve"> </w:t>
      </w:r>
      <w:r w:rsidR="00C50EFA">
        <w:rPr>
          <w:rFonts w:eastAsia="Times New Roman"/>
          <w:sz w:val="24"/>
          <w:szCs w:val="24"/>
          <w:lang w:eastAsia="ru-RU"/>
        </w:rPr>
        <w:t>Собрания муниципального образования (</w:t>
      </w:r>
      <w:r w:rsidR="00567F6C">
        <w:rPr>
          <w:rFonts w:eastAsia="Times New Roman"/>
          <w:sz w:val="24"/>
          <w:szCs w:val="24"/>
          <w:lang w:eastAsia="ru-RU"/>
        </w:rPr>
        <w:t xml:space="preserve">1 797,0 </w:t>
      </w:r>
      <w:r w:rsidR="00C50EFA">
        <w:rPr>
          <w:rFonts w:eastAsia="Times New Roman"/>
          <w:sz w:val="24"/>
          <w:szCs w:val="24"/>
          <w:lang w:eastAsia="ru-RU"/>
        </w:rPr>
        <w:t>тыс. рублей</w:t>
      </w:r>
      <w:r w:rsidR="00C50EFA" w:rsidRPr="00D2010C">
        <w:rPr>
          <w:rFonts w:eastAsia="Times New Roman"/>
          <w:color w:val="000000" w:themeColor="text1"/>
          <w:sz w:val="24"/>
          <w:szCs w:val="24"/>
          <w:lang w:eastAsia="ru-RU"/>
        </w:rPr>
        <w:t>),</w:t>
      </w:r>
      <w:r w:rsidR="008309F6" w:rsidRPr="00D2010C">
        <w:rPr>
          <w:rFonts w:eastAsia="Times New Roman"/>
          <w:color w:val="000000" w:themeColor="text1"/>
          <w:sz w:val="24"/>
          <w:szCs w:val="24"/>
          <w:lang w:eastAsia="ru-RU"/>
        </w:rPr>
        <w:t xml:space="preserve"> оплатой администрацией взносов в Некоммерческую организацию ассоциацию «Совет муниципальных образований Сахалинской области»</w:t>
      </w:r>
      <w:r w:rsidR="00255798" w:rsidRPr="00D2010C">
        <w:rPr>
          <w:rFonts w:eastAsia="Times New Roman"/>
          <w:color w:val="000000" w:themeColor="text1"/>
          <w:sz w:val="24"/>
          <w:szCs w:val="24"/>
          <w:lang w:eastAsia="ru-RU"/>
        </w:rPr>
        <w:t xml:space="preserve"> (</w:t>
      </w:r>
      <w:r w:rsidR="00D2010C" w:rsidRPr="00D2010C">
        <w:rPr>
          <w:rFonts w:eastAsia="Times New Roman"/>
          <w:color w:val="000000" w:themeColor="text1"/>
          <w:sz w:val="24"/>
          <w:szCs w:val="24"/>
          <w:lang w:eastAsia="ru-RU"/>
        </w:rPr>
        <w:t>56,1</w:t>
      </w:r>
      <w:r w:rsidR="00255798" w:rsidRPr="00D2010C">
        <w:rPr>
          <w:rFonts w:eastAsia="Times New Roman"/>
          <w:color w:val="000000" w:themeColor="text1"/>
          <w:sz w:val="24"/>
          <w:szCs w:val="24"/>
          <w:lang w:eastAsia="ru-RU"/>
        </w:rPr>
        <w:t xml:space="preserve"> тыс. рублей),</w:t>
      </w:r>
      <w:r w:rsidR="00DB0F43" w:rsidRPr="00567F6C">
        <w:rPr>
          <w:rFonts w:eastAsia="Times New Roman"/>
          <w:color w:val="EE0000"/>
          <w:sz w:val="24"/>
          <w:szCs w:val="24"/>
          <w:lang w:eastAsia="ru-RU"/>
        </w:rPr>
        <w:t xml:space="preserve"> </w:t>
      </w:r>
      <w:r w:rsidR="00E51127" w:rsidRPr="002A6260">
        <w:rPr>
          <w:color w:val="000000" w:themeColor="text1"/>
          <w:sz w:val="24"/>
          <w:szCs w:val="24"/>
        </w:rPr>
        <w:t>премирование</w:t>
      </w:r>
      <w:r w:rsidR="00255798" w:rsidRPr="002A6260">
        <w:rPr>
          <w:color w:val="000000" w:themeColor="text1"/>
          <w:sz w:val="24"/>
          <w:szCs w:val="24"/>
        </w:rPr>
        <w:t>м</w:t>
      </w:r>
      <w:r w:rsidR="00E51127" w:rsidRPr="002A6260">
        <w:rPr>
          <w:color w:val="000000" w:themeColor="text1"/>
          <w:sz w:val="24"/>
          <w:szCs w:val="24"/>
        </w:rPr>
        <w:t xml:space="preserve"> граждан и организаций, награжденных почетными грамотами Собра</w:t>
      </w:r>
      <w:r w:rsidR="002A6260" w:rsidRPr="002A6260">
        <w:rPr>
          <w:color w:val="000000" w:themeColor="text1"/>
          <w:sz w:val="24"/>
          <w:szCs w:val="24"/>
        </w:rPr>
        <w:t>ния</w:t>
      </w:r>
      <w:r w:rsidR="00E472F0">
        <w:rPr>
          <w:color w:val="000000" w:themeColor="text1"/>
          <w:sz w:val="24"/>
          <w:szCs w:val="24"/>
        </w:rPr>
        <w:t xml:space="preserve"> (</w:t>
      </w:r>
      <w:r w:rsidR="002A6260" w:rsidRPr="002A6260">
        <w:rPr>
          <w:color w:val="000000" w:themeColor="text1"/>
          <w:sz w:val="24"/>
          <w:szCs w:val="24"/>
        </w:rPr>
        <w:t>86,2</w:t>
      </w:r>
      <w:r w:rsidR="00E51127" w:rsidRPr="002A6260">
        <w:rPr>
          <w:color w:val="000000" w:themeColor="text1"/>
          <w:sz w:val="24"/>
          <w:szCs w:val="24"/>
        </w:rPr>
        <w:t xml:space="preserve"> тыс. рублей</w:t>
      </w:r>
      <w:r w:rsidR="00E472F0">
        <w:rPr>
          <w:color w:val="000000" w:themeColor="text1"/>
          <w:sz w:val="24"/>
          <w:szCs w:val="24"/>
        </w:rPr>
        <w:t>)</w:t>
      </w:r>
      <w:r w:rsidR="00E51127" w:rsidRPr="002A6260">
        <w:rPr>
          <w:color w:val="000000" w:themeColor="text1"/>
          <w:sz w:val="24"/>
          <w:szCs w:val="24"/>
        </w:rPr>
        <w:t xml:space="preserve">, </w:t>
      </w:r>
      <w:r w:rsidR="002C6992">
        <w:rPr>
          <w:color w:val="000000" w:themeColor="text1"/>
          <w:sz w:val="24"/>
          <w:szCs w:val="24"/>
        </w:rPr>
        <w:t>представительскими расходами,</w:t>
      </w:r>
      <w:r w:rsidR="00E51127" w:rsidRPr="002A6260">
        <w:rPr>
          <w:color w:val="000000" w:themeColor="text1"/>
          <w:sz w:val="24"/>
          <w:szCs w:val="24"/>
        </w:rPr>
        <w:t xml:space="preserve"> </w:t>
      </w:r>
      <w:r w:rsidRPr="002C6992">
        <w:rPr>
          <w:rFonts w:eastAsia="Times New Roman"/>
          <w:color w:val="000000" w:themeColor="text1"/>
          <w:sz w:val="24"/>
          <w:szCs w:val="24"/>
          <w:lang w:eastAsia="ru-RU"/>
        </w:rPr>
        <w:t>приобретением</w:t>
      </w:r>
      <w:r w:rsidR="002379B6" w:rsidRPr="002C6992">
        <w:rPr>
          <w:rFonts w:eastAsia="Times New Roman"/>
          <w:color w:val="000000" w:themeColor="text1"/>
          <w:sz w:val="24"/>
          <w:szCs w:val="24"/>
          <w:lang w:eastAsia="ru-RU"/>
        </w:rPr>
        <w:t xml:space="preserve"> фоторамок,</w:t>
      </w:r>
      <w:r w:rsidR="002C6992" w:rsidRPr="002C6992">
        <w:rPr>
          <w:rFonts w:eastAsia="Times New Roman"/>
          <w:color w:val="000000" w:themeColor="text1"/>
          <w:sz w:val="24"/>
          <w:szCs w:val="24"/>
          <w:lang w:eastAsia="ru-RU"/>
        </w:rPr>
        <w:t xml:space="preserve"> сувенирных композиций,</w:t>
      </w:r>
      <w:r w:rsidRPr="002C6992">
        <w:rPr>
          <w:rFonts w:eastAsia="Times New Roman"/>
          <w:color w:val="000000" w:themeColor="text1"/>
          <w:sz w:val="24"/>
          <w:szCs w:val="24"/>
          <w:lang w:eastAsia="ru-RU"/>
        </w:rPr>
        <w:t xml:space="preserve"> букетов цветов к Почетным грамотам</w:t>
      </w:r>
      <w:r w:rsidR="008C2F08" w:rsidRPr="002C6992">
        <w:rPr>
          <w:rFonts w:eastAsia="Times New Roman"/>
          <w:color w:val="000000" w:themeColor="text1"/>
          <w:sz w:val="24"/>
          <w:szCs w:val="24"/>
          <w:lang w:eastAsia="ru-RU"/>
        </w:rPr>
        <w:t>, Благодарственным письмам</w:t>
      </w:r>
      <w:r w:rsidRPr="002C6992">
        <w:rPr>
          <w:rFonts w:eastAsia="Times New Roman"/>
          <w:color w:val="000000" w:themeColor="text1"/>
          <w:sz w:val="24"/>
          <w:szCs w:val="24"/>
          <w:lang w:eastAsia="ru-RU"/>
        </w:rPr>
        <w:t xml:space="preserve"> </w:t>
      </w:r>
      <w:r w:rsidR="008C2F08" w:rsidRPr="002C6992">
        <w:rPr>
          <w:rFonts w:eastAsia="Times New Roman"/>
          <w:color w:val="000000" w:themeColor="text1"/>
          <w:sz w:val="24"/>
          <w:szCs w:val="24"/>
          <w:lang w:eastAsia="ru-RU"/>
        </w:rPr>
        <w:t>Собрания и администрации</w:t>
      </w:r>
      <w:r w:rsidR="00FA5E49" w:rsidRPr="002C6992">
        <w:rPr>
          <w:rFonts w:eastAsia="Times New Roman"/>
          <w:color w:val="000000" w:themeColor="text1"/>
          <w:sz w:val="24"/>
          <w:szCs w:val="24"/>
          <w:lang w:eastAsia="ru-RU"/>
        </w:rPr>
        <w:t xml:space="preserve"> муниципального образования</w:t>
      </w:r>
      <w:r w:rsidR="002379B6" w:rsidRPr="002C6992">
        <w:rPr>
          <w:rFonts w:eastAsia="Times New Roman"/>
          <w:color w:val="000000" w:themeColor="text1"/>
          <w:sz w:val="24"/>
          <w:szCs w:val="24"/>
          <w:lang w:eastAsia="ru-RU"/>
        </w:rPr>
        <w:t xml:space="preserve"> (</w:t>
      </w:r>
      <w:r w:rsidR="002C6992">
        <w:rPr>
          <w:rFonts w:eastAsia="Times New Roman"/>
          <w:color w:val="000000" w:themeColor="text1"/>
          <w:sz w:val="24"/>
          <w:szCs w:val="24"/>
          <w:lang w:eastAsia="ru-RU"/>
        </w:rPr>
        <w:t>426,5</w:t>
      </w:r>
      <w:r w:rsidR="002379B6" w:rsidRPr="002C6992">
        <w:rPr>
          <w:rFonts w:eastAsia="Times New Roman"/>
          <w:color w:val="000000" w:themeColor="text1"/>
          <w:sz w:val="24"/>
          <w:szCs w:val="24"/>
          <w:lang w:eastAsia="ru-RU"/>
        </w:rPr>
        <w:t xml:space="preserve"> тыс. рублей)</w:t>
      </w:r>
      <w:r w:rsidR="008C2F08" w:rsidRPr="002C6992">
        <w:rPr>
          <w:rFonts w:eastAsia="Times New Roman"/>
          <w:color w:val="000000" w:themeColor="text1"/>
          <w:sz w:val="24"/>
          <w:szCs w:val="24"/>
          <w:lang w:eastAsia="ru-RU"/>
        </w:rPr>
        <w:t>,</w:t>
      </w:r>
      <w:r w:rsidR="00255798" w:rsidRPr="00567F6C">
        <w:rPr>
          <w:rFonts w:eastAsia="Times New Roman"/>
          <w:color w:val="EE0000"/>
          <w:sz w:val="24"/>
          <w:szCs w:val="24"/>
          <w:lang w:eastAsia="ru-RU"/>
        </w:rPr>
        <w:t xml:space="preserve"> </w:t>
      </w:r>
      <w:r w:rsidR="00255798" w:rsidRPr="00E07B1D">
        <w:rPr>
          <w:rFonts w:eastAsia="Times New Roman"/>
          <w:color w:val="000000" w:themeColor="text1"/>
          <w:sz w:val="24"/>
          <w:szCs w:val="24"/>
          <w:lang w:eastAsia="ru-RU"/>
        </w:rPr>
        <w:t>компенсацией</w:t>
      </w:r>
      <w:r w:rsidR="00E07B1D" w:rsidRPr="00E07B1D">
        <w:rPr>
          <w:rFonts w:eastAsia="Times New Roman"/>
          <w:color w:val="000000" w:themeColor="text1"/>
          <w:sz w:val="24"/>
          <w:szCs w:val="24"/>
          <w:lang w:eastAsia="ru-RU"/>
        </w:rPr>
        <w:t xml:space="preserve"> трем гражданам</w:t>
      </w:r>
      <w:r w:rsidR="00255798" w:rsidRPr="00E07B1D">
        <w:rPr>
          <w:rFonts w:eastAsia="Times New Roman"/>
          <w:color w:val="000000" w:themeColor="text1"/>
          <w:sz w:val="24"/>
          <w:szCs w:val="24"/>
          <w:lang w:eastAsia="ru-RU"/>
        </w:rPr>
        <w:t xml:space="preserve"> морального вреда, причиненного повреждением здоровья </w:t>
      </w:r>
      <w:r w:rsidR="00E472F0">
        <w:rPr>
          <w:rFonts w:eastAsia="Times New Roman"/>
          <w:color w:val="000000" w:themeColor="text1"/>
          <w:sz w:val="24"/>
          <w:szCs w:val="24"/>
          <w:lang w:eastAsia="ru-RU"/>
        </w:rPr>
        <w:t xml:space="preserve">в результате </w:t>
      </w:r>
      <w:r w:rsidR="00255798" w:rsidRPr="00E07B1D">
        <w:rPr>
          <w:rFonts w:eastAsia="Times New Roman"/>
          <w:color w:val="000000" w:themeColor="text1"/>
          <w:sz w:val="24"/>
          <w:szCs w:val="24"/>
          <w:lang w:eastAsia="ru-RU"/>
        </w:rPr>
        <w:t>укус</w:t>
      </w:r>
      <w:r w:rsidR="00E472F0">
        <w:rPr>
          <w:rFonts w:eastAsia="Times New Roman"/>
          <w:color w:val="000000" w:themeColor="text1"/>
          <w:sz w:val="24"/>
          <w:szCs w:val="24"/>
          <w:lang w:eastAsia="ru-RU"/>
        </w:rPr>
        <w:t xml:space="preserve">ов </w:t>
      </w:r>
      <w:r w:rsidR="00255798" w:rsidRPr="00E07B1D">
        <w:rPr>
          <w:rFonts w:eastAsia="Times New Roman"/>
          <w:color w:val="000000" w:themeColor="text1"/>
          <w:sz w:val="24"/>
          <w:szCs w:val="24"/>
          <w:lang w:eastAsia="ru-RU"/>
        </w:rPr>
        <w:t>бездомным</w:t>
      </w:r>
      <w:r w:rsidR="00E472F0">
        <w:rPr>
          <w:rFonts w:eastAsia="Times New Roman"/>
          <w:color w:val="000000" w:themeColor="text1"/>
          <w:sz w:val="24"/>
          <w:szCs w:val="24"/>
          <w:lang w:eastAsia="ru-RU"/>
        </w:rPr>
        <w:t>и</w:t>
      </w:r>
      <w:r w:rsidR="00255798" w:rsidRPr="00E07B1D">
        <w:rPr>
          <w:rFonts w:eastAsia="Times New Roman"/>
          <w:color w:val="000000" w:themeColor="text1"/>
          <w:sz w:val="24"/>
          <w:szCs w:val="24"/>
          <w:lang w:eastAsia="ru-RU"/>
        </w:rPr>
        <w:t xml:space="preserve"> животным</w:t>
      </w:r>
      <w:r w:rsidR="00E472F0">
        <w:rPr>
          <w:rFonts w:eastAsia="Times New Roman"/>
          <w:color w:val="000000" w:themeColor="text1"/>
          <w:sz w:val="24"/>
          <w:szCs w:val="24"/>
          <w:lang w:eastAsia="ru-RU"/>
        </w:rPr>
        <w:t>и</w:t>
      </w:r>
      <w:r w:rsidR="00255798" w:rsidRPr="00E07B1D">
        <w:rPr>
          <w:rFonts w:eastAsia="Times New Roman"/>
          <w:color w:val="000000" w:themeColor="text1"/>
          <w:sz w:val="24"/>
          <w:szCs w:val="24"/>
          <w:lang w:eastAsia="ru-RU"/>
        </w:rPr>
        <w:t xml:space="preserve"> </w:t>
      </w:r>
      <w:r w:rsidR="00E472F0">
        <w:rPr>
          <w:rFonts w:eastAsia="Times New Roman"/>
          <w:color w:val="000000" w:themeColor="text1"/>
          <w:sz w:val="24"/>
          <w:szCs w:val="24"/>
          <w:lang w:eastAsia="ru-RU"/>
        </w:rPr>
        <w:t>(</w:t>
      </w:r>
      <w:r w:rsidR="00E07B1D" w:rsidRPr="00E07B1D">
        <w:rPr>
          <w:rFonts w:eastAsia="Times New Roman"/>
          <w:color w:val="000000" w:themeColor="text1"/>
          <w:sz w:val="24"/>
          <w:szCs w:val="24"/>
          <w:lang w:eastAsia="ru-RU"/>
        </w:rPr>
        <w:t>80</w:t>
      </w:r>
      <w:r w:rsidR="00255798" w:rsidRPr="00E07B1D">
        <w:rPr>
          <w:rFonts w:eastAsia="Times New Roman"/>
          <w:color w:val="000000" w:themeColor="text1"/>
          <w:sz w:val="24"/>
          <w:szCs w:val="24"/>
          <w:lang w:eastAsia="ru-RU"/>
        </w:rPr>
        <w:t>,0 тыс. рублей</w:t>
      </w:r>
      <w:r w:rsidR="00E472F0">
        <w:rPr>
          <w:rFonts w:eastAsia="Times New Roman"/>
          <w:color w:val="000000" w:themeColor="text1"/>
          <w:sz w:val="24"/>
          <w:szCs w:val="24"/>
          <w:lang w:eastAsia="ru-RU"/>
        </w:rPr>
        <w:t xml:space="preserve">), и </w:t>
      </w:r>
      <w:r w:rsidR="00F80EE5">
        <w:rPr>
          <w:rFonts w:eastAsia="Times New Roman"/>
          <w:color w:val="000000" w:themeColor="text1"/>
          <w:sz w:val="24"/>
          <w:szCs w:val="24"/>
          <w:lang w:eastAsia="ru-RU"/>
        </w:rPr>
        <w:t xml:space="preserve"> причинени</w:t>
      </w:r>
      <w:r w:rsidR="00E472F0">
        <w:rPr>
          <w:rFonts w:eastAsia="Times New Roman"/>
          <w:color w:val="000000" w:themeColor="text1"/>
          <w:sz w:val="24"/>
          <w:szCs w:val="24"/>
          <w:lang w:eastAsia="ru-RU"/>
        </w:rPr>
        <w:t>я</w:t>
      </w:r>
      <w:r w:rsidR="00F80EE5">
        <w:rPr>
          <w:rFonts w:eastAsia="Times New Roman"/>
          <w:color w:val="000000" w:themeColor="text1"/>
          <w:sz w:val="24"/>
          <w:szCs w:val="24"/>
          <w:lang w:eastAsia="ru-RU"/>
        </w:rPr>
        <w:t xml:space="preserve"> тяжкого вреда здоровью в результате падения опорного столба </w:t>
      </w:r>
      <w:r w:rsidR="00E472F0">
        <w:rPr>
          <w:rFonts w:eastAsia="Times New Roman"/>
          <w:color w:val="000000" w:themeColor="text1"/>
          <w:sz w:val="24"/>
          <w:szCs w:val="24"/>
          <w:lang w:eastAsia="ru-RU"/>
        </w:rPr>
        <w:t>(</w:t>
      </w:r>
      <w:r w:rsidR="00F80EE5">
        <w:rPr>
          <w:rFonts w:eastAsia="Times New Roman"/>
          <w:color w:val="000000" w:themeColor="text1"/>
          <w:sz w:val="24"/>
          <w:szCs w:val="24"/>
          <w:lang w:eastAsia="ru-RU"/>
        </w:rPr>
        <w:t>500,0 тыс. рублей</w:t>
      </w:r>
      <w:r w:rsidR="00255798" w:rsidRPr="00E07B1D">
        <w:rPr>
          <w:rFonts w:eastAsia="Times New Roman"/>
          <w:color w:val="000000" w:themeColor="text1"/>
          <w:sz w:val="24"/>
          <w:szCs w:val="24"/>
          <w:lang w:eastAsia="ru-RU"/>
        </w:rPr>
        <w:t xml:space="preserve">), возмещением судебных расходов индивидуальному предпринимателю </w:t>
      </w:r>
      <w:r w:rsidR="00E472F0">
        <w:rPr>
          <w:rFonts w:eastAsia="Times New Roman"/>
          <w:color w:val="000000" w:themeColor="text1"/>
          <w:sz w:val="24"/>
          <w:szCs w:val="24"/>
          <w:lang w:eastAsia="ru-RU"/>
        </w:rPr>
        <w:t>по</w:t>
      </w:r>
      <w:r w:rsidR="00255798" w:rsidRPr="00E07B1D">
        <w:rPr>
          <w:rFonts w:eastAsia="Times New Roman"/>
          <w:color w:val="000000" w:themeColor="text1"/>
          <w:sz w:val="24"/>
          <w:szCs w:val="24"/>
          <w:lang w:eastAsia="ru-RU"/>
        </w:rPr>
        <w:t xml:space="preserve"> дел</w:t>
      </w:r>
      <w:r w:rsidR="00E472F0">
        <w:rPr>
          <w:rFonts w:eastAsia="Times New Roman"/>
          <w:color w:val="000000" w:themeColor="text1"/>
          <w:sz w:val="24"/>
          <w:szCs w:val="24"/>
          <w:lang w:eastAsia="ru-RU"/>
        </w:rPr>
        <w:t>у</w:t>
      </w:r>
      <w:r w:rsidR="00255798" w:rsidRPr="00E07B1D">
        <w:rPr>
          <w:rFonts w:eastAsia="Times New Roman"/>
          <w:color w:val="000000" w:themeColor="text1"/>
          <w:sz w:val="24"/>
          <w:szCs w:val="24"/>
          <w:lang w:eastAsia="ru-RU"/>
        </w:rPr>
        <w:t xml:space="preserve"> об отказе в выдаче разрешения на ввод объекта в эксплуатацию реконструированного здания автомоечного комплекса </w:t>
      </w:r>
      <w:r w:rsidR="00E472F0">
        <w:rPr>
          <w:rFonts w:eastAsia="Times New Roman"/>
          <w:color w:val="000000" w:themeColor="text1"/>
          <w:sz w:val="24"/>
          <w:szCs w:val="24"/>
          <w:lang w:eastAsia="ru-RU"/>
        </w:rPr>
        <w:t>(</w:t>
      </w:r>
      <w:r w:rsidR="00E07B1D" w:rsidRPr="00E07B1D">
        <w:rPr>
          <w:rFonts w:eastAsia="Times New Roman"/>
          <w:color w:val="000000" w:themeColor="text1"/>
          <w:sz w:val="24"/>
          <w:szCs w:val="24"/>
          <w:lang w:eastAsia="ru-RU"/>
        </w:rPr>
        <w:t>60,0</w:t>
      </w:r>
      <w:r w:rsidR="00255798" w:rsidRPr="00E07B1D">
        <w:rPr>
          <w:rFonts w:eastAsia="Times New Roman"/>
          <w:color w:val="000000" w:themeColor="text1"/>
          <w:sz w:val="24"/>
          <w:szCs w:val="24"/>
          <w:lang w:eastAsia="ru-RU"/>
        </w:rPr>
        <w:t xml:space="preserve"> тыс. рублей)</w:t>
      </w:r>
      <w:r w:rsidR="002C6992">
        <w:rPr>
          <w:rFonts w:eastAsia="Times New Roman"/>
          <w:color w:val="000000" w:themeColor="text1"/>
          <w:sz w:val="24"/>
          <w:szCs w:val="24"/>
          <w:lang w:eastAsia="ru-RU"/>
        </w:rPr>
        <w:t>.</w:t>
      </w:r>
    </w:p>
    <w:p w14:paraId="7CAFEB7C" w14:textId="4B8B6E26" w:rsidR="004F539E" w:rsidRPr="00300D9E" w:rsidRDefault="004F539E" w:rsidP="004F539E">
      <w:pPr>
        <w:spacing w:after="0" w:line="259" w:lineRule="auto"/>
        <w:ind w:firstLine="708"/>
        <w:jc w:val="both"/>
        <w:rPr>
          <w:rFonts w:eastAsia="Times New Roman"/>
          <w:sz w:val="24"/>
          <w:szCs w:val="24"/>
          <w:lang w:eastAsia="ru-RU"/>
        </w:rPr>
      </w:pPr>
    </w:p>
    <w:p w14:paraId="480FE50E" w14:textId="77777777" w:rsidR="003A6C16" w:rsidRPr="00300D9E" w:rsidRDefault="003A6C16" w:rsidP="003A6C16">
      <w:pPr>
        <w:spacing w:after="0" w:line="259" w:lineRule="auto"/>
        <w:jc w:val="center"/>
        <w:rPr>
          <w:rFonts w:eastAsia="Times New Roman"/>
          <w:sz w:val="24"/>
          <w:szCs w:val="24"/>
          <w:lang w:eastAsia="ru-RU"/>
        </w:rPr>
      </w:pPr>
      <w:r w:rsidRPr="00300D9E">
        <w:rPr>
          <w:rFonts w:eastAsia="Times New Roman"/>
          <w:sz w:val="24"/>
          <w:szCs w:val="24"/>
          <w:lang w:eastAsia="ru-RU"/>
        </w:rPr>
        <w:t xml:space="preserve">Дефицит </w:t>
      </w:r>
      <w:r w:rsidR="00327D2F" w:rsidRPr="00300D9E">
        <w:rPr>
          <w:rFonts w:eastAsia="Times New Roman"/>
          <w:sz w:val="24"/>
          <w:szCs w:val="24"/>
          <w:lang w:eastAsia="ru-RU"/>
        </w:rPr>
        <w:t xml:space="preserve">(профицит) </w:t>
      </w:r>
      <w:r w:rsidRPr="00300D9E">
        <w:rPr>
          <w:rFonts w:eastAsia="Times New Roman"/>
          <w:sz w:val="24"/>
          <w:szCs w:val="24"/>
          <w:lang w:eastAsia="ru-RU"/>
        </w:rPr>
        <w:t>местного бюджета</w:t>
      </w:r>
    </w:p>
    <w:p w14:paraId="24D32E7E" w14:textId="77777777" w:rsidR="003A6C16" w:rsidRPr="00300D9E" w:rsidRDefault="003A6C16" w:rsidP="003A6C16">
      <w:pPr>
        <w:spacing w:after="0" w:line="259" w:lineRule="auto"/>
        <w:ind w:firstLine="708"/>
        <w:jc w:val="center"/>
        <w:rPr>
          <w:rFonts w:eastAsia="Times New Roman"/>
          <w:sz w:val="24"/>
          <w:szCs w:val="24"/>
          <w:lang w:eastAsia="ru-RU"/>
        </w:rPr>
      </w:pPr>
    </w:p>
    <w:p w14:paraId="54AB5A89" w14:textId="163145D0" w:rsidR="003A6C16" w:rsidRPr="00300D9E" w:rsidRDefault="003A6C16" w:rsidP="003A6C16">
      <w:pPr>
        <w:spacing w:after="0" w:line="259" w:lineRule="auto"/>
        <w:ind w:firstLine="708"/>
        <w:jc w:val="both"/>
        <w:rPr>
          <w:sz w:val="24"/>
          <w:szCs w:val="24"/>
        </w:rPr>
      </w:pPr>
      <w:r w:rsidRPr="00300D9E">
        <w:rPr>
          <w:rFonts w:eastAsia="Times New Roman"/>
          <w:sz w:val="24"/>
          <w:szCs w:val="24"/>
          <w:lang w:eastAsia="ru-RU"/>
        </w:rPr>
        <w:t>Бюджет муниципального образования</w:t>
      </w:r>
      <w:r w:rsidR="00F570D9">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xml:space="preserve"> в 20</w:t>
      </w:r>
      <w:r w:rsidR="00C12514" w:rsidRPr="00300D9E">
        <w:rPr>
          <w:rFonts w:eastAsia="Times New Roman"/>
          <w:sz w:val="24"/>
          <w:szCs w:val="24"/>
          <w:lang w:eastAsia="ru-RU"/>
        </w:rPr>
        <w:t>2</w:t>
      </w:r>
      <w:r w:rsidR="0048728C">
        <w:rPr>
          <w:rFonts w:eastAsia="Times New Roman"/>
          <w:sz w:val="24"/>
          <w:szCs w:val="24"/>
          <w:lang w:eastAsia="ru-RU"/>
        </w:rPr>
        <w:t>5</w:t>
      </w:r>
      <w:r w:rsidRPr="00300D9E">
        <w:rPr>
          <w:rFonts w:eastAsia="Times New Roman"/>
          <w:sz w:val="24"/>
          <w:szCs w:val="24"/>
          <w:lang w:eastAsia="ru-RU"/>
        </w:rPr>
        <w:t xml:space="preserve"> году исполнен</w:t>
      </w:r>
      <w:r w:rsidR="00327D2F" w:rsidRPr="00300D9E">
        <w:rPr>
          <w:rFonts w:eastAsia="Times New Roman"/>
          <w:sz w:val="24"/>
          <w:szCs w:val="24"/>
          <w:lang w:eastAsia="ru-RU"/>
        </w:rPr>
        <w:t xml:space="preserve"> с превышением </w:t>
      </w:r>
      <w:r w:rsidR="0048728C">
        <w:rPr>
          <w:rFonts w:eastAsia="Times New Roman"/>
          <w:sz w:val="24"/>
          <w:szCs w:val="24"/>
          <w:lang w:eastAsia="ru-RU"/>
        </w:rPr>
        <w:t>доходов</w:t>
      </w:r>
      <w:r w:rsidR="00327D2F" w:rsidRPr="00300D9E">
        <w:rPr>
          <w:rFonts w:eastAsia="Times New Roman"/>
          <w:sz w:val="24"/>
          <w:szCs w:val="24"/>
          <w:lang w:eastAsia="ru-RU"/>
        </w:rPr>
        <w:t xml:space="preserve"> н</w:t>
      </w:r>
      <w:r w:rsidR="0048728C">
        <w:rPr>
          <w:rFonts w:eastAsia="Times New Roman"/>
          <w:sz w:val="24"/>
          <w:szCs w:val="24"/>
          <w:lang w:eastAsia="ru-RU"/>
        </w:rPr>
        <w:t>ад расходами</w:t>
      </w:r>
      <w:r w:rsidR="00BF27E0" w:rsidRPr="00300D9E">
        <w:rPr>
          <w:rFonts w:eastAsia="Times New Roman"/>
          <w:sz w:val="24"/>
          <w:szCs w:val="24"/>
          <w:lang w:eastAsia="ru-RU"/>
        </w:rPr>
        <w:t xml:space="preserve"> (</w:t>
      </w:r>
      <w:r w:rsidR="0048728C">
        <w:rPr>
          <w:rFonts w:eastAsia="Times New Roman"/>
          <w:sz w:val="24"/>
          <w:szCs w:val="24"/>
          <w:lang w:eastAsia="ru-RU"/>
        </w:rPr>
        <w:t>профицитом</w:t>
      </w:r>
      <w:r w:rsidR="00BF27E0" w:rsidRPr="00300D9E">
        <w:rPr>
          <w:rFonts w:eastAsia="Times New Roman"/>
          <w:sz w:val="24"/>
          <w:szCs w:val="24"/>
          <w:lang w:eastAsia="ru-RU"/>
        </w:rPr>
        <w:t>)</w:t>
      </w:r>
      <w:r w:rsidRPr="00300D9E">
        <w:rPr>
          <w:rFonts w:eastAsia="Times New Roman"/>
          <w:sz w:val="24"/>
          <w:szCs w:val="24"/>
          <w:lang w:eastAsia="ru-RU"/>
        </w:rPr>
        <w:t xml:space="preserve"> в размере </w:t>
      </w:r>
      <w:r w:rsidR="00536A53" w:rsidRPr="00300D9E">
        <w:rPr>
          <w:rFonts w:eastAsia="Times New Roman"/>
          <w:sz w:val="24"/>
          <w:szCs w:val="24"/>
          <w:lang w:eastAsia="ru-RU"/>
        </w:rPr>
        <w:t>1</w:t>
      </w:r>
      <w:r w:rsidR="0048728C">
        <w:rPr>
          <w:rFonts w:eastAsia="Times New Roman"/>
          <w:sz w:val="24"/>
          <w:szCs w:val="24"/>
          <w:lang w:eastAsia="ru-RU"/>
        </w:rPr>
        <w:t>62 153,2</w:t>
      </w:r>
      <w:r w:rsidRPr="00300D9E">
        <w:rPr>
          <w:rFonts w:eastAsia="Times New Roman"/>
          <w:sz w:val="24"/>
          <w:szCs w:val="24"/>
          <w:lang w:eastAsia="ru-RU"/>
        </w:rPr>
        <w:t xml:space="preserve"> тыс. рублей</w:t>
      </w:r>
      <w:r w:rsidR="002447EA" w:rsidRPr="00300D9E">
        <w:rPr>
          <w:rFonts w:eastAsia="Times New Roman"/>
          <w:sz w:val="24"/>
          <w:szCs w:val="24"/>
          <w:lang w:eastAsia="ru-RU"/>
        </w:rPr>
        <w:t>.</w:t>
      </w:r>
    </w:p>
    <w:p w14:paraId="4CBD0D8A" w14:textId="77777777" w:rsidR="003A6C16" w:rsidRPr="00300D9E" w:rsidRDefault="003A6C16" w:rsidP="003A6C16">
      <w:pPr>
        <w:spacing w:after="0" w:line="259" w:lineRule="auto"/>
        <w:ind w:firstLine="708"/>
        <w:jc w:val="center"/>
        <w:rPr>
          <w:sz w:val="24"/>
          <w:szCs w:val="24"/>
        </w:rPr>
      </w:pPr>
    </w:p>
    <w:p w14:paraId="0BBD43D3" w14:textId="77777777" w:rsidR="003A6C16" w:rsidRPr="00300D9E" w:rsidRDefault="003A6C16" w:rsidP="003A6C16">
      <w:pPr>
        <w:spacing w:after="0" w:line="259" w:lineRule="auto"/>
        <w:ind w:firstLine="708"/>
        <w:jc w:val="center"/>
        <w:rPr>
          <w:sz w:val="24"/>
          <w:szCs w:val="24"/>
        </w:rPr>
      </w:pPr>
      <w:r w:rsidRPr="00300D9E">
        <w:rPr>
          <w:sz w:val="24"/>
          <w:szCs w:val="24"/>
        </w:rPr>
        <w:t>Муниципальный долг</w:t>
      </w:r>
    </w:p>
    <w:p w14:paraId="76DF9D36" w14:textId="77777777" w:rsidR="003A6C16" w:rsidRPr="00300D9E" w:rsidRDefault="003A6C16" w:rsidP="003A6C16">
      <w:pPr>
        <w:spacing w:after="0" w:line="259" w:lineRule="auto"/>
        <w:ind w:firstLine="708"/>
        <w:jc w:val="center"/>
        <w:rPr>
          <w:sz w:val="24"/>
          <w:szCs w:val="24"/>
        </w:rPr>
      </w:pPr>
    </w:p>
    <w:p w14:paraId="7B9F1D38" w14:textId="7436637A" w:rsidR="003A6C16" w:rsidRPr="00300D9E" w:rsidRDefault="00C53D62" w:rsidP="0013780C">
      <w:pPr>
        <w:spacing w:after="0" w:line="259" w:lineRule="auto"/>
        <w:ind w:firstLine="709"/>
        <w:jc w:val="both"/>
        <w:rPr>
          <w:rFonts w:eastAsia="Times New Roman"/>
          <w:sz w:val="24"/>
          <w:szCs w:val="24"/>
          <w:lang w:eastAsia="ru-RU"/>
        </w:rPr>
      </w:pPr>
      <w:r>
        <w:rPr>
          <w:rFonts w:eastAsia="Times New Roman"/>
          <w:sz w:val="24"/>
          <w:szCs w:val="24"/>
          <w:lang w:eastAsia="ru-RU"/>
        </w:rPr>
        <w:t>В отчетном</w:t>
      </w:r>
      <w:r w:rsidR="00520BF6">
        <w:rPr>
          <w:rFonts w:eastAsia="Times New Roman"/>
          <w:sz w:val="24"/>
          <w:szCs w:val="24"/>
          <w:lang w:eastAsia="ru-RU"/>
        </w:rPr>
        <w:t xml:space="preserve"> периоде муниципальным образованием</w:t>
      </w:r>
      <w:r w:rsidR="00ED37D1">
        <w:rPr>
          <w:rFonts w:eastAsia="Times New Roman"/>
          <w:sz w:val="24"/>
          <w:szCs w:val="24"/>
          <w:lang w:eastAsia="ru-RU"/>
        </w:rPr>
        <w:t xml:space="preserve"> возвращен</w:t>
      </w:r>
      <w:r w:rsidR="006D19A5">
        <w:rPr>
          <w:rFonts w:eastAsia="Times New Roman"/>
          <w:sz w:val="24"/>
          <w:szCs w:val="24"/>
          <w:lang w:eastAsia="ru-RU"/>
        </w:rPr>
        <w:t xml:space="preserve"> бюджетн</w:t>
      </w:r>
      <w:r w:rsidR="0028023B">
        <w:rPr>
          <w:rFonts w:eastAsia="Times New Roman"/>
          <w:sz w:val="24"/>
          <w:szCs w:val="24"/>
          <w:lang w:eastAsia="ru-RU"/>
        </w:rPr>
        <w:t>ый</w:t>
      </w:r>
      <w:r w:rsidR="006D19A5">
        <w:rPr>
          <w:rFonts w:eastAsia="Times New Roman"/>
          <w:sz w:val="24"/>
          <w:szCs w:val="24"/>
          <w:lang w:eastAsia="ru-RU"/>
        </w:rPr>
        <w:t xml:space="preserve"> кредит</w:t>
      </w:r>
      <w:r w:rsidR="00ED37D1">
        <w:rPr>
          <w:rFonts w:eastAsia="Times New Roman"/>
          <w:sz w:val="24"/>
          <w:szCs w:val="24"/>
          <w:lang w:eastAsia="ru-RU"/>
        </w:rPr>
        <w:t xml:space="preserve"> в сроки, установленные графиком погашения кредита и в</w:t>
      </w:r>
      <w:r w:rsidR="0028023B">
        <w:rPr>
          <w:rFonts w:eastAsia="Times New Roman"/>
          <w:sz w:val="24"/>
          <w:szCs w:val="24"/>
          <w:lang w:eastAsia="ru-RU"/>
        </w:rPr>
        <w:t xml:space="preserve"> полном объеме – 116 493,2 тыс. рублей,</w:t>
      </w:r>
      <w:r w:rsidR="00520BF6">
        <w:rPr>
          <w:rFonts w:eastAsia="Times New Roman"/>
          <w:sz w:val="24"/>
          <w:szCs w:val="24"/>
          <w:lang w:eastAsia="ru-RU"/>
        </w:rPr>
        <w:t xml:space="preserve"> </w:t>
      </w:r>
      <w:r>
        <w:rPr>
          <w:rFonts w:eastAsia="Times New Roman"/>
          <w:sz w:val="24"/>
          <w:szCs w:val="24"/>
          <w:lang w:eastAsia="ru-RU"/>
        </w:rPr>
        <w:t>муниципальный внутренний долг</w:t>
      </w:r>
      <w:r w:rsidR="00520BF6">
        <w:rPr>
          <w:rFonts w:eastAsia="Times New Roman"/>
          <w:sz w:val="24"/>
          <w:szCs w:val="24"/>
          <w:lang w:eastAsia="ru-RU"/>
        </w:rPr>
        <w:t xml:space="preserve"> на 01.01.20</w:t>
      </w:r>
      <w:r w:rsidR="006D19A5">
        <w:rPr>
          <w:rFonts w:eastAsia="Times New Roman"/>
          <w:sz w:val="24"/>
          <w:szCs w:val="24"/>
          <w:lang w:eastAsia="ru-RU"/>
        </w:rPr>
        <w:t>26 отсутствует</w:t>
      </w:r>
      <w:r w:rsidR="00520BF6">
        <w:rPr>
          <w:rFonts w:eastAsia="Times New Roman"/>
          <w:sz w:val="24"/>
          <w:szCs w:val="24"/>
          <w:lang w:eastAsia="ru-RU"/>
        </w:rPr>
        <w:t>.</w:t>
      </w:r>
      <w:r w:rsidR="003A6C16" w:rsidRPr="00300D9E">
        <w:rPr>
          <w:rFonts w:eastAsia="Times New Roman"/>
          <w:sz w:val="24"/>
          <w:szCs w:val="24"/>
          <w:lang w:eastAsia="ru-RU"/>
        </w:rPr>
        <w:t xml:space="preserve"> </w:t>
      </w:r>
      <w:r w:rsidR="00520BF6">
        <w:rPr>
          <w:rFonts w:eastAsia="Times New Roman"/>
          <w:sz w:val="24"/>
          <w:szCs w:val="24"/>
          <w:lang w:eastAsia="ru-RU"/>
        </w:rPr>
        <w:t>Р</w:t>
      </w:r>
      <w:r w:rsidR="003A6C16" w:rsidRPr="00300D9E">
        <w:rPr>
          <w:rFonts w:eastAsia="Times New Roman"/>
          <w:sz w:val="24"/>
          <w:szCs w:val="24"/>
          <w:lang w:eastAsia="ru-RU"/>
        </w:rPr>
        <w:t>асходы</w:t>
      </w:r>
      <w:r w:rsidR="00520BF6">
        <w:rPr>
          <w:rFonts w:eastAsia="Times New Roman"/>
          <w:sz w:val="24"/>
          <w:szCs w:val="24"/>
          <w:lang w:eastAsia="ru-RU"/>
        </w:rPr>
        <w:t xml:space="preserve"> </w:t>
      </w:r>
      <w:r w:rsidR="003A6C16" w:rsidRPr="00300D9E">
        <w:rPr>
          <w:rFonts w:eastAsia="Times New Roman"/>
          <w:sz w:val="24"/>
          <w:szCs w:val="24"/>
          <w:lang w:eastAsia="ru-RU"/>
        </w:rPr>
        <w:t>на обслуживание муниципального долга</w:t>
      </w:r>
      <w:r w:rsidR="00451D67">
        <w:rPr>
          <w:rFonts w:eastAsia="Times New Roman"/>
          <w:sz w:val="24"/>
          <w:szCs w:val="24"/>
          <w:lang w:eastAsia="ru-RU"/>
        </w:rPr>
        <w:t xml:space="preserve"> в течение 202</w:t>
      </w:r>
      <w:r w:rsidR="006D19A5">
        <w:rPr>
          <w:rFonts w:eastAsia="Times New Roman"/>
          <w:sz w:val="24"/>
          <w:szCs w:val="24"/>
          <w:lang w:eastAsia="ru-RU"/>
        </w:rPr>
        <w:t>5</w:t>
      </w:r>
      <w:r w:rsidR="00451D67">
        <w:rPr>
          <w:rFonts w:eastAsia="Times New Roman"/>
          <w:sz w:val="24"/>
          <w:szCs w:val="24"/>
          <w:lang w:eastAsia="ru-RU"/>
        </w:rPr>
        <w:t xml:space="preserve"> года</w:t>
      </w:r>
      <w:r w:rsidR="003A6C16" w:rsidRPr="00300D9E">
        <w:rPr>
          <w:rFonts w:eastAsia="Times New Roman"/>
          <w:sz w:val="24"/>
          <w:szCs w:val="24"/>
          <w:lang w:eastAsia="ru-RU"/>
        </w:rPr>
        <w:t xml:space="preserve"> </w:t>
      </w:r>
      <w:r w:rsidR="006D19A5">
        <w:rPr>
          <w:rFonts w:eastAsia="Times New Roman"/>
          <w:sz w:val="24"/>
          <w:szCs w:val="24"/>
          <w:lang w:eastAsia="ru-RU"/>
        </w:rPr>
        <w:t>составили 51, 7 тыс. рублей</w:t>
      </w:r>
      <w:r w:rsidR="003A6C16" w:rsidRPr="00300D9E">
        <w:rPr>
          <w:rFonts w:eastAsia="Times New Roman"/>
          <w:sz w:val="24"/>
          <w:szCs w:val="24"/>
          <w:lang w:eastAsia="ru-RU"/>
        </w:rPr>
        <w:t xml:space="preserve">. </w:t>
      </w:r>
    </w:p>
    <w:p w14:paraId="573D6678" w14:textId="77777777" w:rsidR="00E472F0" w:rsidRPr="00300D9E" w:rsidRDefault="00E472F0" w:rsidP="00293460">
      <w:pPr>
        <w:spacing w:after="0" w:line="259" w:lineRule="auto"/>
        <w:jc w:val="both"/>
        <w:rPr>
          <w:rFonts w:eastAsia="Times New Roman"/>
          <w:sz w:val="24"/>
          <w:szCs w:val="24"/>
          <w:lang w:eastAsia="ru-RU"/>
        </w:rPr>
      </w:pPr>
    </w:p>
    <w:p w14:paraId="221105EC" w14:textId="77777777" w:rsidR="00830F4F" w:rsidRPr="00300D9E" w:rsidRDefault="00830F4F" w:rsidP="00830F4F">
      <w:pPr>
        <w:spacing w:after="0" w:line="259" w:lineRule="auto"/>
        <w:ind w:firstLine="709"/>
        <w:jc w:val="center"/>
        <w:rPr>
          <w:rFonts w:eastAsia="Times New Roman"/>
          <w:sz w:val="24"/>
          <w:szCs w:val="24"/>
          <w:lang w:eastAsia="ru-RU"/>
        </w:rPr>
      </w:pPr>
      <w:r w:rsidRPr="00300D9E">
        <w:rPr>
          <w:rFonts w:eastAsia="Times New Roman"/>
          <w:sz w:val="24"/>
          <w:szCs w:val="24"/>
          <w:lang w:eastAsia="ru-RU"/>
        </w:rPr>
        <w:t>Бюджетная отчетность</w:t>
      </w:r>
    </w:p>
    <w:p w14:paraId="021CE1FD" w14:textId="77777777" w:rsidR="00830F4F" w:rsidRPr="00300D9E" w:rsidRDefault="00830F4F" w:rsidP="0013780C">
      <w:pPr>
        <w:spacing w:after="0" w:line="240" w:lineRule="auto"/>
        <w:ind w:firstLine="709"/>
        <w:jc w:val="center"/>
        <w:rPr>
          <w:rFonts w:eastAsia="Times New Roman"/>
          <w:sz w:val="24"/>
          <w:szCs w:val="24"/>
          <w:highlight w:val="lightGray"/>
          <w:lang w:eastAsia="ru-RU"/>
        </w:rPr>
      </w:pPr>
    </w:p>
    <w:p w14:paraId="291663AE" w14:textId="6E96CA04" w:rsidR="00830F4F" w:rsidRPr="00300D9E" w:rsidRDefault="00830F4F" w:rsidP="0013780C">
      <w:pPr>
        <w:autoSpaceDE w:val="0"/>
        <w:autoSpaceDN w:val="0"/>
        <w:adjustRightInd w:val="0"/>
        <w:spacing w:after="0" w:line="259" w:lineRule="auto"/>
        <w:ind w:firstLine="709"/>
        <w:jc w:val="both"/>
        <w:rPr>
          <w:sz w:val="24"/>
          <w:szCs w:val="24"/>
        </w:rPr>
      </w:pPr>
      <w:r w:rsidRPr="006E14F3">
        <w:rPr>
          <w:color w:val="000000" w:themeColor="text1"/>
          <w:sz w:val="24"/>
          <w:szCs w:val="24"/>
        </w:rPr>
        <w:t>Бюджетная отчетность об исполнении</w:t>
      </w:r>
      <w:r w:rsidRPr="00300D9E">
        <w:rPr>
          <w:sz w:val="24"/>
          <w:szCs w:val="24"/>
        </w:rPr>
        <w:t xml:space="preserve"> бюджета муниципального образования</w:t>
      </w:r>
      <w:r w:rsidR="006D19A5">
        <w:rPr>
          <w:sz w:val="24"/>
          <w:szCs w:val="24"/>
        </w:rPr>
        <w:t xml:space="preserve"> Ногликский муниципальный округ Сахалинской области</w:t>
      </w:r>
      <w:r w:rsidRPr="00300D9E">
        <w:rPr>
          <w:sz w:val="24"/>
          <w:szCs w:val="24"/>
        </w:rPr>
        <w:t xml:space="preserve"> за 202</w:t>
      </w:r>
      <w:r w:rsidR="006D19A5">
        <w:rPr>
          <w:sz w:val="24"/>
          <w:szCs w:val="24"/>
        </w:rPr>
        <w:t>5</w:t>
      </w:r>
      <w:r w:rsidRPr="00300D9E">
        <w:rPr>
          <w:sz w:val="24"/>
          <w:szCs w:val="24"/>
        </w:rPr>
        <w:t xml:space="preserve"> год составлена по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w:t>
      </w:r>
      <w:r w:rsidRPr="00300D9E">
        <w:rPr>
          <w:sz w:val="24"/>
          <w:szCs w:val="24"/>
        </w:rPr>
        <w:lastRenderedPageBreak/>
        <w:t xml:space="preserve">191н </w:t>
      </w:r>
      <w:r w:rsidR="005C20FE" w:rsidRPr="00300D9E">
        <w:rPr>
          <w:sz w:val="24"/>
          <w:szCs w:val="24"/>
        </w:rPr>
        <w:t>«</w:t>
      </w:r>
      <w:r w:rsidRPr="00300D9E">
        <w:rPr>
          <w:sz w:val="24"/>
          <w:szCs w:val="24"/>
        </w:rP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5C20FE" w:rsidRPr="00300D9E">
        <w:rPr>
          <w:sz w:val="24"/>
          <w:szCs w:val="24"/>
        </w:rPr>
        <w:t>»</w:t>
      </w:r>
      <w:r w:rsidRPr="00300D9E">
        <w:rPr>
          <w:sz w:val="24"/>
          <w:szCs w:val="24"/>
        </w:rPr>
        <w:t xml:space="preserve"> и предоставлена в срок, установленный приказом министерства финансов Сахалинской области от 17.12.2019 №</w:t>
      </w:r>
      <w:r w:rsidR="00130033" w:rsidRPr="00300D9E">
        <w:rPr>
          <w:sz w:val="24"/>
          <w:szCs w:val="24"/>
        </w:rPr>
        <w:t xml:space="preserve"> </w:t>
      </w:r>
      <w:r w:rsidRPr="00300D9E">
        <w:rPr>
          <w:sz w:val="24"/>
          <w:szCs w:val="24"/>
        </w:rPr>
        <w:t xml:space="preserve">3.03-28-п </w:t>
      </w:r>
      <w:r w:rsidR="005C20FE" w:rsidRPr="00300D9E">
        <w:rPr>
          <w:sz w:val="24"/>
          <w:szCs w:val="24"/>
        </w:rPr>
        <w:t>«</w:t>
      </w:r>
      <w:r w:rsidRPr="00300D9E">
        <w:rPr>
          <w:sz w:val="24"/>
          <w:szCs w:val="24"/>
        </w:rPr>
        <w:t xml:space="preserve">О сроках представления бюджетной отчетности об исполнении бюджета </w:t>
      </w:r>
      <w:r w:rsidR="00E51127" w:rsidRPr="00300D9E">
        <w:rPr>
          <w:sz w:val="24"/>
          <w:szCs w:val="24"/>
        </w:rPr>
        <w:t>С</w:t>
      </w:r>
      <w:r w:rsidRPr="00300D9E">
        <w:rPr>
          <w:sz w:val="24"/>
          <w:szCs w:val="24"/>
        </w:rPr>
        <w:t>ахалинской области, бюджетов городских</w:t>
      </w:r>
      <w:r w:rsidR="006E14F3">
        <w:rPr>
          <w:sz w:val="24"/>
          <w:szCs w:val="24"/>
        </w:rPr>
        <w:t xml:space="preserve"> и муниципальных</w:t>
      </w:r>
      <w:r w:rsidRPr="00300D9E">
        <w:rPr>
          <w:sz w:val="24"/>
          <w:szCs w:val="24"/>
        </w:rPr>
        <w:t xml:space="preserve"> округов, бюджета территориального фонда обязательного медицинского страхования </w:t>
      </w:r>
      <w:r w:rsidR="00130033" w:rsidRPr="00300D9E">
        <w:rPr>
          <w:sz w:val="24"/>
          <w:szCs w:val="24"/>
        </w:rPr>
        <w:t>С</w:t>
      </w:r>
      <w:r w:rsidRPr="00300D9E">
        <w:rPr>
          <w:sz w:val="24"/>
          <w:szCs w:val="24"/>
        </w:rPr>
        <w:t xml:space="preserve">ахалинской области и консолидированной бухгалтерской отчетности государственных (муниципальных) бюджетных и автономных учреждений, в отношении которых функции и полномочия учредителя осуществляют органы исполнительной власти </w:t>
      </w:r>
      <w:r w:rsidR="00E51127" w:rsidRPr="00300D9E">
        <w:rPr>
          <w:sz w:val="24"/>
          <w:szCs w:val="24"/>
        </w:rPr>
        <w:t>С</w:t>
      </w:r>
      <w:r w:rsidRPr="00300D9E">
        <w:rPr>
          <w:sz w:val="24"/>
          <w:szCs w:val="24"/>
        </w:rPr>
        <w:t>ахалинской области и органы местного самоуправления</w:t>
      </w:r>
      <w:r w:rsidR="005C20FE" w:rsidRPr="00300D9E">
        <w:rPr>
          <w:sz w:val="24"/>
          <w:szCs w:val="24"/>
        </w:rPr>
        <w:t>»</w:t>
      </w:r>
      <w:r w:rsidRPr="00300D9E">
        <w:rPr>
          <w:sz w:val="24"/>
          <w:szCs w:val="24"/>
        </w:rPr>
        <w:t>.</w:t>
      </w:r>
    </w:p>
    <w:p w14:paraId="5AFAC99A" w14:textId="12B42CAC" w:rsidR="00830F4F" w:rsidRPr="00300D9E" w:rsidRDefault="00830F4F" w:rsidP="0013780C">
      <w:pPr>
        <w:autoSpaceDE w:val="0"/>
        <w:autoSpaceDN w:val="0"/>
        <w:adjustRightInd w:val="0"/>
        <w:spacing w:after="0" w:line="259" w:lineRule="auto"/>
        <w:ind w:firstLine="709"/>
        <w:jc w:val="both"/>
        <w:rPr>
          <w:sz w:val="24"/>
          <w:szCs w:val="24"/>
        </w:rPr>
      </w:pPr>
      <w:r w:rsidRPr="00300D9E">
        <w:rPr>
          <w:sz w:val="24"/>
          <w:szCs w:val="24"/>
        </w:rPr>
        <w:t>В бюджетной отчетности об исполнении бюджета муниципального образования</w:t>
      </w:r>
      <w:r w:rsidR="006D19A5">
        <w:rPr>
          <w:sz w:val="24"/>
          <w:szCs w:val="24"/>
        </w:rPr>
        <w:t xml:space="preserve"> Ногликский муниципальный округ Сахалинской области</w:t>
      </w:r>
      <w:r w:rsidRPr="00300D9E">
        <w:rPr>
          <w:sz w:val="24"/>
          <w:szCs w:val="24"/>
        </w:rPr>
        <w:t xml:space="preserve"> за 202</w:t>
      </w:r>
      <w:r w:rsidR="006D19A5">
        <w:rPr>
          <w:sz w:val="24"/>
          <w:szCs w:val="24"/>
        </w:rPr>
        <w:t>5</w:t>
      </w:r>
      <w:r w:rsidRPr="00300D9E">
        <w:rPr>
          <w:sz w:val="24"/>
          <w:szCs w:val="24"/>
        </w:rPr>
        <w:t xml:space="preserve"> год консолидирована отчетность субъектов бюджетной отчетности:</w:t>
      </w:r>
    </w:p>
    <w:p w14:paraId="6214FD0C" w14:textId="6443F43C" w:rsidR="00830F4F" w:rsidRPr="00300D9E" w:rsidRDefault="00830F4F" w:rsidP="0013780C">
      <w:pPr>
        <w:spacing w:after="0" w:line="259" w:lineRule="auto"/>
        <w:ind w:firstLine="700"/>
        <w:jc w:val="both"/>
        <w:rPr>
          <w:rFonts w:ascii="Courier New" w:eastAsia="Courier New" w:hAnsi="Courier New"/>
          <w:sz w:val="24"/>
          <w:szCs w:val="24"/>
        </w:rPr>
      </w:pPr>
      <w:r w:rsidRPr="00300D9E">
        <w:rPr>
          <w:rFonts w:eastAsia="Times New Roman"/>
          <w:sz w:val="24"/>
          <w:szCs w:val="24"/>
        </w:rPr>
        <w:t>1. Представительного органа местного самоуправления - Собрания муниципального образования</w:t>
      </w:r>
      <w:r w:rsidR="006D19A5">
        <w:rPr>
          <w:rFonts w:eastAsia="Times New Roman"/>
          <w:sz w:val="24"/>
          <w:szCs w:val="24"/>
        </w:rPr>
        <w:t xml:space="preserve"> Ногликский муниципальный округ Сахалинской области</w:t>
      </w:r>
      <w:r w:rsidRPr="00300D9E">
        <w:rPr>
          <w:rFonts w:eastAsia="Times New Roman"/>
          <w:sz w:val="24"/>
          <w:szCs w:val="24"/>
        </w:rPr>
        <w:t>;</w:t>
      </w:r>
    </w:p>
    <w:p w14:paraId="5A3CA8F9" w14:textId="6A67F155" w:rsidR="00830F4F" w:rsidRPr="00300D9E" w:rsidRDefault="00830F4F" w:rsidP="0013780C">
      <w:pPr>
        <w:spacing w:after="0" w:line="259" w:lineRule="auto"/>
        <w:ind w:firstLine="700"/>
        <w:jc w:val="both"/>
        <w:rPr>
          <w:rFonts w:ascii="Courier New" w:eastAsia="Courier New" w:hAnsi="Courier New"/>
          <w:sz w:val="24"/>
          <w:szCs w:val="24"/>
        </w:rPr>
      </w:pPr>
      <w:r w:rsidRPr="00300D9E">
        <w:rPr>
          <w:rFonts w:eastAsia="Times New Roman"/>
          <w:sz w:val="24"/>
          <w:szCs w:val="24"/>
        </w:rPr>
        <w:t>2. Органа внешнего муниципального финансового</w:t>
      </w:r>
      <w:r w:rsidR="006D19A5">
        <w:rPr>
          <w:rFonts w:eastAsia="Times New Roman"/>
          <w:sz w:val="24"/>
          <w:szCs w:val="24"/>
        </w:rPr>
        <w:t xml:space="preserve"> контроля</w:t>
      </w:r>
      <w:r w:rsidRPr="00300D9E">
        <w:rPr>
          <w:rFonts w:eastAsia="Times New Roman"/>
          <w:sz w:val="24"/>
          <w:szCs w:val="24"/>
        </w:rPr>
        <w:t xml:space="preserve"> - Контрольно-счетной палаты муниципального образования</w:t>
      </w:r>
      <w:r w:rsidR="006D19A5">
        <w:rPr>
          <w:rFonts w:eastAsia="Times New Roman"/>
          <w:sz w:val="24"/>
          <w:szCs w:val="24"/>
        </w:rPr>
        <w:t xml:space="preserve"> Ногликский муниципальный округ Сахалинской области</w:t>
      </w:r>
      <w:r w:rsidRPr="00300D9E">
        <w:rPr>
          <w:rFonts w:eastAsia="Times New Roman"/>
          <w:sz w:val="24"/>
          <w:szCs w:val="24"/>
        </w:rPr>
        <w:t>;</w:t>
      </w:r>
    </w:p>
    <w:p w14:paraId="642B3CB6" w14:textId="188932B3" w:rsidR="00830F4F" w:rsidRPr="00300D9E" w:rsidRDefault="00830F4F" w:rsidP="0013780C">
      <w:pPr>
        <w:spacing w:after="0" w:line="259" w:lineRule="auto"/>
        <w:ind w:firstLine="700"/>
        <w:jc w:val="both"/>
        <w:rPr>
          <w:rFonts w:ascii="Courier New" w:eastAsia="Courier New" w:hAnsi="Courier New"/>
          <w:sz w:val="24"/>
          <w:szCs w:val="24"/>
        </w:rPr>
      </w:pPr>
      <w:r w:rsidRPr="00300D9E">
        <w:rPr>
          <w:rFonts w:eastAsia="Times New Roman"/>
          <w:sz w:val="24"/>
          <w:szCs w:val="24"/>
        </w:rPr>
        <w:t>3. Исполнительных органов местного самоуправления: администрации муниципального образования</w:t>
      </w:r>
      <w:r w:rsidR="006D19A5">
        <w:rPr>
          <w:rFonts w:eastAsia="Times New Roman"/>
          <w:sz w:val="24"/>
          <w:szCs w:val="24"/>
        </w:rPr>
        <w:t xml:space="preserve"> Ногликский муниципальный округ Сахалинской области</w:t>
      </w:r>
      <w:r w:rsidRPr="00300D9E">
        <w:rPr>
          <w:rFonts w:eastAsia="Times New Roman"/>
          <w:sz w:val="24"/>
          <w:szCs w:val="24"/>
        </w:rPr>
        <w:t>, департамента социальной политики администрации муниципального образования</w:t>
      </w:r>
      <w:r w:rsidR="006D19A5">
        <w:rPr>
          <w:rFonts w:eastAsia="Times New Roman"/>
          <w:sz w:val="24"/>
          <w:szCs w:val="24"/>
        </w:rPr>
        <w:t xml:space="preserve"> Ногликский муниципальный округ Сахалинской области</w:t>
      </w:r>
      <w:r w:rsidRPr="00300D9E">
        <w:rPr>
          <w:rFonts w:eastAsia="Times New Roman"/>
          <w:sz w:val="24"/>
          <w:szCs w:val="24"/>
        </w:rPr>
        <w:t>, финансового управления муниципального образования</w:t>
      </w:r>
      <w:r w:rsidR="006D19A5">
        <w:rPr>
          <w:rFonts w:eastAsia="Times New Roman"/>
          <w:sz w:val="24"/>
          <w:szCs w:val="24"/>
        </w:rPr>
        <w:t xml:space="preserve"> Ногликский муниципальный округ Сахалинской области</w:t>
      </w:r>
      <w:r w:rsidRPr="00300D9E">
        <w:rPr>
          <w:rFonts w:eastAsia="Times New Roman"/>
          <w:sz w:val="24"/>
          <w:szCs w:val="24"/>
        </w:rPr>
        <w:t>, комитета по управлению муниципальным имуществом муниципального образования</w:t>
      </w:r>
      <w:r w:rsidR="006D19A5">
        <w:rPr>
          <w:rFonts w:eastAsia="Times New Roman"/>
          <w:sz w:val="24"/>
          <w:szCs w:val="24"/>
        </w:rPr>
        <w:t xml:space="preserve"> Ногликский муниципальный округ Сахалинской области</w:t>
      </w:r>
      <w:r w:rsidRPr="00300D9E">
        <w:rPr>
          <w:rFonts w:eastAsia="Times New Roman"/>
          <w:sz w:val="24"/>
          <w:szCs w:val="24"/>
        </w:rPr>
        <w:t>;</w:t>
      </w:r>
    </w:p>
    <w:p w14:paraId="69C4ED4D" w14:textId="03A25837" w:rsidR="00830F4F" w:rsidRPr="00300D9E" w:rsidRDefault="00830F4F" w:rsidP="0013780C">
      <w:pPr>
        <w:spacing w:after="0" w:line="259" w:lineRule="auto"/>
        <w:ind w:firstLine="700"/>
        <w:jc w:val="both"/>
        <w:rPr>
          <w:rFonts w:ascii="Courier New" w:eastAsia="Courier New" w:hAnsi="Courier New"/>
          <w:sz w:val="24"/>
          <w:szCs w:val="24"/>
        </w:rPr>
      </w:pPr>
      <w:r w:rsidRPr="00300D9E">
        <w:rPr>
          <w:rFonts w:eastAsia="Times New Roman"/>
          <w:sz w:val="24"/>
          <w:szCs w:val="24"/>
        </w:rPr>
        <w:t xml:space="preserve">4. Муниципальных казенных учреждений: </w:t>
      </w:r>
      <w:r w:rsidR="005C20FE" w:rsidRPr="00300D9E">
        <w:rPr>
          <w:rFonts w:eastAsia="Times New Roman"/>
          <w:sz w:val="24"/>
          <w:szCs w:val="24"/>
        </w:rPr>
        <w:t>«</w:t>
      </w:r>
      <w:r w:rsidRPr="00300D9E">
        <w:rPr>
          <w:rFonts w:eastAsia="Times New Roman"/>
          <w:sz w:val="24"/>
          <w:szCs w:val="24"/>
        </w:rPr>
        <w:t>Архив Ногликского района</w:t>
      </w:r>
      <w:r w:rsidR="005C20FE" w:rsidRPr="00300D9E">
        <w:rPr>
          <w:rFonts w:eastAsia="Times New Roman"/>
          <w:sz w:val="24"/>
          <w:szCs w:val="24"/>
        </w:rPr>
        <w:t>»</w:t>
      </w:r>
      <w:r w:rsidRPr="00300D9E">
        <w:rPr>
          <w:rFonts w:eastAsia="Times New Roman"/>
          <w:sz w:val="24"/>
          <w:szCs w:val="24"/>
        </w:rPr>
        <w:t xml:space="preserve">, </w:t>
      </w:r>
      <w:r w:rsidR="005C20FE" w:rsidRPr="00300D9E">
        <w:rPr>
          <w:rFonts w:eastAsia="Times New Roman"/>
          <w:sz w:val="24"/>
          <w:szCs w:val="24"/>
        </w:rPr>
        <w:t>«</w:t>
      </w:r>
      <w:r w:rsidRPr="00300D9E">
        <w:rPr>
          <w:rFonts w:eastAsia="Times New Roman"/>
          <w:sz w:val="24"/>
          <w:szCs w:val="24"/>
        </w:rPr>
        <w:t>Централизованная система обслуживания</w:t>
      </w:r>
      <w:r w:rsidR="005C20FE" w:rsidRPr="00300D9E">
        <w:rPr>
          <w:rFonts w:eastAsia="Times New Roman"/>
          <w:sz w:val="24"/>
          <w:szCs w:val="24"/>
        </w:rPr>
        <w:t>»</w:t>
      </w:r>
      <w:r w:rsidRPr="00300D9E">
        <w:rPr>
          <w:rFonts w:eastAsia="Times New Roman"/>
          <w:sz w:val="24"/>
          <w:szCs w:val="24"/>
        </w:rPr>
        <w:t xml:space="preserve">, </w:t>
      </w:r>
      <w:r w:rsidR="005C20FE" w:rsidRPr="00300D9E">
        <w:rPr>
          <w:rFonts w:eastAsia="Times New Roman"/>
          <w:sz w:val="24"/>
          <w:szCs w:val="24"/>
        </w:rPr>
        <w:t>«</w:t>
      </w:r>
      <w:r w:rsidRPr="00300D9E">
        <w:rPr>
          <w:rFonts w:eastAsia="Times New Roman"/>
          <w:sz w:val="24"/>
          <w:szCs w:val="24"/>
        </w:rPr>
        <w:t>Служба гражданской обороны и чрезвычайных ситуаций</w:t>
      </w:r>
      <w:r w:rsidR="005C20FE" w:rsidRPr="00300D9E">
        <w:rPr>
          <w:rFonts w:eastAsia="Times New Roman"/>
          <w:sz w:val="24"/>
          <w:szCs w:val="24"/>
        </w:rPr>
        <w:t>»</w:t>
      </w:r>
      <w:r w:rsidRPr="00300D9E">
        <w:rPr>
          <w:rFonts w:eastAsia="Times New Roman"/>
          <w:sz w:val="24"/>
          <w:szCs w:val="24"/>
        </w:rPr>
        <w:t>;</w:t>
      </w:r>
    </w:p>
    <w:p w14:paraId="59642345" w14:textId="4BCE379F" w:rsidR="00830F4F" w:rsidRPr="00300D9E" w:rsidRDefault="00830F4F" w:rsidP="00350323">
      <w:pPr>
        <w:spacing w:after="0" w:line="259" w:lineRule="auto"/>
        <w:ind w:firstLine="720"/>
        <w:jc w:val="both"/>
        <w:rPr>
          <w:rFonts w:eastAsia="Times New Roman"/>
          <w:sz w:val="24"/>
          <w:szCs w:val="24"/>
        </w:rPr>
      </w:pPr>
      <w:r w:rsidRPr="00300D9E">
        <w:rPr>
          <w:rFonts w:eastAsia="Times New Roman"/>
          <w:sz w:val="24"/>
          <w:szCs w:val="24"/>
        </w:rPr>
        <w:t>В консолидированную отчетность муниципального образования</w:t>
      </w:r>
      <w:r w:rsidR="00D477C4">
        <w:rPr>
          <w:rFonts w:eastAsia="Times New Roman"/>
          <w:sz w:val="24"/>
          <w:szCs w:val="24"/>
        </w:rPr>
        <w:t xml:space="preserve"> Ногликский муниципальный округ Сахалинской области</w:t>
      </w:r>
      <w:r w:rsidR="00916AC9" w:rsidRPr="00300D9E">
        <w:rPr>
          <w:rFonts w:eastAsia="Times New Roman"/>
          <w:sz w:val="24"/>
          <w:szCs w:val="24"/>
        </w:rPr>
        <w:t xml:space="preserve"> за 202</w:t>
      </w:r>
      <w:r w:rsidR="00D477C4">
        <w:rPr>
          <w:rFonts w:eastAsia="Times New Roman"/>
          <w:sz w:val="24"/>
          <w:szCs w:val="24"/>
        </w:rPr>
        <w:t>5</w:t>
      </w:r>
      <w:r w:rsidRPr="00300D9E">
        <w:rPr>
          <w:rFonts w:eastAsia="Times New Roman"/>
          <w:sz w:val="24"/>
          <w:szCs w:val="24"/>
        </w:rPr>
        <w:t xml:space="preserve"> год по доходам бюджета включена отчетность главн</w:t>
      </w:r>
      <w:r w:rsidR="00350323" w:rsidRPr="00300D9E">
        <w:rPr>
          <w:rFonts w:eastAsia="Times New Roman"/>
          <w:sz w:val="24"/>
          <w:szCs w:val="24"/>
        </w:rPr>
        <w:t>ого</w:t>
      </w:r>
      <w:r w:rsidRPr="00300D9E">
        <w:rPr>
          <w:rFonts w:eastAsia="Times New Roman"/>
          <w:sz w:val="24"/>
          <w:szCs w:val="24"/>
        </w:rPr>
        <w:t xml:space="preserve"> администратор</w:t>
      </w:r>
      <w:r w:rsidR="00350323" w:rsidRPr="00300D9E">
        <w:rPr>
          <w:rFonts w:eastAsia="Times New Roman"/>
          <w:sz w:val="24"/>
          <w:szCs w:val="24"/>
        </w:rPr>
        <w:t>а</w:t>
      </w:r>
      <w:r w:rsidRPr="00300D9E">
        <w:rPr>
          <w:rFonts w:eastAsia="Times New Roman"/>
          <w:sz w:val="24"/>
          <w:szCs w:val="24"/>
        </w:rPr>
        <w:t xml:space="preserve"> доходов местного бюджета </w:t>
      </w:r>
      <w:r w:rsidR="00350323" w:rsidRPr="00300D9E">
        <w:rPr>
          <w:rFonts w:eastAsia="Times New Roman"/>
          <w:sz w:val="24"/>
          <w:szCs w:val="24"/>
        </w:rPr>
        <w:t xml:space="preserve">- </w:t>
      </w:r>
      <w:r w:rsidRPr="00300D9E">
        <w:rPr>
          <w:rFonts w:eastAsia="Times New Roman"/>
          <w:sz w:val="24"/>
          <w:szCs w:val="24"/>
        </w:rPr>
        <w:t xml:space="preserve">Управления Федеральной налоговой службы </w:t>
      </w:r>
      <w:r w:rsidR="007B775C" w:rsidRPr="00300D9E">
        <w:rPr>
          <w:rFonts w:eastAsia="Times New Roman"/>
          <w:sz w:val="24"/>
          <w:szCs w:val="24"/>
        </w:rPr>
        <w:t xml:space="preserve">России </w:t>
      </w:r>
      <w:r w:rsidRPr="00300D9E">
        <w:rPr>
          <w:rFonts w:eastAsia="Times New Roman"/>
          <w:sz w:val="24"/>
          <w:szCs w:val="24"/>
        </w:rPr>
        <w:t>по Сахалинской области</w:t>
      </w:r>
      <w:r w:rsidR="00350323" w:rsidRPr="00300D9E">
        <w:rPr>
          <w:rFonts w:eastAsia="Times New Roman"/>
          <w:sz w:val="24"/>
          <w:szCs w:val="24"/>
        </w:rPr>
        <w:t>.</w:t>
      </w:r>
    </w:p>
    <w:p w14:paraId="1D77A95D" w14:textId="6D131D5D" w:rsidR="00830F4F" w:rsidRPr="00300D9E" w:rsidRDefault="00830F4F" w:rsidP="0013780C">
      <w:pPr>
        <w:spacing w:after="0" w:line="259" w:lineRule="auto"/>
        <w:ind w:firstLine="720"/>
        <w:jc w:val="both"/>
        <w:rPr>
          <w:rFonts w:eastAsia="Times New Roman"/>
          <w:sz w:val="24"/>
          <w:szCs w:val="24"/>
        </w:rPr>
      </w:pPr>
      <w:r w:rsidRPr="00300D9E">
        <w:rPr>
          <w:rFonts w:eastAsia="Times New Roman"/>
          <w:sz w:val="24"/>
          <w:szCs w:val="24"/>
        </w:rPr>
        <w:t>В состав бюджетной отчетности об исполнении бюджета муниципального образования</w:t>
      </w:r>
      <w:r w:rsidR="00D477C4">
        <w:rPr>
          <w:rFonts w:eastAsia="Times New Roman"/>
          <w:sz w:val="24"/>
          <w:szCs w:val="24"/>
        </w:rPr>
        <w:t xml:space="preserve"> Ногликский муниципальный округ Сахалинской области</w:t>
      </w:r>
      <w:r w:rsidRPr="00300D9E">
        <w:rPr>
          <w:rFonts w:eastAsia="Times New Roman"/>
          <w:sz w:val="24"/>
          <w:szCs w:val="24"/>
        </w:rPr>
        <w:t xml:space="preserve"> за 202</w:t>
      </w:r>
      <w:r w:rsidR="00D477C4">
        <w:rPr>
          <w:rFonts w:eastAsia="Times New Roman"/>
          <w:sz w:val="24"/>
          <w:szCs w:val="24"/>
        </w:rPr>
        <w:t>5</w:t>
      </w:r>
      <w:r w:rsidRPr="00300D9E">
        <w:rPr>
          <w:rFonts w:eastAsia="Times New Roman"/>
          <w:sz w:val="24"/>
          <w:szCs w:val="24"/>
        </w:rPr>
        <w:t xml:space="preserve"> год включены:</w:t>
      </w:r>
    </w:p>
    <w:p w14:paraId="12A90737"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 0503317);</w:t>
      </w:r>
    </w:p>
    <w:p w14:paraId="798685D2"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 xml:space="preserve">Консолидированный отчет о движении денежных средств (ф. 0503323); </w:t>
      </w:r>
    </w:p>
    <w:p w14:paraId="38C8B603"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Баланс исполнения консолидированного бюджета субъекта Российской Федерации и бюджета территориального государственного внебюджетного фонда (ф. 0503320);</w:t>
      </w:r>
    </w:p>
    <w:p w14:paraId="06FB5A26"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Справка по консолидируемым расчетам (ф. 0503125);</w:t>
      </w:r>
    </w:p>
    <w:p w14:paraId="73BE1B19"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Справка по заключению счетов бюджетного учета отчетного финансового года (ф. 0503110);</w:t>
      </w:r>
    </w:p>
    <w:p w14:paraId="5F22903B"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Консолидированный отчет о финансовых результатах деятельности (ф. 0503321);</w:t>
      </w:r>
    </w:p>
    <w:p w14:paraId="53A2CA38" w14:textId="7642C529" w:rsidR="00830F4F" w:rsidRPr="006E14F3" w:rsidRDefault="00830F4F" w:rsidP="006E14F3">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lastRenderedPageBreak/>
        <w:t>Пояснительная записка к отчету об исполнении консолидированного бюджета (ф. 0503360 текстовая часть);</w:t>
      </w:r>
    </w:p>
    <w:p w14:paraId="27349A31"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Сведения о движении нефинансовых активов консолидированного бюджета (ф. 503368);</w:t>
      </w:r>
    </w:p>
    <w:p w14:paraId="280C0718"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Сведения по дебиторской и кредиторской задолженности (ф. 0503369);</w:t>
      </w:r>
    </w:p>
    <w:p w14:paraId="7078ED85" w14:textId="674726F0" w:rsidR="00830F4F" w:rsidRPr="00300D9E" w:rsidRDefault="00830F4F" w:rsidP="0013780C">
      <w:pPr>
        <w:spacing w:after="0" w:line="259" w:lineRule="auto"/>
        <w:ind w:firstLine="709"/>
        <w:jc w:val="both"/>
        <w:rPr>
          <w:rFonts w:eastAsia="Times New Roman"/>
          <w:sz w:val="24"/>
          <w:szCs w:val="24"/>
          <w:lang w:eastAsia="ru-RU"/>
        </w:rPr>
      </w:pPr>
      <w:r w:rsidRPr="00300D9E">
        <w:rPr>
          <w:rFonts w:eastAsia="Times New Roman"/>
          <w:sz w:val="24"/>
          <w:szCs w:val="24"/>
          <w:lang w:eastAsia="ru-RU"/>
        </w:rPr>
        <w:t>1</w:t>
      </w:r>
      <w:r w:rsidR="006E14F3">
        <w:rPr>
          <w:rFonts w:eastAsia="Times New Roman"/>
          <w:sz w:val="24"/>
          <w:szCs w:val="24"/>
          <w:lang w:eastAsia="ru-RU"/>
        </w:rPr>
        <w:t>0</w:t>
      </w:r>
      <w:r w:rsidRPr="00300D9E">
        <w:rPr>
          <w:rFonts w:eastAsia="Times New Roman"/>
          <w:sz w:val="24"/>
          <w:szCs w:val="24"/>
          <w:lang w:eastAsia="ru-RU"/>
        </w:rPr>
        <w:t>. Сведения о финансовых вложениях (ф. 0503371);</w:t>
      </w:r>
    </w:p>
    <w:p w14:paraId="6A3D044B" w14:textId="332D9C0B" w:rsidR="00830F4F" w:rsidRPr="00300D9E" w:rsidRDefault="00830F4F" w:rsidP="0013780C">
      <w:pPr>
        <w:spacing w:after="0" w:line="259" w:lineRule="auto"/>
        <w:ind w:firstLine="709"/>
        <w:jc w:val="both"/>
        <w:rPr>
          <w:rFonts w:eastAsia="Times New Roman"/>
          <w:sz w:val="24"/>
          <w:szCs w:val="24"/>
          <w:lang w:eastAsia="ru-RU"/>
        </w:rPr>
      </w:pPr>
      <w:r w:rsidRPr="00300D9E">
        <w:rPr>
          <w:rFonts w:eastAsia="Times New Roman"/>
          <w:sz w:val="24"/>
          <w:szCs w:val="24"/>
          <w:lang w:eastAsia="ru-RU"/>
        </w:rPr>
        <w:t>1</w:t>
      </w:r>
      <w:r w:rsidR="006E14F3">
        <w:rPr>
          <w:rFonts w:eastAsia="Times New Roman"/>
          <w:sz w:val="24"/>
          <w:szCs w:val="24"/>
          <w:lang w:eastAsia="ru-RU"/>
        </w:rPr>
        <w:t>1</w:t>
      </w:r>
      <w:r w:rsidRPr="00300D9E">
        <w:rPr>
          <w:rFonts w:eastAsia="Times New Roman"/>
          <w:sz w:val="24"/>
          <w:szCs w:val="24"/>
          <w:lang w:eastAsia="ru-RU"/>
        </w:rPr>
        <w:t>. Сведения о государственном (муниципальном) долге, предоставленных бюджетных кредитах консолидированного бюджета (ф. 0503372);</w:t>
      </w:r>
    </w:p>
    <w:p w14:paraId="780BD07A" w14:textId="1BFDF39E" w:rsidR="00830F4F" w:rsidRPr="00300D9E" w:rsidRDefault="007B775C" w:rsidP="00663167">
      <w:pPr>
        <w:spacing w:after="0" w:line="259" w:lineRule="auto"/>
        <w:ind w:firstLine="743"/>
        <w:jc w:val="both"/>
        <w:rPr>
          <w:rFonts w:eastAsia="Times New Roman"/>
          <w:sz w:val="24"/>
          <w:szCs w:val="24"/>
          <w:lang w:eastAsia="ru-RU"/>
        </w:rPr>
      </w:pPr>
      <w:r w:rsidRPr="00300D9E">
        <w:rPr>
          <w:rFonts w:eastAsia="Times New Roman"/>
          <w:sz w:val="24"/>
          <w:szCs w:val="24"/>
          <w:lang w:eastAsia="ru-RU"/>
        </w:rPr>
        <w:t>1</w:t>
      </w:r>
      <w:r w:rsidR="006E14F3">
        <w:rPr>
          <w:rFonts w:eastAsia="Times New Roman"/>
          <w:sz w:val="24"/>
          <w:szCs w:val="24"/>
          <w:lang w:eastAsia="ru-RU"/>
        </w:rPr>
        <w:t>2</w:t>
      </w:r>
      <w:r w:rsidR="00830F4F" w:rsidRPr="00300D9E">
        <w:rPr>
          <w:rFonts w:eastAsia="Times New Roman"/>
          <w:sz w:val="24"/>
          <w:szCs w:val="24"/>
          <w:lang w:eastAsia="ru-RU"/>
        </w:rPr>
        <w:t>. Сведения об изменении остатков валюты баланса (ф. 0503373);</w:t>
      </w:r>
    </w:p>
    <w:p w14:paraId="7849C87C" w14:textId="25B45CE8" w:rsidR="00830F4F" w:rsidRPr="00300D9E" w:rsidRDefault="00916AC9" w:rsidP="0013780C">
      <w:pPr>
        <w:spacing w:after="0" w:line="259" w:lineRule="auto"/>
        <w:ind w:firstLine="743"/>
        <w:jc w:val="both"/>
        <w:rPr>
          <w:rFonts w:eastAsia="Times New Roman"/>
          <w:sz w:val="24"/>
          <w:szCs w:val="24"/>
          <w:lang w:eastAsia="ru-RU"/>
        </w:rPr>
      </w:pPr>
      <w:r w:rsidRPr="00300D9E">
        <w:rPr>
          <w:rFonts w:eastAsia="Times New Roman"/>
          <w:sz w:val="24"/>
          <w:szCs w:val="24"/>
          <w:lang w:eastAsia="ru-RU"/>
        </w:rPr>
        <w:t>1</w:t>
      </w:r>
      <w:r w:rsidR="00663167">
        <w:rPr>
          <w:rFonts w:eastAsia="Times New Roman"/>
          <w:sz w:val="24"/>
          <w:szCs w:val="24"/>
          <w:lang w:eastAsia="ru-RU"/>
        </w:rPr>
        <w:t>3</w:t>
      </w:r>
      <w:r w:rsidR="00830F4F" w:rsidRPr="00300D9E">
        <w:rPr>
          <w:rFonts w:eastAsia="Times New Roman"/>
          <w:sz w:val="24"/>
          <w:szCs w:val="24"/>
          <w:lang w:eastAsia="ru-RU"/>
        </w:rPr>
        <w:t>. Сведения об исполнении судебных решений по денежным обязательствам бюджета (ф. 0503296);</w:t>
      </w:r>
    </w:p>
    <w:p w14:paraId="419D3A1A" w14:textId="6E974FC4" w:rsidR="00830F4F" w:rsidRPr="00300D9E" w:rsidRDefault="00916AC9" w:rsidP="0013780C">
      <w:pPr>
        <w:spacing w:after="0" w:line="259" w:lineRule="auto"/>
        <w:ind w:firstLine="743"/>
        <w:jc w:val="both"/>
        <w:rPr>
          <w:rFonts w:eastAsia="Times New Roman"/>
          <w:sz w:val="24"/>
          <w:szCs w:val="24"/>
          <w:lang w:eastAsia="ru-RU"/>
        </w:rPr>
      </w:pPr>
      <w:r w:rsidRPr="00300D9E">
        <w:rPr>
          <w:rFonts w:eastAsia="Times New Roman"/>
          <w:sz w:val="24"/>
          <w:szCs w:val="24"/>
          <w:lang w:eastAsia="ru-RU"/>
        </w:rPr>
        <w:t>1</w:t>
      </w:r>
      <w:r w:rsidR="00663167">
        <w:rPr>
          <w:rFonts w:eastAsia="Times New Roman"/>
          <w:sz w:val="24"/>
          <w:szCs w:val="24"/>
          <w:lang w:eastAsia="ru-RU"/>
        </w:rPr>
        <w:t>4</w:t>
      </w:r>
      <w:r w:rsidR="00830F4F" w:rsidRPr="00300D9E">
        <w:rPr>
          <w:rFonts w:eastAsia="Times New Roman"/>
          <w:sz w:val="24"/>
          <w:szCs w:val="24"/>
          <w:lang w:eastAsia="ru-RU"/>
        </w:rPr>
        <w:t>. Сведения о вложениях в объекты недвижимого имущества, незавершенного строительства (ф. 0503190).</w:t>
      </w:r>
    </w:p>
    <w:p w14:paraId="47CAD76E" w14:textId="7E276DE6" w:rsidR="00830F4F" w:rsidRPr="00E472F0" w:rsidRDefault="00830F4F" w:rsidP="0013780C">
      <w:pPr>
        <w:spacing w:after="0" w:line="259" w:lineRule="auto"/>
        <w:ind w:firstLine="743"/>
        <w:jc w:val="both"/>
        <w:rPr>
          <w:rFonts w:eastAsia="Times New Roman"/>
          <w:sz w:val="24"/>
          <w:szCs w:val="24"/>
          <w:lang w:eastAsia="ru-RU"/>
        </w:rPr>
      </w:pPr>
      <w:r w:rsidRPr="00B50164">
        <w:rPr>
          <w:rFonts w:eastAsia="Times New Roman"/>
          <w:sz w:val="24"/>
          <w:szCs w:val="24"/>
          <w:lang w:eastAsia="ru-RU"/>
        </w:rPr>
        <w:t>Годовая отчетность</w:t>
      </w:r>
      <w:r w:rsidRPr="00300D9E">
        <w:rPr>
          <w:rFonts w:eastAsia="Times New Roman"/>
          <w:sz w:val="24"/>
          <w:szCs w:val="24"/>
          <w:lang w:eastAsia="ru-RU"/>
        </w:rPr>
        <w:t xml:space="preserve"> об исполнении </w:t>
      </w:r>
      <w:r w:rsidR="00F66713" w:rsidRPr="00300D9E">
        <w:rPr>
          <w:rFonts w:eastAsia="Times New Roman"/>
          <w:sz w:val="24"/>
          <w:szCs w:val="24"/>
          <w:lang w:eastAsia="ru-RU"/>
        </w:rPr>
        <w:t xml:space="preserve">местного </w:t>
      </w:r>
      <w:r w:rsidRPr="00300D9E">
        <w:rPr>
          <w:rFonts w:eastAsia="Times New Roman"/>
          <w:sz w:val="24"/>
          <w:szCs w:val="24"/>
          <w:lang w:eastAsia="ru-RU"/>
        </w:rPr>
        <w:t xml:space="preserve">бюджета </w:t>
      </w:r>
      <w:r w:rsidRPr="00E472F0">
        <w:rPr>
          <w:rFonts w:eastAsia="Times New Roman"/>
          <w:sz w:val="24"/>
          <w:szCs w:val="24"/>
          <w:lang w:eastAsia="ru-RU"/>
        </w:rPr>
        <w:t>проверена контрольно-счетной палатой муниципального образования</w:t>
      </w:r>
      <w:r w:rsidR="00D477C4" w:rsidRPr="00E472F0">
        <w:rPr>
          <w:rFonts w:eastAsia="Times New Roman"/>
          <w:sz w:val="24"/>
          <w:szCs w:val="24"/>
          <w:lang w:eastAsia="ru-RU"/>
        </w:rPr>
        <w:t xml:space="preserve"> Ногликский муниципальный округ Сахалинской области</w:t>
      </w:r>
      <w:r w:rsidRPr="00E472F0">
        <w:rPr>
          <w:rFonts w:eastAsia="Times New Roman"/>
          <w:sz w:val="24"/>
          <w:szCs w:val="24"/>
          <w:lang w:eastAsia="ru-RU"/>
        </w:rPr>
        <w:t xml:space="preserve"> и признана достоверной.</w:t>
      </w:r>
    </w:p>
    <w:sectPr w:rsidR="00830F4F" w:rsidRPr="00E472F0" w:rsidSect="00EE0C57">
      <w:headerReference w:type="default" r:id="rId9"/>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3CF0C" w14:textId="77777777" w:rsidR="00956839" w:rsidRDefault="00956839" w:rsidP="00D04850">
      <w:pPr>
        <w:spacing w:after="0" w:line="240" w:lineRule="auto"/>
      </w:pPr>
      <w:r>
        <w:separator/>
      </w:r>
    </w:p>
  </w:endnote>
  <w:endnote w:type="continuationSeparator" w:id="0">
    <w:p w14:paraId="346B515A" w14:textId="77777777" w:rsidR="00956839" w:rsidRDefault="00956839" w:rsidP="00D04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70398" w14:textId="77777777" w:rsidR="00956839" w:rsidRDefault="00956839" w:rsidP="00D04850">
      <w:pPr>
        <w:spacing w:after="0" w:line="240" w:lineRule="auto"/>
      </w:pPr>
      <w:r>
        <w:separator/>
      </w:r>
    </w:p>
  </w:footnote>
  <w:footnote w:type="continuationSeparator" w:id="0">
    <w:p w14:paraId="493D7A23" w14:textId="77777777" w:rsidR="00956839" w:rsidRDefault="00956839" w:rsidP="00D04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3725998"/>
      <w:docPartObj>
        <w:docPartGallery w:val="Page Numbers (Top of Page)"/>
        <w:docPartUnique/>
      </w:docPartObj>
    </w:sdtPr>
    <w:sdtEndPr/>
    <w:sdtContent>
      <w:p w14:paraId="69A42C30" w14:textId="449AA198" w:rsidR="005F4366" w:rsidRDefault="005F4366">
        <w:pPr>
          <w:pStyle w:val="a9"/>
          <w:jc w:val="center"/>
        </w:pPr>
        <w:r>
          <w:fldChar w:fldCharType="begin"/>
        </w:r>
        <w:r>
          <w:instrText xml:space="preserve"> PAGE   \* MERGEFORMAT </w:instrText>
        </w:r>
        <w:r>
          <w:fldChar w:fldCharType="separate"/>
        </w:r>
        <w:r w:rsidR="00676CEE">
          <w:rPr>
            <w:noProof/>
          </w:rPr>
          <w:t>32</w:t>
        </w:r>
        <w:r>
          <w:rPr>
            <w:noProof/>
          </w:rPr>
          <w:fldChar w:fldCharType="end"/>
        </w:r>
      </w:p>
    </w:sdtContent>
  </w:sdt>
  <w:p w14:paraId="5A401DC1" w14:textId="77777777" w:rsidR="005F4366" w:rsidRDefault="005F436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93C"/>
    <w:multiLevelType w:val="hybridMultilevel"/>
    <w:tmpl w:val="6888ADF8"/>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6E0682"/>
    <w:multiLevelType w:val="hybridMultilevel"/>
    <w:tmpl w:val="D200F3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197CB7"/>
    <w:multiLevelType w:val="hybridMultilevel"/>
    <w:tmpl w:val="BBF88BE2"/>
    <w:lvl w:ilvl="0" w:tplc="DAE086EE">
      <w:start w:val="1"/>
      <w:numFmt w:val="bullet"/>
      <w:lvlText w:val=""/>
      <w:lvlJc w:val="left"/>
      <w:pPr>
        <w:ind w:left="360" w:hanging="360"/>
      </w:pPr>
      <w:rPr>
        <w:rFonts w:ascii="Wingdings" w:hAnsi="Wingdings" w:hint="default"/>
        <w:b w:val="0"/>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534398D"/>
    <w:multiLevelType w:val="hybridMultilevel"/>
    <w:tmpl w:val="150A879C"/>
    <w:lvl w:ilvl="0" w:tplc="652007B2">
      <w:start w:val="1"/>
      <w:numFmt w:val="bullet"/>
      <w:lvlText w:val=""/>
      <w:lvlJc w:val="left"/>
      <w:pPr>
        <w:ind w:left="1344" w:hanging="360"/>
      </w:pPr>
      <w:rPr>
        <w:rFonts w:ascii="Wingdings" w:hAnsi="Wingdings" w:hint="default"/>
        <w:color w:val="auto"/>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4" w15:restartNumberingAfterBreak="0">
    <w:nsid w:val="08462689"/>
    <w:multiLevelType w:val="hybridMultilevel"/>
    <w:tmpl w:val="02CE0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DE6F8A"/>
    <w:multiLevelType w:val="hybridMultilevel"/>
    <w:tmpl w:val="74B24B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7A7FF0"/>
    <w:multiLevelType w:val="hybridMultilevel"/>
    <w:tmpl w:val="3E86228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3A84D19"/>
    <w:multiLevelType w:val="hybridMultilevel"/>
    <w:tmpl w:val="1A26AC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BB275D"/>
    <w:multiLevelType w:val="hybridMultilevel"/>
    <w:tmpl w:val="C0C4B9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2D685A"/>
    <w:multiLevelType w:val="multilevel"/>
    <w:tmpl w:val="B994015A"/>
    <w:lvl w:ilvl="0">
      <w:start w:val="1"/>
      <w:numFmt w:val="decimal"/>
      <w:lvlText w:val="%1."/>
      <w:lvlJc w:val="left"/>
      <w:pPr>
        <w:ind w:left="72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10" w15:restartNumberingAfterBreak="0">
    <w:nsid w:val="2B145B72"/>
    <w:multiLevelType w:val="hybridMultilevel"/>
    <w:tmpl w:val="ADD2F94E"/>
    <w:lvl w:ilvl="0" w:tplc="BA4444E6">
      <w:start w:val="2"/>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5B6C5A"/>
    <w:multiLevelType w:val="hybridMultilevel"/>
    <w:tmpl w:val="58BECAC8"/>
    <w:lvl w:ilvl="0" w:tplc="C92671D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2BB56EAE"/>
    <w:multiLevelType w:val="hybridMultilevel"/>
    <w:tmpl w:val="CA3617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303F106B"/>
    <w:multiLevelType w:val="hybridMultilevel"/>
    <w:tmpl w:val="EE18986E"/>
    <w:lvl w:ilvl="0" w:tplc="1C80E3B4">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4" w15:restartNumberingAfterBreak="0">
    <w:nsid w:val="304E5F69"/>
    <w:multiLevelType w:val="hybridMultilevel"/>
    <w:tmpl w:val="F2A8D02E"/>
    <w:lvl w:ilvl="0" w:tplc="04190001">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15" w15:restartNumberingAfterBreak="0">
    <w:nsid w:val="365D5F65"/>
    <w:multiLevelType w:val="hybridMultilevel"/>
    <w:tmpl w:val="7B9EC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E22E46"/>
    <w:multiLevelType w:val="multilevel"/>
    <w:tmpl w:val="BC98CE68"/>
    <w:lvl w:ilvl="0">
      <w:start w:val="1"/>
      <w:numFmt w:val="decimal"/>
      <w:lvlText w:val="%1"/>
      <w:lvlJc w:val="left"/>
      <w:pPr>
        <w:ind w:left="360" w:hanging="360"/>
      </w:pPr>
      <w:rPr>
        <w:rFonts w:hint="default"/>
      </w:rPr>
    </w:lvl>
    <w:lvl w:ilvl="1">
      <w:start w:val="1"/>
      <w:numFmt w:val="decimal"/>
      <w:lvlText w:val="%1.%2"/>
      <w:lvlJc w:val="left"/>
      <w:pPr>
        <w:ind w:left="578" w:hanging="36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17" w15:restartNumberingAfterBreak="0">
    <w:nsid w:val="3BB8403F"/>
    <w:multiLevelType w:val="hybridMultilevel"/>
    <w:tmpl w:val="F8CC6A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E8E1AEA"/>
    <w:multiLevelType w:val="hybridMultilevel"/>
    <w:tmpl w:val="6F7098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1E0027B"/>
    <w:multiLevelType w:val="hybridMultilevel"/>
    <w:tmpl w:val="CE0AFFC6"/>
    <w:lvl w:ilvl="0" w:tplc="0419000B">
      <w:start w:val="1"/>
      <w:numFmt w:val="bullet"/>
      <w:lvlText w:val=""/>
      <w:lvlJc w:val="left"/>
      <w:pPr>
        <w:ind w:left="578"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0" w15:restartNumberingAfterBreak="0">
    <w:nsid w:val="420E4680"/>
    <w:multiLevelType w:val="hybridMultilevel"/>
    <w:tmpl w:val="285C97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F0063D"/>
    <w:multiLevelType w:val="hybridMultilevel"/>
    <w:tmpl w:val="10481BFA"/>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4D8A774F"/>
    <w:multiLevelType w:val="hybridMultilevel"/>
    <w:tmpl w:val="A23A26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B602BB"/>
    <w:multiLevelType w:val="hybridMultilevel"/>
    <w:tmpl w:val="CDBC2F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34A0A1C"/>
    <w:multiLevelType w:val="hybridMultilevel"/>
    <w:tmpl w:val="88F235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BC3E14"/>
    <w:multiLevelType w:val="hybridMultilevel"/>
    <w:tmpl w:val="93C0B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CB37C66"/>
    <w:multiLevelType w:val="hybridMultilevel"/>
    <w:tmpl w:val="4E9AEF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D8B5A40"/>
    <w:multiLevelType w:val="hybridMultilevel"/>
    <w:tmpl w:val="FCD2C42E"/>
    <w:lvl w:ilvl="0" w:tplc="ADEA90C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4429D5"/>
    <w:multiLevelType w:val="hybridMultilevel"/>
    <w:tmpl w:val="FA4E340C"/>
    <w:lvl w:ilvl="0" w:tplc="01848F52">
      <w:start w:val="1"/>
      <w:numFmt w:val="decimal"/>
      <w:lvlText w:val="%1."/>
      <w:lvlJc w:val="left"/>
      <w:pPr>
        <w:ind w:left="1353"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D72EE6"/>
    <w:multiLevelType w:val="hybridMultilevel"/>
    <w:tmpl w:val="03EA9CF0"/>
    <w:lvl w:ilvl="0" w:tplc="652007B2">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F67652"/>
    <w:multiLevelType w:val="hybridMultilevel"/>
    <w:tmpl w:val="B8EA92B4"/>
    <w:lvl w:ilvl="0" w:tplc="7A189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61C7A81"/>
    <w:multiLevelType w:val="hybridMultilevel"/>
    <w:tmpl w:val="DCD6B768"/>
    <w:lvl w:ilvl="0" w:tplc="652007B2">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6CA26C7"/>
    <w:multiLevelType w:val="hybridMultilevel"/>
    <w:tmpl w:val="ABE87BE6"/>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86D74AD"/>
    <w:multiLevelType w:val="hybridMultilevel"/>
    <w:tmpl w:val="DFD69BF8"/>
    <w:lvl w:ilvl="0" w:tplc="652007B2">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B240F95"/>
    <w:multiLevelType w:val="hybridMultilevel"/>
    <w:tmpl w:val="A86A5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40116A"/>
    <w:multiLevelType w:val="hybridMultilevel"/>
    <w:tmpl w:val="64C42F7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6" w15:restartNumberingAfterBreak="0">
    <w:nsid w:val="6DFF1427"/>
    <w:multiLevelType w:val="hybridMultilevel"/>
    <w:tmpl w:val="5052EEC6"/>
    <w:lvl w:ilvl="0" w:tplc="E5B040DE">
      <w:start w:val="1"/>
      <w:numFmt w:val="bullet"/>
      <w:lvlText w:val=""/>
      <w:lvlJc w:val="left"/>
      <w:pPr>
        <w:ind w:left="360" w:hanging="360"/>
      </w:pPr>
      <w:rPr>
        <w:rFonts w:ascii="Wingdings" w:hAnsi="Wingdings"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6F3B69E7"/>
    <w:multiLevelType w:val="hybridMultilevel"/>
    <w:tmpl w:val="3A38FE60"/>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38" w15:restartNumberingAfterBreak="0">
    <w:nsid w:val="722255E7"/>
    <w:multiLevelType w:val="hybridMultilevel"/>
    <w:tmpl w:val="ACD4DC88"/>
    <w:lvl w:ilvl="0" w:tplc="F724CF00">
      <w:start w:val="1"/>
      <w:numFmt w:val="decimal"/>
      <w:lvlText w:val="%1."/>
      <w:lvlJc w:val="left"/>
      <w:pPr>
        <w:tabs>
          <w:tab w:val="num" w:pos="709"/>
        </w:tabs>
        <w:ind w:left="709" w:firstLine="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B5373CC"/>
    <w:multiLevelType w:val="hybridMultilevel"/>
    <w:tmpl w:val="D8469C2E"/>
    <w:lvl w:ilvl="0" w:tplc="0419000D">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0" w15:restartNumberingAfterBreak="0">
    <w:nsid w:val="7E5251D5"/>
    <w:multiLevelType w:val="hybridMultilevel"/>
    <w:tmpl w:val="50DEE116"/>
    <w:lvl w:ilvl="0" w:tplc="37669DCE">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num w:numId="1" w16cid:durableId="1481001787">
    <w:abstractNumId w:val="25"/>
  </w:num>
  <w:num w:numId="2" w16cid:durableId="985285060">
    <w:abstractNumId w:val="4"/>
  </w:num>
  <w:num w:numId="3" w16cid:durableId="1160928083">
    <w:abstractNumId w:val="37"/>
  </w:num>
  <w:num w:numId="4" w16cid:durableId="1210386586">
    <w:abstractNumId w:val="28"/>
  </w:num>
  <w:num w:numId="5" w16cid:durableId="653803056">
    <w:abstractNumId w:val="27"/>
  </w:num>
  <w:num w:numId="6" w16cid:durableId="201674182">
    <w:abstractNumId w:val="35"/>
  </w:num>
  <w:num w:numId="7" w16cid:durableId="48699029">
    <w:abstractNumId w:val="32"/>
  </w:num>
  <w:num w:numId="8" w16cid:durableId="1489860418">
    <w:abstractNumId w:val="1"/>
  </w:num>
  <w:num w:numId="9" w16cid:durableId="2115395008">
    <w:abstractNumId w:val="0"/>
  </w:num>
  <w:num w:numId="10" w16cid:durableId="2123761529">
    <w:abstractNumId w:val="22"/>
  </w:num>
  <w:num w:numId="11" w16cid:durableId="1590231674">
    <w:abstractNumId w:val="8"/>
  </w:num>
  <w:num w:numId="12" w16cid:durableId="1900431917">
    <w:abstractNumId w:val="5"/>
  </w:num>
  <w:num w:numId="13" w16cid:durableId="2083015579">
    <w:abstractNumId w:val="9"/>
  </w:num>
  <w:num w:numId="14" w16cid:durableId="1816605936">
    <w:abstractNumId w:val="36"/>
  </w:num>
  <w:num w:numId="15" w16cid:durableId="2017413686">
    <w:abstractNumId w:val="19"/>
  </w:num>
  <w:num w:numId="16" w16cid:durableId="1445077890">
    <w:abstractNumId w:val="23"/>
  </w:num>
  <w:num w:numId="17" w16cid:durableId="1787657105">
    <w:abstractNumId w:val="6"/>
  </w:num>
  <w:num w:numId="18" w16cid:durableId="388460815">
    <w:abstractNumId w:val="16"/>
  </w:num>
  <w:num w:numId="19" w16cid:durableId="1060785889">
    <w:abstractNumId w:val="10"/>
  </w:num>
  <w:num w:numId="20" w16cid:durableId="1135637145">
    <w:abstractNumId w:val="31"/>
  </w:num>
  <w:num w:numId="21" w16cid:durableId="1948806969">
    <w:abstractNumId w:val="3"/>
  </w:num>
  <w:num w:numId="22" w16cid:durableId="1421411987">
    <w:abstractNumId w:val="7"/>
  </w:num>
  <w:num w:numId="23" w16cid:durableId="966932475">
    <w:abstractNumId w:val="33"/>
  </w:num>
  <w:num w:numId="24" w16cid:durableId="1513568235">
    <w:abstractNumId w:val="29"/>
  </w:num>
  <w:num w:numId="25" w16cid:durableId="1937866033">
    <w:abstractNumId w:val="2"/>
  </w:num>
  <w:num w:numId="26" w16cid:durableId="934481091">
    <w:abstractNumId w:val="15"/>
  </w:num>
  <w:num w:numId="27" w16cid:durableId="1442185289">
    <w:abstractNumId w:val="11"/>
  </w:num>
  <w:num w:numId="28" w16cid:durableId="2026666404">
    <w:abstractNumId w:val="12"/>
  </w:num>
  <w:num w:numId="29" w16cid:durableId="1386028993">
    <w:abstractNumId w:val="34"/>
  </w:num>
  <w:num w:numId="30" w16cid:durableId="1267814279">
    <w:abstractNumId w:val="17"/>
  </w:num>
  <w:num w:numId="31" w16cid:durableId="1853714677">
    <w:abstractNumId w:val="39"/>
  </w:num>
  <w:num w:numId="32" w16cid:durableId="998339064">
    <w:abstractNumId w:val="20"/>
  </w:num>
  <w:num w:numId="33" w16cid:durableId="1860927443">
    <w:abstractNumId w:val="24"/>
  </w:num>
  <w:num w:numId="34" w16cid:durableId="353923787">
    <w:abstractNumId w:val="21"/>
  </w:num>
  <w:num w:numId="35" w16cid:durableId="598098225">
    <w:abstractNumId w:val="18"/>
  </w:num>
  <w:num w:numId="36" w16cid:durableId="1362586097">
    <w:abstractNumId w:val="38"/>
  </w:num>
  <w:num w:numId="37" w16cid:durableId="360935615">
    <w:abstractNumId w:val="14"/>
  </w:num>
  <w:num w:numId="38" w16cid:durableId="1649095682">
    <w:abstractNumId w:val="13"/>
  </w:num>
  <w:num w:numId="39" w16cid:durableId="1644508503">
    <w:abstractNumId w:val="40"/>
  </w:num>
  <w:num w:numId="40" w16cid:durableId="444234560">
    <w:abstractNumId w:val="26"/>
  </w:num>
  <w:num w:numId="41" w16cid:durableId="203105772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activeWritingStyle w:appName="MSWord" w:lang="ru-RU" w:vendorID="64" w:dllVersion="4096" w:nlCheck="1" w:checkStyle="0"/>
  <w:activeWritingStyle w:appName="MSWord" w:lang="ru-RU" w:vendorID="64" w:dllVersion="6" w:nlCheck="1" w:checkStyle="0"/>
  <w:activeWritingStyle w:appName="MSWord" w:lang="en-US" w:vendorID="64" w:dllVersion="4096" w:nlCheck="1" w:checkStyle="0"/>
  <w:activeWritingStyle w:appName="MSWord" w:lang="en-US" w:vendorID="64" w:dllVersion="6" w:nlCheck="1" w:checkStyle="0"/>
  <w:proofState w:spelling="clean" w:grammar="clean"/>
  <w:defaultTabStop w:val="708"/>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5A1B"/>
    <w:rsid w:val="00000DD5"/>
    <w:rsid w:val="00000E55"/>
    <w:rsid w:val="00002F45"/>
    <w:rsid w:val="00003120"/>
    <w:rsid w:val="00003879"/>
    <w:rsid w:val="000038AE"/>
    <w:rsid w:val="00003B23"/>
    <w:rsid w:val="00004369"/>
    <w:rsid w:val="00005DE0"/>
    <w:rsid w:val="00006512"/>
    <w:rsid w:val="0000762E"/>
    <w:rsid w:val="00007E7C"/>
    <w:rsid w:val="00010587"/>
    <w:rsid w:val="00010851"/>
    <w:rsid w:val="00010A2C"/>
    <w:rsid w:val="000112CF"/>
    <w:rsid w:val="00011BB5"/>
    <w:rsid w:val="0001257D"/>
    <w:rsid w:val="00012C5E"/>
    <w:rsid w:val="00012C60"/>
    <w:rsid w:val="000140AD"/>
    <w:rsid w:val="0001471E"/>
    <w:rsid w:val="000147BD"/>
    <w:rsid w:val="00014B3A"/>
    <w:rsid w:val="0001549F"/>
    <w:rsid w:val="000156C6"/>
    <w:rsid w:val="00015A68"/>
    <w:rsid w:val="00015A75"/>
    <w:rsid w:val="00016EB8"/>
    <w:rsid w:val="000211DA"/>
    <w:rsid w:val="0002123F"/>
    <w:rsid w:val="00021EAF"/>
    <w:rsid w:val="00023021"/>
    <w:rsid w:val="00024717"/>
    <w:rsid w:val="00025604"/>
    <w:rsid w:val="00025C5E"/>
    <w:rsid w:val="000271EE"/>
    <w:rsid w:val="00027F94"/>
    <w:rsid w:val="00030C8F"/>
    <w:rsid w:val="00031458"/>
    <w:rsid w:val="000315E3"/>
    <w:rsid w:val="00031D18"/>
    <w:rsid w:val="00031FEA"/>
    <w:rsid w:val="00032756"/>
    <w:rsid w:val="00032803"/>
    <w:rsid w:val="00033391"/>
    <w:rsid w:val="00034101"/>
    <w:rsid w:val="0003443E"/>
    <w:rsid w:val="00034AA5"/>
    <w:rsid w:val="00034B6C"/>
    <w:rsid w:val="00034B7D"/>
    <w:rsid w:val="00034ED2"/>
    <w:rsid w:val="00036347"/>
    <w:rsid w:val="000374AA"/>
    <w:rsid w:val="000374D8"/>
    <w:rsid w:val="000401FA"/>
    <w:rsid w:val="0004108D"/>
    <w:rsid w:val="00041EF6"/>
    <w:rsid w:val="00042137"/>
    <w:rsid w:val="00042CC1"/>
    <w:rsid w:val="0004310D"/>
    <w:rsid w:val="000437D8"/>
    <w:rsid w:val="00043A53"/>
    <w:rsid w:val="00045A51"/>
    <w:rsid w:val="00046313"/>
    <w:rsid w:val="00050B00"/>
    <w:rsid w:val="00050F62"/>
    <w:rsid w:val="0005179D"/>
    <w:rsid w:val="00052130"/>
    <w:rsid w:val="00052D52"/>
    <w:rsid w:val="00053F19"/>
    <w:rsid w:val="000548F9"/>
    <w:rsid w:val="00054BF1"/>
    <w:rsid w:val="00055269"/>
    <w:rsid w:val="00055712"/>
    <w:rsid w:val="000559AF"/>
    <w:rsid w:val="00055CEF"/>
    <w:rsid w:val="000563C9"/>
    <w:rsid w:val="00057042"/>
    <w:rsid w:val="0005746C"/>
    <w:rsid w:val="00060196"/>
    <w:rsid w:val="00060AD4"/>
    <w:rsid w:val="00060B1A"/>
    <w:rsid w:val="00061296"/>
    <w:rsid w:val="00061CCF"/>
    <w:rsid w:val="00061E4C"/>
    <w:rsid w:val="0006270E"/>
    <w:rsid w:val="00062B47"/>
    <w:rsid w:val="000632B3"/>
    <w:rsid w:val="00063AD6"/>
    <w:rsid w:val="00064DE8"/>
    <w:rsid w:val="000651CB"/>
    <w:rsid w:val="0006533C"/>
    <w:rsid w:val="00065354"/>
    <w:rsid w:val="00065521"/>
    <w:rsid w:val="00065E78"/>
    <w:rsid w:val="000663F7"/>
    <w:rsid w:val="000665AC"/>
    <w:rsid w:val="00066D67"/>
    <w:rsid w:val="00066FD4"/>
    <w:rsid w:val="000717EE"/>
    <w:rsid w:val="00071CF7"/>
    <w:rsid w:val="00071DAF"/>
    <w:rsid w:val="00071DF1"/>
    <w:rsid w:val="00072860"/>
    <w:rsid w:val="0007317B"/>
    <w:rsid w:val="000731E1"/>
    <w:rsid w:val="00073E73"/>
    <w:rsid w:val="000742E4"/>
    <w:rsid w:val="000743B2"/>
    <w:rsid w:val="000744E3"/>
    <w:rsid w:val="00075066"/>
    <w:rsid w:val="00075827"/>
    <w:rsid w:val="00076F37"/>
    <w:rsid w:val="0007750F"/>
    <w:rsid w:val="00077886"/>
    <w:rsid w:val="00077BFC"/>
    <w:rsid w:val="00080110"/>
    <w:rsid w:val="00080214"/>
    <w:rsid w:val="00080CB5"/>
    <w:rsid w:val="00081169"/>
    <w:rsid w:val="00081555"/>
    <w:rsid w:val="00081BA1"/>
    <w:rsid w:val="00082E80"/>
    <w:rsid w:val="00082F1F"/>
    <w:rsid w:val="000844EA"/>
    <w:rsid w:val="0008514F"/>
    <w:rsid w:val="00085A77"/>
    <w:rsid w:val="000865AF"/>
    <w:rsid w:val="000868D0"/>
    <w:rsid w:val="0008775E"/>
    <w:rsid w:val="000878F1"/>
    <w:rsid w:val="00087B12"/>
    <w:rsid w:val="00090858"/>
    <w:rsid w:val="000912F0"/>
    <w:rsid w:val="00091AA8"/>
    <w:rsid w:val="00092301"/>
    <w:rsid w:val="00093073"/>
    <w:rsid w:val="000938EE"/>
    <w:rsid w:val="000952D5"/>
    <w:rsid w:val="000969F2"/>
    <w:rsid w:val="0009776A"/>
    <w:rsid w:val="00097822"/>
    <w:rsid w:val="00097D0C"/>
    <w:rsid w:val="000A021F"/>
    <w:rsid w:val="000A0577"/>
    <w:rsid w:val="000A07A6"/>
    <w:rsid w:val="000A0E38"/>
    <w:rsid w:val="000A12A7"/>
    <w:rsid w:val="000A2600"/>
    <w:rsid w:val="000A330E"/>
    <w:rsid w:val="000A4588"/>
    <w:rsid w:val="000A4B35"/>
    <w:rsid w:val="000A4BF7"/>
    <w:rsid w:val="000A564D"/>
    <w:rsid w:val="000A5C6D"/>
    <w:rsid w:val="000A674C"/>
    <w:rsid w:val="000A68D9"/>
    <w:rsid w:val="000A75BB"/>
    <w:rsid w:val="000B0522"/>
    <w:rsid w:val="000B1125"/>
    <w:rsid w:val="000B1821"/>
    <w:rsid w:val="000B2067"/>
    <w:rsid w:val="000B24C0"/>
    <w:rsid w:val="000B2812"/>
    <w:rsid w:val="000B2EAF"/>
    <w:rsid w:val="000B3D94"/>
    <w:rsid w:val="000B444D"/>
    <w:rsid w:val="000B4B35"/>
    <w:rsid w:val="000B509D"/>
    <w:rsid w:val="000B76AF"/>
    <w:rsid w:val="000B7EE6"/>
    <w:rsid w:val="000C06D8"/>
    <w:rsid w:val="000C097D"/>
    <w:rsid w:val="000C23DC"/>
    <w:rsid w:val="000C2499"/>
    <w:rsid w:val="000C2E6C"/>
    <w:rsid w:val="000C3CC9"/>
    <w:rsid w:val="000C5A6A"/>
    <w:rsid w:val="000C5E9A"/>
    <w:rsid w:val="000C64EB"/>
    <w:rsid w:val="000C6BCB"/>
    <w:rsid w:val="000C6CE7"/>
    <w:rsid w:val="000C7587"/>
    <w:rsid w:val="000C7AEF"/>
    <w:rsid w:val="000C7C2A"/>
    <w:rsid w:val="000C7DB5"/>
    <w:rsid w:val="000D1386"/>
    <w:rsid w:val="000D17B9"/>
    <w:rsid w:val="000D19A7"/>
    <w:rsid w:val="000D1AFB"/>
    <w:rsid w:val="000D1D2E"/>
    <w:rsid w:val="000D20B2"/>
    <w:rsid w:val="000D247A"/>
    <w:rsid w:val="000D2688"/>
    <w:rsid w:val="000D2727"/>
    <w:rsid w:val="000D27DA"/>
    <w:rsid w:val="000D28D1"/>
    <w:rsid w:val="000D2F38"/>
    <w:rsid w:val="000D38B6"/>
    <w:rsid w:val="000D3DD0"/>
    <w:rsid w:val="000D4D3A"/>
    <w:rsid w:val="000D68D3"/>
    <w:rsid w:val="000D77ED"/>
    <w:rsid w:val="000E0734"/>
    <w:rsid w:val="000E0CEB"/>
    <w:rsid w:val="000E4E36"/>
    <w:rsid w:val="000E4E93"/>
    <w:rsid w:val="000E4EC9"/>
    <w:rsid w:val="000E4FC0"/>
    <w:rsid w:val="000E58AC"/>
    <w:rsid w:val="000E6CF1"/>
    <w:rsid w:val="000E7D11"/>
    <w:rsid w:val="000F03FA"/>
    <w:rsid w:val="000F04EC"/>
    <w:rsid w:val="000F0F30"/>
    <w:rsid w:val="000F1CDD"/>
    <w:rsid w:val="000F27D9"/>
    <w:rsid w:val="000F2A2A"/>
    <w:rsid w:val="000F3134"/>
    <w:rsid w:val="000F3445"/>
    <w:rsid w:val="000F5311"/>
    <w:rsid w:val="000F56D6"/>
    <w:rsid w:val="000F5B63"/>
    <w:rsid w:val="000F5FEA"/>
    <w:rsid w:val="000F6028"/>
    <w:rsid w:val="000F6155"/>
    <w:rsid w:val="000F79FE"/>
    <w:rsid w:val="000F7A56"/>
    <w:rsid w:val="000F7CD6"/>
    <w:rsid w:val="0010058A"/>
    <w:rsid w:val="00102B7F"/>
    <w:rsid w:val="00102D3C"/>
    <w:rsid w:val="001049FD"/>
    <w:rsid w:val="00105CBD"/>
    <w:rsid w:val="00106918"/>
    <w:rsid w:val="00106F7B"/>
    <w:rsid w:val="00107992"/>
    <w:rsid w:val="00107AF3"/>
    <w:rsid w:val="00110058"/>
    <w:rsid w:val="00110106"/>
    <w:rsid w:val="001116A4"/>
    <w:rsid w:val="00111CEB"/>
    <w:rsid w:val="00112E2D"/>
    <w:rsid w:val="00113263"/>
    <w:rsid w:val="001134DE"/>
    <w:rsid w:val="00114012"/>
    <w:rsid w:val="001149EE"/>
    <w:rsid w:val="00114C90"/>
    <w:rsid w:val="00114CF8"/>
    <w:rsid w:val="0011596A"/>
    <w:rsid w:val="00115E7E"/>
    <w:rsid w:val="00116335"/>
    <w:rsid w:val="001163BA"/>
    <w:rsid w:val="00117214"/>
    <w:rsid w:val="001201F7"/>
    <w:rsid w:val="00120889"/>
    <w:rsid w:val="00120E29"/>
    <w:rsid w:val="001219CD"/>
    <w:rsid w:val="00121EB2"/>
    <w:rsid w:val="00122146"/>
    <w:rsid w:val="00122A62"/>
    <w:rsid w:val="00122F3E"/>
    <w:rsid w:val="00123474"/>
    <w:rsid w:val="00125679"/>
    <w:rsid w:val="00125FBD"/>
    <w:rsid w:val="0012643C"/>
    <w:rsid w:val="00126A30"/>
    <w:rsid w:val="00127371"/>
    <w:rsid w:val="00127955"/>
    <w:rsid w:val="00127A48"/>
    <w:rsid w:val="00127A85"/>
    <w:rsid w:val="00130033"/>
    <w:rsid w:val="00130203"/>
    <w:rsid w:val="001307F7"/>
    <w:rsid w:val="001317AB"/>
    <w:rsid w:val="001317B9"/>
    <w:rsid w:val="0013226F"/>
    <w:rsid w:val="001327D5"/>
    <w:rsid w:val="00132A30"/>
    <w:rsid w:val="001343D6"/>
    <w:rsid w:val="0013540B"/>
    <w:rsid w:val="0013669D"/>
    <w:rsid w:val="00136DEA"/>
    <w:rsid w:val="0013780C"/>
    <w:rsid w:val="001378EC"/>
    <w:rsid w:val="00137A1B"/>
    <w:rsid w:val="00137DF9"/>
    <w:rsid w:val="00137EE9"/>
    <w:rsid w:val="00140B59"/>
    <w:rsid w:val="0014146F"/>
    <w:rsid w:val="00142F93"/>
    <w:rsid w:val="001444BF"/>
    <w:rsid w:val="001446C4"/>
    <w:rsid w:val="001453DA"/>
    <w:rsid w:val="001459C5"/>
    <w:rsid w:val="0014646A"/>
    <w:rsid w:val="00146B8F"/>
    <w:rsid w:val="00146E6B"/>
    <w:rsid w:val="0014781C"/>
    <w:rsid w:val="00151E7F"/>
    <w:rsid w:val="00152355"/>
    <w:rsid w:val="00152E06"/>
    <w:rsid w:val="001536DB"/>
    <w:rsid w:val="001536EA"/>
    <w:rsid w:val="00156583"/>
    <w:rsid w:val="001568E0"/>
    <w:rsid w:val="00156B72"/>
    <w:rsid w:val="00156F51"/>
    <w:rsid w:val="00157166"/>
    <w:rsid w:val="001578AB"/>
    <w:rsid w:val="00157A70"/>
    <w:rsid w:val="00157E0D"/>
    <w:rsid w:val="00160140"/>
    <w:rsid w:val="00161587"/>
    <w:rsid w:val="00161D89"/>
    <w:rsid w:val="0016240B"/>
    <w:rsid w:val="00162B8A"/>
    <w:rsid w:val="001641B4"/>
    <w:rsid w:val="001649F4"/>
    <w:rsid w:val="00164E53"/>
    <w:rsid w:val="00166145"/>
    <w:rsid w:val="00166615"/>
    <w:rsid w:val="00166EDB"/>
    <w:rsid w:val="001670CD"/>
    <w:rsid w:val="00167210"/>
    <w:rsid w:val="00167888"/>
    <w:rsid w:val="00167A09"/>
    <w:rsid w:val="00167E89"/>
    <w:rsid w:val="00170C8C"/>
    <w:rsid w:val="00171D26"/>
    <w:rsid w:val="0017241E"/>
    <w:rsid w:val="001728D4"/>
    <w:rsid w:val="001729D0"/>
    <w:rsid w:val="00172C24"/>
    <w:rsid w:val="001731B1"/>
    <w:rsid w:val="00173EA5"/>
    <w:rsid w:val="001743D3"/>
    <w:rsid w:val="00174637"/>
    <w:rsid w:val="00174E30"/>
    <w:rsid w:val="001753DB"/>
    <w:rsid w:val="00175A84"/>
    <w:rsid w:val="00177D6F"/>
    <w:rsid w:val="00180577"/>
    <w:rsid w:val="00181012"/>
    <w:rsid w:val="0018226E"/>
    <w:rsid w:val="00182515"/>
    <w:rsid w:val="0018288C"/>
    <w:rsid w:val="0018293B"/>
    <w:rsid w:val="00182AE1"/>
    <w:rsid w:val="00182EC6"/>
    <w:rsid w:val="00183079"/>
    <w:rsid w:val="00183E22"/>
    <w:rsid w:val="001843A2"/>
    <w:rsid w:val="0018457E"/>
    <w:rsid w:val="0018459E"/>
    <w:rsid w:val="00184A0D"/>
    <w:rsid w:val="00184A48"/>
    <w:rsid w:val="0018595A"/>
    <w:rsid w:val="0018637D"/>
    <w:rsid w:val="001863D7"/>
    <w:rsid w:val="00186489"/>
    <w:rsid w:val="0018781D"/>
    <w:rsid w:val="00187CD2"/>
    <w:rsid w:val="001907BF"/>
    <w:rsid w:val="001909E7"/>
    <w:rsid w:val="00190F33"/>
    <w:rsid w:val="0019135E"/>
    <w:rsid w:val="00191EA9"/>
    <w:rsid w:val="001936F7"/>
    <w:rsid w:val="001945D7"/>
    <w:rsid w:val="0019463D"/>
    <w:rsid w:val="00194C62"/>
    <w:rsid w:val="00194E09"/>
    <w:rsid w:val="00195387"/>
    <w:rsid w:val="001959BF"/>
    <w:rsid w:val="00195C21"/>
    <w:rsid w:val="00195FAF"/>
    <w:rsid w:val="00195FCF"/>
    <w:rsid w:val="00197DFF"/>
    <w:rsid w:val="001A07E3"/>
    <w:rsid w:val="001A0805"/>
    <w:rsid w:val="001A0AAB"/>
    <w:rsid w:val="001A3FC9"/>
    <w:rsid w:val="001A41E0"/>
    <w:rsid w:val="001A44C4"/>
    <w:rsid w:val="001A5260"/>
    <w:rsid w:val="001A5F54"/>
    <w:rsid w:val="001A6D99"/>
    <w:rsid w:val="001A720D"/>
    <w:rsid w:val="001A78CB"/>
    <w:rsid w:val="001A793E"/>
    <w:rsid w:val="001B066F"/>
    <w:rsid w:val="001B075D"/>
    <w:rsid w:val="001B0994"/>
    <w:rsid w:val="001B0B26"/>
    <w:rsid w:val="001B1BE4"/>
    <w:rsid w:val="001B237F"/>
    <w:rsid w:val="001B2843"/>
    <w:rsid w:val="001B2845"/>
    <w:rsid w:val="001B30B2"/>
    <w:rsid w:val="001B485C"/>
    <w:rsid w:val="001B583E"/>
    <w:rsid w:val="001B5FBA"/>
    <w:rsid w:val="001B6F6D"/>
    <w:rsid w:val="001C0A1E"/>
    <w:rsid w:val="001C1D8E"/>
    <w:rsid w:val="001C20A9"/>
    <w:rsid w:val="001C21BB"/>
    <w:rsid w:val="001C29D1"/>
    <w:rsid w:val="001C2F9E"/>
    <w:rsid w:val="001C302C"/>
    <w:rsid w:val="001C376B"/>
    <w:rsid w:val="001C38B5"/>
    <w:rsid w:val="001C3ACC"/>
    <w:rsid w:val="001C584F"/>
    <w:rsid w:val="001C5869"/>
    <w:rsid w:val="001C5911"/>
    <w:rsid w:val="001C5973"/>
    <w:rsid w:val="001C62D4"/>
    <w:rsid w:val="001C713C"/>
    <w:rsid w:val="001C73B1"/>
    <w:rsid w:val="001C73B5"/>
    <w:rsid w:val="001C744A"/>
    <w:rsid w:val="001D028D"/>
    <w:rsid w:val="001D05E1"/>
    <w:rsid w:val="001D06F3"/>
    <w:rsid w:val="001D0805"/>
    <w:rsid w:val="001D0B89"/>
    <w:rsid w:val="001D0F40"/>
    <w:rsid w:val="001D0FD5"/>
    <w:rsid w:val="001D16CA"/>
    <w:rsid w:val="001D1EAA"/>
    <w:rsid w:val="001D2864"/>
    <w:rsid w:val="001D2914"/>
    <w:rsid w:val="001D32B7"/>
    <w:rsid w:val="001D46F3"/>
    <w:rsid w:val="001D4860"/>
    <w:rsid w:val="001D59DA"/>
    <w:rsid w:val="001D6839"/>
    <w:rsid w:val="001D6DC9"/>
    <w:rsid w:val="001D7DD2"/>
    <w:rsid w:val="001E00E8"/>
    <w:rsid w:val="001E0435"/>
    <w:rsid w:val="001E0B48"/>
    <w:rsid w:val="001E0BF7"/>
    <w:rsid w:val="001E1572"/>
    <w:rsid w:val="001E2C30"/>
    <w:rsid w:val="001E57AD"/>
    <w:rsid w:val="001E796F"/>
    <w:rsid w:val="001E7BE2"/>
    <w:rsid w:val="001E7C18"/>
    <w:rsid w:val="001F0074"/>
    <w:rsid w:val="001F0123"/>
    <w:rsid w:val="001F0839"/>
    <w:rsid w:val="001F1809"/>
    <w:rsid w:val="001F20BD"/>
    <w:rsid w:val="001F25ED"/>
    <w:rsid w:val="001F26C2"/>
    <w:rsid w:val="001F2B6A"/>
    <w:rsid w:val="001F2F41"/>
    <w:rsid w:val="001F3F7F"/>
    <w:rsid w:val="001F41D9"/>
    <w:rsid w:val="001F44B3"/>
    <w:rsid w:val="001F4B2F"/>
    <w:rsid w:val="001F5733"/>
    <w:rsid w:val="001F6525"/>
    <w:rsid w:val="001F740C"/>
    <w:rsid w:val="00200299"/>
    <w:rsid w:val="00202F49"/>
    <w:rsid w:val="0020388E"/>
    <w:rsid w:val="00203C96"/>
    <w:rsid w:val="0020520E"/>
    <w:rsid w:val="0020534C"/>
    <w:rsid w:val="00206A50"/>
    <w:rsid w:val="00206CE3"/>
    <w:rsid w:val="00206EF3"/>
    <w:rsid w:val="002074D9"/>
    <w:rsid w:val="00207BCD"/>
    <w:rsid w:val="00207E60"/>
    <w:rsid w:val="002108E4"/>
    <w:rsid w:val="002108E8"/>
    <w:rsid w:val="002108FE"/>
    <w:rsid w:val="0021105F"/>
    <w:rsid w:val="0021193F"/>
    <w:rsid w:val="00211D3B"/>
    <w:rsid w:val="00211E49"/>
    <w:rsid w:val="0021296B"/>
    <w:rsid w:val="002129E2"/>
    <w:rsid w:val="00212A1B"/>
    <w:rsid w:val="002140C8"/>
    <w:rsid w:val="002142EF"/>
    <w:rsid w:val="00214E0E"/>
    <w:rsid w:val="00215DDB"/>
    <w:rsid w:val="002162A1"/>
    <w:rsid w:val="002172A5"/>
    <w:rsid w:val="0021797E"/>
    <w:rsid w:val="0022000D"/>
    <w:rsid w:val="00220175"/>
    <w:rsid w:val="0022025D"/>
    <w:rsid w:val="00220323"/>
    <w:rsid w:val="002205E2"/>
    <w:rsid w:val="00220609"/>
    <w:rsid w:val="00221BFB"/>
    <w:rsid w:val="00222B58"/>
    <w:rsid w:val="002231BB"/>
    <w:rsid w:val="00223420"/>
    <w:rsid w:val="002238A2"/>
    <w:rsid w:val="002238C4"/>
    <w:rsid w:val="0022410D"/>
    <w:rsid w:val="0022451E"/>
    <w:rsid w:val="00224656"/>
    <w:rsid w:val="00224DE5"/>
    <w:rsid w:val="00225134"/>
    <w:rsid w:val="002251B4"/>
    <w:rsid w:val="00225B0E"/>
    <w:rsid w:val="00226173"/>
    <w:rsid w:val="0022640D"/>
    <w:rsid w:val="002277BE"/>
    <w:rsid w:val="00227AE0"/>
    <w:rsid w:val="00227EEE"/>
    <w:rsid w:val="00231D9D"/>
    <w:rsid w:val="00231E22"/>
    <w:rsid w:val="002326F1"/>
    <w:rsid w:val="00232BC7"/>
    <w:rsid w:val="002336F4"/>
    <w:rsid w:val="002344C5"/>
    <w:rsid w:val="002346F5"/>
    <w:rsid w:val="00235191"/>
    <w:rsid w:val="00235719"/>
    <w:rsid w:val="0023592F"/>
    <w:rsid w:val="00235E28"/>
    <w:rsid w:val="002360C0"/>
    <w:rsid w:val="00236468"/>
    <w:rsid w:val="002379B6"/>
    <w:rsid w:val="002407BE"/>
    <w:rsid w:val="00240950"/>
    <w:rsid w:val="00241F67"/>
    <w:rsid w:val="00242946"/>
    <w:rsid w:val="00242CD3"/>
    <w:rsid w:val="00243F72"/>
    <w:rsid w:val="00244366"/>
    <w:rsid w:val="002447EA"/>
    <w:rsid w:val="00244E63"/>
    <w:rsid w:val="0024542B"/>
    <w:rsid w:val="00245965"/>
    <w:rsid w:val="0024599A"/>
    <w:rsid w:val="00245D98"/>
    <w:rsid w:val="00246AA5"/>
    <w:rsid w:val="0025092C"/>
    <w:rsid w:val="00250D73"/>
    <w:rsid w:val="00250DE6"/>
    <w:rsid w:val="002511EF"/>
    <w:rsid w:val="00251B95"/>
    <w:rsid w:val="00251DAD"/>
    <w:rsid w:val="002534C2"/>
    <w:rsid w:val="00253A2A"/>
    <w:rsid w:val="00255798"/>
    <w:rsid w:val="00255E70"/>
    <w:rsid w:val="0025638E"/>
    <w:rsid w:val="00257A80"/>
    <w:rsid w:val="00257E12"/>
    <w:rsid w:val="002604CA"/>
    <w:rsid w:val="00261945"/>
    <w:rsid w:val="002629EA"/>
    <w:rsid w:val="00263A71"/>
    <w:rsid w:val="00265EBE"/>
    <w:rsid w:val="00266415"/>
    <w:rsid w:val="00266881"/>
    <w:rsid w:val="0026718D"/>
    <w:rsid w:val="00270238"/>
    <w:rsid w:val="00270862"/>
    <w:rsid w:val="00271558"/>
    <w:rsid w:val="0027166E"/>
    <w:rsid w:val="00271D92"/>
    <w:rsid w:val="00271E99"/>
    <w:rsid w:val="0027231D"/>
    <w:rsid w:val="00272B53"/>
    <w:rsid w:val="00273334"/>
    <w:rsid w:val="00274376"/>
    <w:rsid w:val="0027495D"/>
    <w:rsid w:val="00275CE7"/>
    <w:rsid w:val="00277169"/>
    <w:rsid w:val="0027723E"/>
    <w:rsid w:val="002778E9"/>
    <w:rsid w:val="00277D5C"/>
    <w:rsid w:val="0028023B"/>
    <w:rsid w:val="00281D64"/>
    <w:rsid w:val="00283754"/>
    <w:rsid w:val="00283B2C"/>
    <w:rsid w:val="002840CD"/>
    <w:rsid w:val="00285B64"/>
    <w:rsid w:val="00285EA9"/>
    <w:rsid w:val="002860B8"/>
    <w:rsid w:val="002873C0"/>
    <w:rsid w:val="00287411"/>
    <w:rsid w:val="00287B68"/>
    <w:rsid w:val="00290E09"/>
    <w:rsid w:val="00292D82"/>
    <w:rsid w:val="00292E98"/>
    <w:rsid w:val="002932FF"/>
    <w:rsid w:val="00293460"/>
    <w:rsid w:val="00294C5E"/>
    <w:rsid w:val="002960A1"/>
    <w:rsid w:val="002977BC"/>
    <w:rsid w:val="002A1A89"/>
    <w:rsid w:val="002A1BEF"/>
    <w:rsid w:val="002A223A"/>
    <w:rsid w:val="002A23EA"/>
    <w:rsid w:val="002A2FDA"/>
    <w:rsid w:val="002A30BD"/>
    <w:rsid w:val="002A314F"/>
    <w:rsid w:val="002A3850"/>
    <w:rsid w:val="002A3BB1"/>
    <w:rsid w:val="002A3E18"/>
    <w:rsid w:val="002A4048"/>
    <w:rsid w:val="002A6260"/>
    <w:rsid w:val="002A67E4"/>
    <w:rsid w:val="002A7D37"/>
    <w:rsid w:val="002B03AC"/>
    <w:rsid w:val="002B0C07"/>
    <w:rsid w:val="002B2066"/>
    <w:rsid w:val="002B288A"/>
    <w:rsid w:val="002B2906"/>
    <w:rsid w:val="002B2AEF"/>
    <w:rsid w:val="002B3193"/>
    <w:rsid w:val="002B338B"/>
    <w:rsid w:val="002B3440"/>
    <w:rsid w:val="002B3785"/>
    <w:rsid w:val="002B4882"/>
    <w:rsid w:val="002B4E91"/>
    <w:rsid w:val="002B4F52"/>
    <w:rsid w:val="002B542F"/>
    <w:rsid w:val="002B56C2"/>
    <w:rsid w:val="002B5B9C"/>
    <w:rsid w:val="002B6D90"/>
    <w:rsid w:val="002B71E1"/>
    <w:rsid w:val="002B78AF"/>
    <w:rsid w:val="002B7BB9"/>
    <w:rsid w:val="002C17FD"/>
    <w:rsid w:val="002C20A8"/>
    <w:rsid w:val="002C2E37"/>
    <w:rsid w:val="002C2FA1"/>
    <w:rsid w:val="002C479E"/>
    <w:rsid w:val="002C4F4F"/>
    <w:rsid w:val="002C54F5"/>
    <w:rsid w:val="002C59A0"/>
    <w:rsid w:val="002C5E0D"/>
    <w:rsid w:val="002C6466"/>
    <w:rsid w:val="002C6487"/>
    <w:rsid w:val="002C6992"/>
    <w:rsid w:val="002C6C74"/>
    <w:rsid w:val="002C6DCC"/>
    <w:rsid w:val="002C731C"/>
    <w:rsid w:val="002D0003"/>
    <w:rsid w:val="002D002A"/>
    <w:rsid w:val="002D0A5D"/>
    <w:rsid w:val="002D12E8"/>
    <w:rsid w:val="002D18A0"/>
    <w:rsid w:val="002D1997"/>
    <w:rsid w:val="002D1B72"/>
    <w:rsid w:val="002D23A3"/>
    <w:rsid w:val="002D2480"/>
    <w:rsid w:val="002D273C"/>
    <w:rsid w:val="002D2967"/>
    <w:rsid w:val="002D2B1A"/>
    <w:rsid w:val="002D3596"/>
    <w:rsid w:val="002D3F5E"/>
    <w:rsid w:val="002D4AFD"/>
    <w:rsid w:val="002D6149"/>
    <w:rsid w:val="002D6487"/>
    <w:rsid w:val="002D77B1"/>
    <w:rsid w:val="002E06D8"/>
    <w:rsid w:val="002E07C2"/>
    <w:rsid w:val="002E08C2"/>
    <w:rsid w:val="002E0F6D"/>
    <w:rsid w:val="002E10AD"/>
    <w:rsid w:val="002E2244"/>
    <w:rsid w:val="002E27A4"/>
    <w:rsid w:val="002E3255"/>
    <w:rsid w:val="002E3F98"/>
    <w:rsid w:val="002E4533"/>
    <w:rsid w:val="002E47A6"/>
    <w:rsid w:val="002E516E"/>
    <w:rsid w:val="002E576F"/>
    <w:rsid w:val="002E646F"/>
    <w:rsid w:val="002E683D"/>
    <w:rsid w:val="002E6E09"/>
    <w:rsid w:val="002E7360"/>
    <w:rsid w:val="002E7F61"/>
    <w:rsid w:val="002F2463"/>
    <w:rsid w:val="002F24B3"/>
    <w:rsid w:val="002F24CC"/>
    <w:rsid w:val="002F2708"/>
    <w:rsid w:val="002F27E7"/>
    <w:rsid w:val="002F2BDB"/>
    <w:rsid w:val="002F2BF7"/>
    <w:rsid w:val="002F3387"/>
    <w:rsid w:val="002F353E"/>
    <w:rsid w:val="002F3948"/>
    <w:rsid w:val="002F4EDE"/>
    <w:rsid w:val="002F5D1C"/>
    <w:rsid w:val="002F6DF2"/>
    <w:rsid w:val="002F71CF"/>
    <w:rsid w:val="002F75A0"/>
    <w:rsid w:val="002F7FAE"/>
    <w:rsid w:val="003003AA"/>
    <w:rsid w:val="00300BEA"/>
    <w:rsid w:val="00300D9E"/>
    <w:rsid w:val="00300FA2"/>
    <w:rsid w:val="003014A8"/>
    <w:rsid w:val="00301F77"/>
    <w:rsid w:val="003022E8"/>
    <w:rsid w:val="00302393"/>
    <w:rsid w:val="0030248A"/>
    <w:rsid w:val="0030268C"/>
    <w:rsid w:val="00302943"/>
    <w:rsid w:val="00302AF3"/>
    <w:rsid w:val="00303BB7"/>
    <w:rsid w:val="00303D72"/>
    <w:rsid w:val="00304283"/>
    <w:rsid w:val="003050AF"/>
    <w:rsid w:val="00305161"/>
    <w:rsid w:val="00305675"/>
    <w:rsid w:val="00305A8B"/>
    <w:rsid w:val="00305DF9"/>
    <w:rsid w:val="00306387"/>
    <w:rsid w:val="003073F3"/>
    <w:rsid w:val="0031029B"/>
    <w:rsid w:val="00310D34"/>
    <w:rsid w:val="003130AB"/>
    <w:rsid w:val="00313393"/>
    <w:rsid w:val="00314143"/>
    <w:rsid w:val="003145BF"/>
    <w:rsid w:val="00314678"/>
    <w:rsid w:val="00314F0C"/>
    <w:rsid w:val="00315C9E"/>
    <w:rsid w:val="00316813"/>
    <w:rsid w:val="00317ACC"/>
    <w:rsid w:val="00317F33"/>
    <w:rsid w:val="00317F7F"/>
    <w:rsid w:val="003201A5"/>
    <w:rsid w:val="0032232C"/>
    <w:rsid w:val="003224D3"/>
    <w:rsid w:val="00322585"/>
    <w:rsid w:val="00322C8F"/>
    <w:rsid w:val="00322CA5"/>
    <w:rsid w:val="00322F67"/>
    <w:rsid w:val="00323FBD"/>
    <w:rsid w:val="00324932"/>
    <w:rsid w:val="00324CBF"/>
    <w:rsid w:val="00325BF4"/>
    <w:rsid w:val="003265DB"/>
    <w:rsid w:val="0032732E"/>
    <w:rsid w:val="00327D2F"/>
    <w:rsid w:val="00327EE7"/>
    <w:rsid w:val="003309B4"/>
    <w:rsid w:val="00330A37"/>
    <w:rsid w:val="00331079"/>
    <w:rsid w:val="00331B79"/>
    <w:rsid w:val="003333DD"/>
    <w:rsid w:val="00333549"/>
    <w:rsid w:val="00334DFB"/>
    <w:rsid w:val="003350C5"/>
    <w:rsid w:val="003355C8"/>
    <w:rsid w:val="00337B66"/>
    <w:rsid w:val="00337F87"/>
    <w:rsid w:val="00340CCF"/>
    <w:rsid w:val="00341178"/>
    <w:rsid w:val="003417BD"/>
    <w:rsid w:val="00341979"/>
    <w:rsid w:val="00341A00"/>
    <w:rsid w:val="00341E42"/>
    <w:rsid w:val="00342010"/>
    <w:rsid w:val="003420F0"/>
    <w:rsid w:val="00342DC9"/>
    <w:rsid w:val="00344F03"/>
    <w:rsid w:val="0034518C"/>
    <w:rsid w:val="00346157"/>
    <w:rsid w:val="003469FA"/>
    <w:rsid w:val="00346AEB"/>
    <w:rsid w:val="00346D99"/>
    <w:rsid w:val="003475D2"/>
    <w:rsid w:val="003478B2"/>
    <w:rsid w:val="00350323"/>
    <w:rsid w:val="003504E2"/>
    <w:rsid w:val="00350AA0"/>
    <w:rsid w:val="00351AA2"/>
    <w:rsid w:val="00351E2C"/>
    <w:rsid w:val="00352051"/>
    <w:rsid w:val="00352372"/>
    <w:rsid w:val="00353606"/>
    <w:rsid w:val="00353F39"/>
    <w:rsid w:val="00353FDD"/>
    <w:rsid w:val="003545C4"/>
    <w:rsid w:val="00355C2B"/>
    <w:rsid w:val="00355D8A"/>
    <w:rsid w:val="00360061"/>
    <w:rsid w:val="0036072F"/>
    <w:rsid w:val="0036125C"/>
    <w:rsid w:val="00362267"/>
    <w:rsid w:val="00362EE7"/>
    <w:rsid w:val="003637B0"/>
    <w:rsid w:val="00363F1F"/>
    <w:rsid w:val="003643DC"/>
    <w:rsid w:val="00365666"/>
    <w:rsid w:val="003659DD"/>
    <w:rsid w:val="00365D96"/>
    <w:rsid w:val="0036608E"/>
    <w:rsid w:val="00366D0F"/>
    <w:rsid w:val="0036721B"/>
    <w:rsid w:val="00367DCC"/>
    <w:rsid w:val="003708AB"/>
    <w:rsid w:val="003709BA"/>
    <w:rsid w:val="0037127D"/>
    <w:rsid w:val="00372106"/>
    <w:rsid w:val="00372D8E"/>
    <w:rsid w:val="00373347"/>
    <w:rsid w:val="003733AF"/>
    <w:rsid w:val="003735B9"/>
    <w:rsid w:val="003736F2"/>
    <w:rsid w:val="003740CC"/>
    <w:rsid w:val="00374114"/>
    <w:rsid w:val="003745C0"/>
    <w:rsid w:val="0037485E"/>
    <w:rsid w:val="003756E9"/>
    <w:rsid w:val="0038049B"/>
    <w:rsid w:val="00380A6F"/>
    <w:rsid w:val="00380D2F"/>
    <w:rsid w:val="003821AE"/>
    <w:rsid w:val="003823F3"/>
    <w:rsid w:val="00383105"/>
    <w:rsid w:val="00383159"/>
    <w:rsid w:val="00383518"/>
    <w:rsid w:val="00383E38"/>
    <w:rsid w:val="00383F5E"/>
    <w:rsid w:val="00384F12"/>
    <w:rsid w:val="00385E4F"/>
    <w:rsid w:val="003860E9"/>
    <w:rsid w:val="0038654D"/>
    <w:rsid w:val="00387076"/>
    <w:rsid w:val="00387287"/>
    <w:rsid w:val="00387649"/>
    <w:rsid w:val="00387E55"/>
    <w:rsid w:val="003905B0"/>
    <w:rsid w:val="003928DC"/>
    <w:rsid w:val="003936AA"/>
    <w:rsid w:val="0039420D"/>
    <w:rsid w:val="00394704"/>
    <w:rsid w:val="00394EE5"/>
    <w:rsid w:val="00395972"/>
    <w:rsid w:val="0039710A"/>
    <w:rsid w:val="00397C3A"/>
    <w:rsid w:val="003A027E"/>
    <w:rsid w:val="003A2D77"/>
    <w:rsid w:val="003A2FD9"/>
    <w:rsid w:val="003A41E2"/>
    <w:rsid w:val="003A4252"/>
    <w:rsid w:val="003A429B"/>
    <w:rsid w:val="003A4AE5"/>
    <w:rsid w:val="003A5FFC"/>
    <w:rsid w:val="003A651F"/>
    <w:rsid w:val="003A6C16"/>
    <w:rsid w:val="003A6DBA"/>
    <w:rsid w:val="003B01C4"/>
    <w:rsid w:val="003B049D"/>
    <w:rsid w:val="003B0804"/>
    <w:rsid w:val="003B1C01"/>
    <w:rsid w:val="003B29DF"/>
    <w:rsid w:val="003B37F8"/>
    <w:rsid w:val="003B38FA"/>
    <w:rsid w:val="003B409D"/>
    <w:rsid w:val="003B43AE"/>
    <w:rsid w:val="003B51EC"/>
    <w:rsid w:val="003B520D"/>
    <w:rsid w:val="003B5B8C"/>
    <w:rsid w:val="003B6B39"/>
    <w:rsid w:val="003B6DE4"/>
    <w:rsid w:val="003B7719"/>
    <w:rsid w:val="003C069F"/>
    <w:rsid w:val="003C1182"/>
    <w:rsid w:val="003C2BE4"/>
    <w:rsid w:val="003C33E9"/>
    <w:rsid w:val="003C544D"/>
    <w:rsid w:val="003C5FA1"/>
    <w:rsid w:val="003C6050"/>
    <w:rsid w:val="003C6513"/>
    <w:rsid w:val="003C6F68"/>
    <w:rsid w:val="003C7A65"/>
    <w:rsid w:val="003C7BF6"/>
    <w:rsid w:val="003D0725"/>
    <w:rsid w:val="003D18E1"/>
    <w:rsid w:val="003D1ED7"/>
    <w:rsid w:val="003D2000"/>
    <w:rsid w:val="003D2E31"/>
    <w:rsid w:val="003D3078"/>
    <w:rsid w:val="003D4201"/>
    <w:rsid w:val="003D43B0"/>
    <w:rsid w:val="003D4EF9"/>
    <w:rsid w:val="003D7B6C"/>
    <w:rsid w:val="003E01F0"/>
    <w:rsid w:val="003E020F"/>
    <w:rsid w:val="003E0523"/>
    <w:rsid w:val="003E073D"/>
    <w:rsid w:val="003E0B80"/>
    <w:rsid w:val="003E0FF2"/>
    <w:rsid w:val="003E11D9"/>
    <w:rsid w:val="003E1311"/>
    <w:rsid w:val="003E148C"/>
    <w:rsid w:val="003E247D"/>
    <w:rsid w:val="003E4FBF"/>
    <w:rsid w:val="003E6060"/>
    <w:rsid w:val="003E65A4"/>
    <w:rsid w:val="003E69EA"/>
    <w:rsid w:val="003E7382"/>
    <w:rsid w:val="003E759E"/>
    <w:rsid w:val="003E7F76"/>
    <w:rsid w:val="003F021C"/>
    <w:rsid w:val="003F1490"/>
    <w:rsid w:val="003F1A66"/>
    <w:rsid w:val="003F30BA"/>
    <w:rsid w:val="003F3C7B"/>
    <w:rsid w:val="003F3EEC"/>
    <w:rsid w:val="003F4B6D"/>
    <w:rsid w:val="003F5E8D"/>
    <w:rsid w:val="003F7118"/>
    <w:rsid w:val="003F7361"/>
    <w:rsid w:val="003F7FB3"/>
    <w:rsid w:val="004006EA"/>
    <w:rsid w:val="00400CA0"/>
    <w:rsid w:val="004021D1"/>
    <w:rsid w:val="0040255C"/>
    <w:rsid w:val="0040376F"/>
    <w:rsid w:val="00404197"/>
    <w:rsid w:val="004041B4"/>
    <w:rsid w:val="004043B9"/>
    <w:rsid w:val="004045B6"/>
    <w:rsid w:val="004054CF"/>
    <w:rsid w:val="00405918"/>
    <w:rsid w:val="00405CF7"/>
    <w:rsid w:val="00405E24"/>
    <w:rsid w:val="00406930"/>
    <w:rsid w:val="004070A7"/>
    <w:rsid w:val="004075DD"/>
    <w:rsid w:val="00407F9F"/>
    <w:rsid w:val="0041025F"/>
    <w:rsid w:val="004103C4"/>
    <w:rsid w:val="00410530"/>
    <w:rsid w:val="00410B43"/>
    <w:rsid w:val="00411293"/>
    <w:rsid w:val="0041144E"/>
    <w:rsid w:val="004118BF"/>
    <w:rsid w:val="00412181"/>
    <w:rsid w:val="004127AB"/>
    <w:rsid w:val="004127D1"/>
    <w:rsid w:val="00412834"/>
    <w:rsid w:val="00412EAC"/>
    <w:rsid w:val="004147C0"/>
    <w:rsid w:val="00414DC9"/>
    <w:rsid w:val="00414F8B"/>
    <w:rsid w:val="00415525"/>
    <w:rsid w:val="0041563E"/>
    <w:rsid w:val="00415D1B"/>
    <w:rsid w:val="00416635"/>
    <w:rsid w:val="00416EE8"/>
    <w:rsid w:val="00417CF4"/>
    <w:rsid w:val="00420056"/>
    <w:rsid w:val="004206EA"/>
    <w:rsid w:val="00420CC9"/>
    <w:rsid w:val="00422BC2"/>
    <w:rsid w:val="00422C1A"/>
    <w:rsid w:val="00422DC5"/>
    <w:rsid w:val="0042355C"/>
    <w:rsid w:val="00424256"/>
    <w:rsid w:val="00424840"/>
    <w:rsid w:val="00424E4A"/>
    <w:rsid w:val="00425AA9"/>
    <w:rsid w:val="00427063"/>
    <w:rsid w:val="0042761D"/>
    <w:rsid w:val="00427AB9"/>
    <w:rsid w:val="00430BF1"/>
    <w:rsid w:val="00431FD4"/>
    <w:rsid w:val="004320FC"/>
    <w:rsid w:val="00432F9B"/>
    <w:rsid w:val="00433D44"/>
    <w:rsid w:val="0043414F"/>
    <w:rsid w:val="00435EE9"/>
    <w:rsid w:val="00436E0D"/>
    <w:rsid w:val="00437430"/>
    <w:rsid w:val="00437478"/>
    <w:rsid w:val="00440BDE"/>
    <w:rsid w:val="00440E4C"/>
    <w:rsid w:val="00441366"/>
    <w:rsid w:val="004425E4"/>
    <w:rsid w:val="00442B38"/>
    <w:rsid w:val="0044343C"/>
    <w:rsid w:val="004435B5"/>
    <w:rsid w:val="00444ED8"/>
    <w:rsid w:val="0044673F"/>
    <w:rsid w:val="0044741F"/>
    <w:rsid w:val="004500AA"/>
    <w:rsid w:val="0045016D"/>
    <w:rsid w:val="004503BD"/>
    <w:rsid w:val="00450497"/>
    <w:rsid w:val="00450710"/>
    <w:rsid w:val="0045093F"/>
    <w:rsid w:val="0045104F"/>
    <w:rsid w:val="00451D67"/>
    <w:rsid w:val="004527DC"/>
    <w:rsid w:val="00454230"/>
    <w:rsid w:val="004544A0"/>
    <w:rsid w:val="00455127"/>
    <w:rsid w:val="004554E7"/>
    <w:rsid w:val="00455501"/>
    <w:rsid w:val="00455C6C"/>
    <w:rsid w:val="00456ADE"/>
    <w:rsid w:val="00456FA1"/>
    <w:rsid w:val="00457599"/>
    <w:rsid w:val="00457978"/>
    <w:rsid w:val="0046115F"/>
    <w:rsid w:val="004612DC"/>
    <w:rsid w:val="004614F0"/>
    <w:rsid w:val="004624E2"/>
    <w:rsid w:val="004626AF"/>
    <w:rsid w:val="004629AD"/>
    <w:rsid w:val="004644E1"/>
    <w:rsid w:val="00464A7A"/>
    <w:rsid w:val="004651BA"/>
    <w:rsid w:val="004657EA"/>
    <w:rsid w:val="00465B40"/>
    <w:rsid w:val="004661F8"/>
    <w:rsid w:val="00466634"/>
    <w:rsid w:val="00466680"/>
    <w:rsid w:val="00467AE5"/>
    <w:rsid w:val="00471044"/>
    <w:rsid w:val="0047165F"/>
    <w:rsid w:val="00471983"/>
    <w:rsid w:val="00474515"/>
    <w:rsid w:val="004747C8"/>
    <w:rsid w:val="00474B14"/>
    <w:rsid w:val="00475080"/>
    <w:rsid w:val="00475894"/>
    <w:rsid w:val="00475BCD"/>
    <w:rsid w:val="004768DF"/>
    <w:rsid w:val="00476F1F"/>
    <w:rsid w:val="0047701E"/>
    <w:rsid w:val="00480763"/>
    <w:rsid w:val="0048124F"/>
    <w:rsid w:val="00481B8C"/>
    <w:rsid w:val="0048227F"/>
    <w:rsid w:val="004822C4"/>
    <w:rsid w:val="004822DD"/>
    <w:rsid w:val="00483781"/>
    <w:rsid w:val="004859D0"/>
    <w:rsid w:val="00486441"/>
    <w:rsid w:val="00487047"/>
    <w:rsid w:val="0048728C"/>
    <w:rsid w:val="00487754"/>
    <w:rsid w:val="00490865"/>
    <w:rsid w:val="00490B6B"/>
    <w:rsid w:val="00490CA2"/>
    <w:rsid w:val="00491882"/>
    <w:rsid w:val="004924E6"/>
    <w:rsid w:val="004934C5"/>
    <w:rsid w:val="00493C46"/>
    <w:rsid w:val="00494085"/>
    <w:rsid w:val="0049430B"/>
    <w:rsid w:val="004945BA"/>
    <w:rsid w:val="0049477D"/>
    <w:rsid w:val="0049486E"/>
    <w:rsid w:val="00494B70"/>
    <w:rsid w:val="00494BF4"/>
    <w:rsid w:val="004961A8"/>
    <w:rsid w:val="00496BF4"/>
    <w:rsid w:val="00496CC9"/>
    <w:rsid w:val="00497D60"/>
    <w:rsid w:val="004A07F1"/>
    <w:rsid w:val="004A08C0"/>
    <w:rsid w:val="004A0AF2"/>
    <w:rsid w:val="004A1431"/>
    <w:rsid w:val="004A1B0D"/>
    <w:rsid w:val="004A1FC2"/>
    <w:rsid w:val="004A2B95"/>
    <w:rsid w:val="004A3B43"/>
    <w:rsid w:val="004A52DD"/>
    <w:rsid w:val="004A5532"/>
    <w:rsid w:val="004A60EF"/>
    <w:rsid w:val="004A68DD"/>
    <w:rsid w:val="004A6B79"/>
    <w:rsid w:val="004A6F2E"/>
    <w:rsid w:val="004A6F88"/>
    <w:rsid w:val="004A7D12"/>
    <w:rsid w:val="004B0D13"/>
    <w:rsid w:val="004B25C7"/>
    <w:rsid w:val="004B3ABE"/>
    <w:rsid w:val="004B3F56"/>
    <w:rsid w:val="004B424B"/>
    <w:rsid w:val="004B4D7A"/>
    <w:rsid w:val="004B5B2A"/>
    <w:rsid w:val="004B680A"/>
    <w:rsid w:val="004B6834"/>
    <w:rsid w:val="004B6C74"/>
    <w:rsid w:val="004B6D1E"/>
    <w:rsid w:val="004B6E2D"/>
    <w:rsid w:val="004B759D"/>
    <w:rsid w:val="004C0CF8"/>
    <w:rsid w:val="004C1430"/>
    <w:rsid w:val="004C285C"/>
    <w:rsid w:val="004C327A"/>
    <w:rsid w:val="004C3A26"/>
    <w:rsid w:val="004C3B8F"/>
    <w:rsid w:val="004C3C3D"/>
    <w:rsid w:val="004C442E"/>
    <w:rsid w:val="004C4543"/>
    <w:rsid w:val="004C4C28"/>
    <w:rsid w:val="004C4EAD"/>
    <w:rsid w:val="004C538A"/>
    <w:rsid w:val="004C5620"/>
    <w:rsid w:val="004C5715"/>
    <w:rsid w:val="004C779F"/>
    <w:rsid w:val="004D1059"/>
    <w:rsid w:val="004D17E5"/>
    <w:rsid w:val="004D188F"/>
    <w:rsid w:val="004D2C44"/>
    <w:rsid w:val="004D2D1C"/>
    <w:rsid w:val="004D3ADD"/>
    <w:rsid w:val="004D48E1"/>
    <w:rsid w:val="004D5A19"/>
    <w:rsid w:val="004D7BD3"/>
    <w:rsid w:val="004D7C40"/>
    <w:rsid w:val="004E08F5"/>
    <w:rsid w:val="004E1313"/>
    <w:rsid w:val="004E16A9"/>
    <w:rsid w:val="004E16E1"/>
    <w:rsid w:val="004E4F47"/>
    <w:rsid w:val="004E4F8E"/>
    <w:rsid w:val="004E52C4"/>
    <w:rsid w:val="004E5700"/>
    <w:rsid w:val="004E5846"/>
    <w:rsid w:val="004E58E1"/>
    <w:rsid w:val="004E5F47"/>
    <w:rsid w:val="004E66AD"/>
    <w:rsid w:val="004E6E7E"/>
    <w:rsid w:val="004F0031"/>
    <w:rsid w:val="004F07C8"/>
    <w:rsid w:val="004F0AC2"/>
    <w:rsid w:val="004F0F25"/>
    <w:rsid w:val="004F11CB"/>
    <w:rsid w:val="004F174C"/>
    <w:rsid w:val="004F268C"/>
    <w:rsid w:val="004F377E"/>
    <w:rsid w:val="004F3CBE"/>
    <w:rsid w:val="004F4410"/>
    <w:rsid w:val="004F4506"/>
    <w:rsid w:val="004F539E"/>
    <w:rsid w:val="004F5AB9"/>
    <w:rsid w:val="004F6003"/>
    <w:rsid w:val="004F6340"/>
    <w:rsid w:val="004F63B3"/>
    <w:rsid w:val="004F777D"/>
    <w:rsid w:val="004F79F6"/>
    <w:rsid w:val="005002F3"/>
    <w:rsid w:val="00500736"/>
    <w:rsid w:val="0050340F"/>
    <w:rsid w:val="0050362D"/>
    <w:rsid w:val="005040F6"/>
    <w:rsid w:val="005050D0"/>
    <w:rsid w:val="005050D7"/>
    <w:rsid w:val="00505396"/>
    <w:rsid w:val="005059E4"/>
    <w:rsid w:val="00506372"/>
    <w:rsid w:val="0050686C"/>
    <w:rsid w:val="0050687D"/>
    <w:rsid w:val="00506F3D"/>
    <w:rsid w:val="0050777E"/>
    <w:rsid w:val="00507C48"/>
    <w:rsid w:val="00507D25"/>
    <w:rsid w:val="00510393"/>
    <w:rsid w:val="00510560"/>
    <w:rsid w:val="0051063F"/>
    <w:rsid w:val="00510661"/>
    <w:rsid w:val="0051152E"/>
    <w:rsid w:val="005117CD"/>
    <w:rsid w:val="0051226F"/>
    <w:rsid w:val="00512381"/>
    <w:rsid w:val="00512C1D"/>
    <w:rsid w:val="005137EF"/>
    <w:rsid w:val="00515728"/>
    <w:rsid w:val="00516AAE"/>
    <w:rsid w:val="00516C4E"/>
    <w:rsid w:val="005174E4"/>
    <w:rsid w:val="00517D1C"/>
    <w:rsid w:val="005209CB"/>
    <w:rsid w:val="00520A32"/>
    <w:rsid w:val="00520BF6"/>
    <w:rsid w:val="00520F1A"/>
    <w:rsid w:val="00521509"/>
    <w:rsid w:val="00522B45"/>
    <w:rsid w:val="00522D44"/>
    <w:rsid w:val="00524ADF"/>
    <w:rsid w:val="00525D05"/>
    <w:rsid w:val="00526157"/>
    <w:rsid w:val="00530D49"/>
    <w:rsid w:val="00530DCB"/>
    <w:rsid w:val="00530E58"/>
    <w:rsid w:val="00531470"/>
    <w:rsid w:val="00531626"/>
    <w:rsid w:val="00531B42"/>
    <w:rsid w:val="00532513"/>
    <w:rsid w:val="0053276F"/>
    <w:rsid w:val="005332B2"/>
    <w:rsid w:val="005334EA"/>
    <w:rsid w:val="00533B98"/>
    <w:rsid w:val="00534807"/>
    <w:rsid w:val="00535398"/>
    <w:rsid w:val="00535B5D"/>
    <w:rsid w:val="0053689F"/>
    <w:rsid w:val="00536A53"/>
    <w:rsid w:val="00536BC3"/>
    <w:rsid w:val="0054065C"/>
    <w:rsid w:val="005418F8"/>
    <w:rsid w:val="0054223F"/>
    <w:rsid w:val="0054283B"/>
    <w:rsid w:val="0054369F"/>
    <w:rsid w:val="0054677C"/>
    <w:rsid w:val="00546931"/>
    <w:rsid w:val="00547128"/>
    <w:rsid w:val="00547D24"/>
    <w:rsid w:val="00547F7A"/>
    <w:rsid w:val="005519F1"/>
    <w:rsid w:val="005523E3"/>
    <w:rsid w:val="00552C04"/>
    <w:rsid w:val="005532C8"/>
    <w:rsid w:val="005551D8"/>
    <w:rsid w:val="00556AAD"/>
    <w:rsid w:val="00556F78"/>
    <w:rsid w:val="00557EA3"/>
    <w:rsid w:val="00560664"/>
    <w:rsid w:val="00560881"/>
    <w:rsid w:val="005608FE"/>
    <w:rsid w:val="005617B9"/>
    <w:rsid w:val="00561CF9"/>
    <w:rsid w:val="00562507"/>
    <w:rsid w:val="00562803"/>
    <w:rsid w:val="005632CA"/>
    <w:rsid w:val="00564AEC"/>
    <w:rsid w:val="00564B06"/>
    <w:rsid w:val="0056535B"/>
    <w:rsid w:val="00565A02"/>
    <w:rsid w:val="00566614"/>
    <w:rsid w:val="005668AA"/>
    <w:rsid w:val="00566AE6"/>
    <w:rsid w:val="0056772E"/>
    <w:rsid w:val="0056779B"/>
    <w:rsid w:val="00567F6C"/>
    <w:rsid w:val="00570B85"/>
    <w:rsid w:val="00571EC3"/>
    <w:rsid w:val="005728C8"/>
    <w:rsid w:val="00572D4F"/>
    <w:rsid w:val="00573240"/>
    <w:rsid w:val="00573E46"/>
    <w:rsid w:val="00573F0F"/>
    <w:rsid w:val="0057489E"/>
    <w:rsid w:val="00574E00"/>
    <w:rsid w:val="005755F7"/>
    <w:rsid w:val="00575882"/>
    <w:rsid w:val="00575A1B"/>
    <w:rsid w:val="00575C24"/>
    <w:rsid w:val="005767FC"/>
    <w:rsid w:val="00577408"/>
    <w:rsid w:val="005817AE"/>
    <w:rsid w:val="00581C97"/>
    <w:rsid w:val="0058288E"/>
    <w:rsid w:val="00582DCD"/>
    <w:rsid w:val="005834AB"/>
    <w:rsid w:val="00584351"/>
    <w:rsid w:val="005849B5"/>
    <w:rsid w:val="00585278"/>
    <w:rsid w:val="00585782"/>
    <w:rsid w:val="005857F4"/>
    <w:rsid w:val="00585897"/>
    <w:rsid w:val="00585D49"/>
    <w:rsid w:val="0058614C"/>
    <w:rsid w:val="00586C28"/>
    <w:rsid w:val="00587808"/>
    <w:rsid w:val="00587B6D"/>
    <w:rsid w:val="00590013"/>
    <w:rsid w:val="0059198D"/>
    <w:rsid w:val="00591BC7"/>
    <w:rsid w:val="00591E99"/>
    <w:rsid w:val="005922C4"/>
    <w:rsid w:val="00593C14"/>
    <w:rsid w:val="005941B4"/>
    <w:rsid w:val="00594595"/>
    <w:rsid w:val="00594BEE"/>
    <w:rsid w:val="005954AA"/>
    <w:rsid w:val="00595601"/>
    <w:rsid w:val="00595C47"/>
    <w:rsid w:val="005960C5"/>
    <w:rsid w:val="0059647F"/>
    <w:rsid w:val="00597B05"/>
    <w:rsid w:val="005A00E7"/>
    <w:rsid w:val="005A01C7"/>
    <w:rsid w:val="005A04ED"/>
    <w:rsid w:val="005A0D04"/>
    <w:rsid w:val="005A14ED"/>
    <w:rsid w:val="005A1723"/>
    <w:rsid w:val="005A1919"/>
    <w:rsid w:val="005A2409"/>
    <w:rsid w:val="005A2498"/>
    <w:rsid w:val="005A2A00"/>
    <w:rsid w:val="005A3104"/>
    <w:rsid w:val="005A311A"/>
    <w:rsid w:val="005A3630"/>
    <w:rsid w:val="005A38D6"/>
    <w:rsid w:val="005A3E1D"/>
    <w:rsid w:val="005A4691"/>
    <w:rsid w:val="005A544F"/>
    <w:rsid w:val="005A606C"/>
    <w:rsid w:val="005A6BE3"/>
    <w:rsid w:val="005A6C5C"/>
    <w:rsid w:val="005B0047"/>
    <w:rsid w:val="005B02D6"/>
    <w:rsid w:val="005B079A"/>
    <w:rsid w:val="005B0CFB"/>
    <w:rsid w:val="005B169C"/>
    <w:rsid w:val="005B3159"/>
    <w:rsid w:val="005B3776"/>
    <w:rsid w:val="005B3976"/>
    <w:rsid w:val="005B3E2D"/>
    <w:rsid w:val="005B4001"/>
    <w:rsid w:val="005B41BA"/>
    <w:rsid w:val="005B470A"/>
    <w:rsid w:val="005B48DA"/>
    <w:rsid w:val="005B5765"/>
    <w:rsid w:val="005B634F"/>
    <w:rsid w:val="005B6FC2"/>
    <w:rsid w:val="005B754B"/>
    <w:rsid w:val="005C077E"/>
    <w:rsid w:val="005C1B64"/>
    <w:rsid w:val="005C20FE"/>
    <w:rsid w:val="005C33E2"/>
    <w:rsid w:val="005C3E16"/>
    <w:rsid w:val="005C4065"/>
    <w:rsid w:val="005C4FDB"/>
    <w:rsid w:val="005C5A87"/>
    <w:rsid w:val="005C7364"/>
    <w:rsid w:val="005C7946"/>
    <w:rsid w:val="005C7EBD"/>
    <w:rsid w:val="005D11CB"/>
    <w:rsid w:val="005D1660"/>
    <w:rsid w:val="005D2F5F"/>
    <w:rsid w:val="005D3A91"/>
    <w:rsid w:val="005D4A12"/>
    <w:rsid w:val="005D5B68"/>
    <w:rsid w:val="005D76DB"/>
    <w:rsid w:val="005D778A"/>
    <w:rsid w:val="005D7FCA"/>
    <w:rsid w:val="005E07A8"/>
    <w:rsid w:val="005E14ED"/>
    <w:rsid w:val="005E1953"/>
    <w:rsid w:val="005E2DA6"/>
    <w:rsid w:val="005E4682"/>
    <w:rsid w:val="005E5235"/>
    <w:rsid w:val="005E5772"/>
    <w:rsid w:val="005E5DA5"/>
    <w:rsid w:val="005E5EF2"/>
    <w:rsid w:val="005E70EA"/>
    <w:rsid w:val="005E7AD6"/>
    <w:rsid w:val="005F0ED9"/>
    <w:rsid w:val="005F1056"/>
    <w:rsid w:val="005F1E72"/>
    <w:rsid w:val="005F25BB"/>
    <w:rsid w:val="005F2F76"/>
    <w:rsid w:val="005F30BE"/>
    <w:rsid w:val="005F3D41"/>
    <w:rsid w:val="005F3F36"/>
    <w:rsid w:val="005F4366"/>
    <w:rsid w:val="005F55AC"/>
    <w:rsid w:val="005F5EFE"/>
    <w:rsid w:val="005F678B"/>
    <w:rsid w:val="005F7164"/>
    <w:rsid w:val="005F73F5"/>
    <w:rsid w:val="005F7D17"/>
    <w:rsid w:val="00600B02"/>
    <w:rsid w:val="00600E81"/>
    <w:rsid w:val="00601ADC"/>
    <w:rsid w:val="00601C80"/>
    <w:rsid w:val="00602B8E"/>
    <w:rsid w:val="00604E86"/>
    <w:rsid w:val="006053C2"/>
    <w:rsid w:val="00605EB1"/>
    <w:rsid w:val="0060610F"/>
    <w:rsid w:val="006068C9"/>
    <w:rsid w:val="00606A0E"/>
    <w:rsid w:val="00606C13"/>
    <w:rsid w:val="00606C65"/>
    <w:rsid w:val="006076EC"/>
    <w:rsid w:val="00607909"/>
    <w:rsid w:val="00607D47"/>
    <w:rsid w:val="00610306"/>
    <w:rsid w:val="00610921"/>
    <w:rsid w:val="00610B2B"/>
    <w:rsid w:val="00610D82"/>
    <w:rsid w:val="00610DB3"/>
    <w:rsid w:val="00610E5E"/>
    <w:rsid w:val="006118CA"/>
    <w:rsid w:val="00611E6C"/>
    <w:rsid w:val="00612381"/>
    <w:rsid w:val="0061280C"/>
    <w:rsid w:val="00612874"/>
    <w:rsid w:val="00612A32"/>
    <w:rsid w:val="0061331C"/>
    <w:rsid w:val="00614120"/>
    <w:rsid w:val="00614703"/>
    <w:rsid w:val="00614E12"/>
    <w:rsid w:val="0062070E"/>
    <w:rsid w:val="006216FB"/>
    <w:rsid w:val="00621E2A"/>
    <w:rsid w:val="0062209D"/>
    <w:rsid w:val="00622190"/>
    <w:rsid w:val="006235A4"/>
    <w:rsid w:val="00623799"/>
    <w:rsid w:val="006238C7"/>
    <w:rsid w:val="00623A43"/>
    <w:rsid w:val="00626361"/>
    <w:rsid w:val="00626DD0"/>
    <w:rsid w:val="0062746B"/>
    <w:rsid w:val="00630762"/>
    <w:rsid w:val="00631331"/>
    <w:rsid w:val="00631776"/>
    <w:rsid w:val="006317E8"/>
    <w:rsid w:val="00631C94"/>
    <w:rsid w:val="00632810"/>
    <w:rsid w:val="00632B72"/>
    <w:rsid w:val="00632DFF"/>
    <w:rsid w:val="00633DF3"/>
    <w:rsid w:val="00634D8E"/>
    <w:rsid w:val="00635C79"/>
    <w:rsid w:val="00635FFA"/>
    <w:rsid w:val="00636A93"/>
    <w:rsid w:val="00636ACE"/>
    <w:rsid w:val="00636C4B"/>
    <w:rsid w:val="00636F03"/>
    <w:rsid w:val="0064063F"/>
    <w:rsid w:val="00640655"/>
    <w:rsid w:val="00640AEC"/>
    <w:rsid w:val="006410E2"/>
    <w:rsid w:val="00641591"/>
    <w:rsid w:val="006420D1"/>
    <w:rsid w:val="006423E1"/>
    <w:rsid w:val="00642BB2"/>
    <w:rsid w:val="00642F2D"/>
    <w:rsid w:val="006431E6"/>
    <w:rsid w:val="00643FF6"/>
    <w:rsid w:val="00645A6B"/>
    <w:rsid w:val="0064624C"/>
    <w:rsid w:val="006472FC"/>
    <w:rsid w:val="00647824"/>
    <w:rsid w:val="00647AAA"/>
    <w:rsid w:val="006502D5"/>
    <w:rsid w:val="006503D3"/>
    <w:rsid w:val="00650DE6"/>
    <w:rsid w:val="00651018"/>
    <w:rsid w:val="006512E1"/>
    <w:rsid w:val="006515FB"/>
    <w:rsid w:val="00652507"/>
    <w:rsid w:val="0065399A"/>
    <w:rsid w:val="00654534"/>
    <w:rsid w:val="006546FA"/>
    <w:rsid w:val="00654875"/>
    <w:rsid w:val="00654991"/>
    <w:rsid w:val="00654DF0"/>
    <w:rsid w:val="00654E2F"/>
    <w:rsid w:val="00655267"/>
    <w:rsid w:val="00656234"/>
    <w:rsid w:val="006562E5"/>
    <w:rsid w:val="0065670C"/>
    <w:rsid w:val="006577BF"/>
    <w:rsid w:val="00660C61"/>
    <w:rsid w:val="00662004"/>
    <w:rsid w:val="00662B50"/>
    <w:rsid w:val="00662BD6"/>
    <w:rsid w:val="0066315C"/>
    <w:rsid w:val="00663167"/>
    <w:rsid w:val="006646EF"/>
    <w:rsid w:val="00664F06"/>
    <w:rsid w:val="00665325"/>
    <w:rsid w:val="00665B54"/>
    <w:rsid w:val="0066607F"/>
    <w:rsid w:val="0066668E"/>
    <w:rsid w:val="00666A58"/>
    <w:rsid w:val="00666C19"/>
    <w:rsid w:val="00666FB7"/>
    <w:rsid w:val="006679A7"/>
    <w:rsid w:val="006708C5"/>
    <w:rsid w:val="00670EAD"/>
    <w:rsid w:val="00670F12"/>
    <w:rsid w:val="0067189C"/>
    <w:rsid w:val="00671C84"/>
    <w:rsid w:val="00671FD3"/>
    <w:rsid w:val="00672237"/>
    <w:rsid w:val="00672A7E"/>
    <w:rsid w:val="0067304C"/>
    <w:rsid w:val="00674710"/>
    <w:rsid w:val="0067665F"/>
    <w:rsid w:val="00676CEE"/>
    <w:rsid w:val="006772D6"/>
    <w:rsid w:val="006777B2"/>
    <w:rsid w:val="00677A51"/>
    <w:rsid w:val="0068045A"/>
    <w:rsid w:val="0068099D"/>
    <w:rsid w:val="00681CC2"/>
    <w:rsid w:val="00682F09"/>
    <w:rsid w:val="00683522"/>
    <w:rsid w:val="006842DD"/>
    <w:rsid w:val="00684993"/>
    <w:rsid w:val="00685676"/>
    <w:rsid w:val="00685D10"/>
    <w:rsid w:val="00686623"/>
    <w:rsid w:val="00686672"/>
    <w:rsid w:val="006867E8"/>
    <w:rsid w:val="00687384"/>
    <w:rsid w:val="00687481"/>
    <w:rsid w:val="006903E7"/>
    <w:rsid w:val="00690C0D"/>
    <w:rsid w:val="00690E98"/>
    <w:rsid w:val="00691452"/>
    <w:rsid w:val="0069189A"/>
    <w:rsid w:val="00692188"/>
    <w:rsid w:val="00692D6D"/>
    <w:rsid w:val="00694B2A"/>
    <w:rsid w:val="00694CF1"/>
    <w:rsid w:val="00695F54"/>
    <w:rsid w:val="00696AC1"/>
    <w:rsid w:val="006A1116"/>
    <w:rsid w:val="006A2F3A"/>
    <w:rsid w:val="006A3480"/>
    <w:rsid w:val="006A34D0"/>
    <w:rsid w:val="006A3732"/>
    <w:rsid w:val="006A3C10"/>
    <w:rsid w:val="006A3C25"/>
    <w:rsid w:val="006A3E1E"/>
    <w:rsid w:val="006A437D"/>
    <w:rsid w:val="006A5356"/>
    <w:rsid w:val="006A6463"/>
    <w:rsid w:val="006B01D4"/>
    <w:rsid w:val="006B1096"/>
    <w:rsid w:val="006B168B"/>
    <w:rsid w:val="006B20BC"/>
    <w:rsid w:val="006B22D0"/>
    <w:rsid w:val="006B242F"/>
    <w:rsid w:val="006B29F9"/>
    <w:rsid w:val="006B35C3"/>
    <w:rsid w:val="006B3627"/>
    <w:rsid w:val="006B38A2"/>
    <w:rsid w:val="006B5676"/>
    <w:rsid w:val="006B63E5"/>
    <w:rsid w:val="006B7E26"/>
    <w:rsid w:val="006C01E2"/>
    <w:rsid w:val="006C06E5"/>
    <w:rsid w:val="006C08CA"/>
    <w:rsid w:val="006C0BFB"/>
    <w:rsid w:val="006C1C65"/>
    <w:rsid w:val="006C288B"/>
    <w:rsid w:val="006C28D6"/>
    <w:rsid w:val="006C2E16"/>
    <w:rsid w:val="006C34E6"/>
    <w:rsid w:val="006C4AE6"/>
    <w:rsid w:val="006C5B70"/>
    <w:rsid w:val="006C6B79"/>
    <w:rsid w:val="006C75CC"/>
    <w:rsid w:val="006C7968"/>
    <w:rsid w:val="006D0175"/>
    <w:rsid w:val="006D051B"/>
    <w:rsid w:val="006D0DEB"/>
    <w:rsid w:val="006D17BD"/>
    <w:rsid w:val="006D19A5"/>
    <w:rsid w:val="006D26D0"/>
    <w:rsid w:val="006D2D2B"/>
    <w:rsid w:val="006D2DDC"/>
    <w:rsid w:val="006D2FA9"/>
    <w:rsid w:val="006D326B"/>
    <w:rsid w:val="006D33A0"/>
    <w:rsid w:val="006D467A"/>
    <w:rsid w:val="006D55BA"/>
    <w:rsid w:val="006D5642"/>
    <w:rsid w:val="006D5C72"/>
    <w:rsid w:val="006D5EE9"/>
    <w:rsid w:val="006D7242"/>
    <w:rsid w:val="006D7794"/>
    <w:rsid w:val="006D7AA9"/>
    <w:rsid w:val="006E0C54"/>
    <w:rsid w:val="006E0F77"/>
    <w:rsid w:val="006E1467"/>
    <w:rsid w:val="006E14F3"/>
    <w:rsid w:val="006E335D"/>
    <w:rsid w:val="006E39AE"/>
    <w:rsid w:val="006E3BA3"/>
    <w:rsid w:val="006E3D7C"/>
    <w:rsid w:val="006E3E8C"/>
    <w:rsid w:val="006E4099"/>
    <w:rsid w:val="006E45C8"/>
    <w:rsid w:val="006E5782"/>
    <w:rsid w:val="006E5EBC"/>
    <w:rsid w:val="006E6468"/>
    <w:rsid w:val="006E69FB"/>
    <w:rsid w:val="006E6C18"/>
    <w:rsid w:val="006E6F7B"/>
    <w:rsid w:val="006E7AEC"/>
    <w:rsid w:val="006E7B1B"/>
    <w:rsid w:val="006F1BF4"/>
    <w:rsid w:val="006F1D9E"/>
    <w:rsid w:val="006F38C5"/>
    <w:rsid w:val="006F4F9A"/>
    <w:rsid w:val="006F5B16"/>
    <w:rsid w:val="006F5B28"/>
    <w:rsid w:val="006F5DF1"/>
    <w:rsid w:val="006F72DD"/>
    <w:rsid w:val="0070009E"/>
    <w:rsid w:val="007000E1"/>
    <w:rsid w:val="00700FE3"/>
    <w:rsid w:val="007020C7"/>
    <w:rsid w:val="00702853"/>
    <w:rsid w:val="007036C1"/>
    <w:rsid w:val="00703F63"/>
    <w:rsid w:val="00704246"/>
    <w:rsid w:val="0070433B"/>
    <w:rsid w:val="00704683"/>
    <w:rsid w:val="00705773"/>
    <w:rsid w:val="00706D02"/>
    <w:rsid w:val="007070C0"/>
    <w:rsid w:val="007075F4"/>
    <w:rsid w:val="00707843"/>
    <w:rsid w:val="00707905"/>
    <w:rsid w:val="00707E6A"/>
    <w:rsid w:val="00711E90"/>
    <w:rsid w:val="0071240C"/>
    <w:rsid w:val="007134B0"/>
    <w:rsid w:val="0071354D"/>
    <w:rsid w:val="00713899"/>
    <w:rsid w:val="00713F62"/>
    <w:rsid w:val="00714DDE"/>
    <w:rsid w:val="0071507D"/>
    <w:rsid w:val="007151B5"/>
    <w:rsid w:val="007166E3"/>
    <w:rsid w:val="0071742D"/>
    <w:rsid w:val="00717B87"/>
    <w:rsid w:val="00720730"/>
    <w:rsid w:val="007215D7"/>
    <w:rsid w:val="00721AFC"/>
    <w:rsid w:val="00724FCF"/>
    <w:rsid w:val="00726D2D"/>
    <w:rsid w:val="007271D3"/>
    <w:rsid w:val="00730AD2"/>
    <w:rsid w:val="0073232D"/>
    <w:rsid w:val="00732870"/>
    <w:rsid w:val="007338F3"/>
    <w:rsid w:val="00733FC2"/>
    <w:rsid w:val="00734283"/>
    <w:rsid w:val="00734381"/>
    <w:rsid w:val="007344BD"/>
    <w:rsid w:val="0073465F"/>
    <w:rsid w:val="007347B2"/>
    <w:rsid w:val="00735029"/>
    <w:rsid w:val="007350CA"/>
    <w:rsid w:val="007355A6"/>
    <w:rsid w:val="00735A99"/>
    <w:rsid w:val="00735E75"/>
    <w:rsid w:val="007365C0"/>
    <w:rsid w:val="00736713"/>
    <w:rsid w:val="007379E0"/>
    <w:rsid w:val="00740390"/>
    <w:rsid w:val="00741135"/>
    <w:rsid w:val="007416A6"/>
    <w:rsid w:val="007421F7"/>
    <w:rsid w:val="00742A6E"/>
    <w:rsid w:val="007447EF"/>
    <w:rsid w:val="00744AE8"/>
    <w:rsid w:val="00745C13"/>
    <w:rsid w:val="00746B17"/>
    <w:rsid w:val="0074766C"/>
    <w:rsid w:val="00750846"/>
    <w:rsid w:val="00752464"/>
    <w:rsid w:val="00752924"/>
    <w:rsid w:val="007530C8"/>
    <w:rsid w:val="0075338E"/>
    <w:rsid w:val="00753694"/>
    <w:rsid w:val="0075467A"/>
    <w:rsid w:val="007546C6"/>
    <w:rsid w:val="00754979"/>
    <w:rsid w:val="00755AE0"/>
    <w:rsid w:val="00755ECF"/>
    <w:rsid w:val="00755EDB"/>
    <w:rsid w:val="007564A1"/>
    <w:rsid w:val="00757E6D"/>
    <w:rsid w:val="007608D3"/>
    <w:rsid w:val="007609E3"/>
    <w:rsid w:val="0076156C"/>
    <w:rsid w:val="007619EF"/>
    <w:rsid w:val="007633C7"/>
    <w:rsid w:val="0076384A"/>
    <w:rsid w:val="00763B73"/>
    <w:rsid w:val="00765E47"/>
    <w:rsid w:val="0076730D"/>
    <w:rsid w:val="00767D7D"/>
    <w:rsid w:val="00770630"/>
    <w:rsid w:val="00770BF4"/>
    <w:rsid w:val="00771171"/>
    <w:rsid w:val="007714D9"/>
    <w:rsid w:val="00771527"/>
    <w:rsid w:val="00771DDF"/>
    <w:rsid w:val="007740A4"/>
    <w:rsid w:val="0077422A"/>
    <w:rsid w:val="0077430E"/>
    <w:rsid w:val="007752C2"/>
    <w:rsid w:val="00776275"/>
    <w:rsid w:val="00776DFE"/>
    <w:rsid w:val="00776E57"/>
    <w:rsid w:val="00777021"/>
    <w:rsid w:val="00777B3F"/>
    <w:rsid w:val="00780936"/>
    <w:rsid w:val="0078113F"/>
    <w:rsid w:val="0078114B"/>
    <w:rsid w:val="00782541"/>
    <w:rsid w:val="00782C21"/>
    <w:rsid w:val="00782F58"/>
    <w:rsid w:val="00783313"/>
    <w:rsid w:val="0078417A"/>
    <w:rsid w:val="00784BAA"/>
    <w:rsid w:val="00785D0F"/>
    <w:rsid w:val="0078602F"/>
    <w:rsid w:val="0078667B"/>
    <w:rsid w:val="007869AE"/>
    <w:rsid w:val="0078788F"/>
    <w:rsid w:val="00787D6F"/>
    <w:rsid w:val="00790536"/>
    <w:rsid w:val="00791066"/>
    <w:rsid w:val="00792221"/>
    <w:rsid w:val="00792675"/>
    <w:rsid w:val="00792A56"/>
    <w:rsid w:val="00792D2C"/>
    <w:rsid w:val="00792EEF"/>
    <w:rsid w:val="007933A2"/>
    <w:rsid w:val="00794DCD"/>
    <w:rsid w:val="007950D3"/>
    <w:rsid w:val="0079612A"/>
    <w:rsid w:val="0079757C"/>
    <w:rsid w:val="00797876"/>
    <w:rsid w:val="00797C5D"/>
    <w:rsid w:val="007A0008"/>
    <w:rsid w:val="007A279F"/>
    <w:rsid w:val="007A2AFB"/>
    <w:rsid w:val="007A30C5"/>
    <w:rsid w:val="007A30F9"/>
    <w:rsid w:val="007A33B9"/>
    <w:rsid w:val="007A386B"/>
    <w:rsid w:val="007A3A5C"/>
    <w:rsid w:val="007A3BF4"/>
    <w:rsid w:val="007A53EF"/>
    <w:rsid w:val="007A6E11"/>
    <w:rsid w:val="007A72AE"/>
    <w:rsid w:val="007A72C1"/>
    <w:rsid w:val="007A7309"/>
    <w:rsid w:val="007B0DBD"/>
    <w:rsid w:val="007B13DB"/>
    <w:rsid w:val="007B169E"/>
    <w:rsid w:val="007B20C7"/>
    <w:rsid w:val="007B2146"/>
    <w:rsid w:val="007B31DC"/>
    <w:rsid w:val="007B5F0F"/>
    <w:rsid w:val="007B6EA9"/>
    <w:rsid w:val="007B775C"/>
    <w:rsid w:val="007C0417"/>
    <w:rsid w:val="007C05BB"/>
    <w:rsid w:val="007C1042"/>
    <w:rsid w:val="007C13B3"/>
    <w:rsid w:val="007C23BC"/>
    <w:rsid w:val="007C23D1"/>
    <w:rsid w:val="007C3914"/>
    <w:rsid w:val="007C40A5"/>
    <w:rsid w:val="007C42B1"/>
    <w:rsid w:val="007C42B3"/>
    <w:rsid w:val="007C4615"/>
    <w:rsid w:val="007C4C12"/>
    <w:rsid w:val="007C5A23"/>
    <w:rsid w:val="007C695C"/>
    <w:rsid w:val="007C73F2"/>
    <w:rsid w:val="007D032E"/>
    <w:rsid w:val="007D15C2"/>
    <w:rsid w:val="007D1650"/>
    <w:rsid w:val="007D1F09"/>
    <w:rsid w:val="007D1F6F"/>
    <w:rsid w:val="007D2A74"/>
    <w:rsid w:val="007D38C6"/>
    <w:rsid w:val="007D3EC3"/>
    <w:rsid w:val="007D402E"/>
    <w:rsid w:val="007D4427"/>
    <w:rsid w:val="007D596D"/>
    <w:rsid w:val="007D5D0C"/>
    <w:rsid w:val="007D5EA2"/>
    <w:rsid w:val="007D7869"/>
    <w:rsid w:val="007E039D"/>
    <w:rsid w:val="007E14C1"/>
    <w:rsid w:val="007E24F0"/>
    <w:rsid w:val="007E3B0E"/>
    <w:rsid w:val="007E4020"/>
    <w:rsid w:val="007E44C1"/>
    <w:rsid w:val="007E476D"/>
    <w:rsid w:val="007E489A"/>
    <w:rsid w:val="007E4F19"/>
    <w:rsid w:val="007E551A"/>
    <w:rsid w:val="007E5C31"/>
    <w:rsid w:val="007E7265"/>
    <w:rsid w:val="007E72FA"/>
    <w:rsid w:val="007E7B15"/>
    <w:rsid w:val="007F07F6"/>
    <w:rsid w:val="007F09F1"/>
    <w:rsid w:val="007F0BF4"/>
    <w:rsid w:val="007F10FB"/>
    <w:rsid w:val="007F396D"/>
    <w:rsid w:val="007F3DA1"/>
    <w:rsid w:val="007F4084"/>
    <w:rsid w:val="007F4555"/>
    <w:rsid w:val="007F45B0"/>
    <w:rsid w:val="007F4612"/>
    <w:rsid w:val="007F4C32"/>
    <w:rsid w:val="007F6C1E"/>
    <w:rsid w:val="007F7221"/>
    <w:rsid w:val="007F79C4"/>
    <w:rsid w:val="007F7AF6"/>
    <w:rsid w:val="007F7BF9"/>
    <w:rsid w:val="0080032C"/>
    <w:rsid w:val="00801A0E"/>
    <w:rsid w:val="00801B36"/>
    <w:rsid w:val="00802189"/>
    <w:rsid w:val="008023A7"/>
    <w:rsid w:val="0080259B"/>
    <w:rsid w:val="008028CA"/>
    <w:rsid w:val="008035B6"/>
    <w:rsid w:val="00803AA2"/>
    <w:rsid w:val="00804613"/>
    <w:rsid w:val="00804F8F"/>
    <w:rsid w:val="008053C5"/>
    <w:rsid w:val="0080566D"/>
    <w:rsid w:val="008063DE"/>
    <w:rsid w:val="008067E1"/>
    <w:rsid w:val="008073DE"/>
    <w:rsid w:val="008075DA"/>
    <w:rsid w:val="00807CFD"/>
    <w:rsid w:val="00810AFF"/>
    <w:rsid w:val="00810F83"/>
    <w:rsid w:val="00811F44"/>
    <w:rsid w:val="00813538"/>
    <w:rsid w:val="00813B7A"/>
    <w:rsid w:val="00813C50"/>
    <w:rsid w:val="00814335"/>
    <w:rsid w:val="00814573"/>
    <w:rsid w:val="00815139"/>
    <w:rsid w:val="008153F4"/>
    <w:rsid w:val="0081556F"/>
    <w:rsid w:val="008158F0"/>
    <w:rsid w:val="00815D00"/>
    <w:rsid w:val="00815D17"/>
    <w:rsid w:val="0081644A"/>
    <w:rsid w:val="0081678F"/>
    <w:rsid w:val="008209C9"/>
    <w:rsid w:val="00820B79"/>
    <w:rsid w:val="0082145C"/>
    <w:rsid w:val="00821AD9"/>
    <w:rsid w:val="00822256"/>
    <w:rsid w:val="0082317A"/>
    <w:rsid w:val="00823DFE"/>
    <w:rsid w:val="00824870"/>
    <w:rsid w:val="00827544"/>
    <w:rsid w:val="00827FB2"/>
    <w:rsid w:val="008301F2"/>
    <w:rsid w:val="008308D0"/>
    <w:rsid w:val="008309F6"/>
    <w:rsid w:val="00830A47"/>
    <w:rsid w:val="00830F4F"/>
    <w:rsid w:val="0083106F"/>
    <w:rsid w:val="00831190"/>
    <w:rsid w:val="00832A6A"/>
    <w:rsid w:val="0083333B"/>
    <w:rsid w:val="0083360D"/>
    <w:rsid w:val="00834391"/>
    <w:rsid w:val="00834697"/>
    <w:rsid w:val="00835687"/>
    <w:rsid w:val="00835A28"/>
    <w:rsid w:val="008360A6"/>
    <w:rsid w:val="00837032"/>
    <w:rsid w:val="00837679"/>
    <w:rsid w:val="0083788C"/>
    <w:rsid w:val="00840557"/>
    <w:rsid w:val="00841DBB"/>
    <w:rsid w:val="0084217E"/>
    <w:rsid w:val="0084226A"/>
    <w:rsid w:val="008426AB"/>
    <w:rsid w:val="008429C7"/>
    <w:rsid w:val="00842D21"/>
    <w:rsid w:val="00843305"/>
    <w:rsid w:val="008439D1"/>
    <w:rsid w:val="00843C15"/>
    <w:rsid w:val="00843D48"/>
    <w:rsid w:val="00844764"/>
    <w:rsid w:val="00844DD1"/>
    <w:rsid w:val="00844F49"/>
    <w:rsid w:val="008459EF"/>
    <w:rsid w:val="008477D1"/>
    <w:rsid w:val="00850C5D"/>
    <w:rsid w:val="00852902"/>
    <w:rsid w:val="0085294F"/>
    <w:rsid w:val="0085398B"/>
    <w:rsid w:val="00853C97"/>
    <w:rsid w:val="00854124"/>
    <w:rsid w:val="00854BA1"/>
    <w:rsid w:val="00855587"/>
    <w:rsid w:val="00855F9C"/>
    <w:rsid w:val="00856335"/>
    <w:rsid w:val="008563F7"/>
    <w:rsid w:val="00856646"/>
    <w:rsid w:val="00856E2C"/>
    <w:rsid w:val="00857154"/>
    <w:rsid w:val="00857A3D"/>
    <w:rsid w:val="00857F1E"/>
    <w:rsid w:val="00860929"/>
    <w:rsid w:val="00861B06"/>
    <w:rsid w:val="008637D8"/>
    <w:rsid w:val="00863DAE"/>
    <w:rsid w:val="008641CF"/>
    <w:rsid w:val="00864526"/>
    <w:rsid w:val="008646D6"/>
    <w:rsid w:val="008648C1"/>
    <w:rsid w:val="00864CE4"/>
    <w:rsid w:val="00864E4D"/>
    <w:rsid w:val="00865107"/>
    <w:rsid w:val="00865D24"/>
    <w:rsid w:val="00865E6B"/>
    <w:rsid w:val="008667A3"/>
    <w:rsid w:val="00867346"/>
    <w:rsid w:val="0086742F"/>
    <w:rsid w:val="008678A2"/>
    <w:rsid w:val="008700D3"/>
    <w:rsid w:val="008709C3"/>
    <w:rsid w:val="00870F1B"/>
    <w:rsid w:val="00871585"/>
    <w:rsid w:val="00872072"/>
    <w:rsid w:val="00872C93"/>
    <w:rsid w:val="00874201"/>
    <w:rsid w:val="00875460"/>
    <w:rsid w:val="0087577D"/>
    <w:rsid w:val="008758D7"/>
    <w:rsid w:val="00875E34"/>
    <w:rsid w:val="00877894"/>
    <w:rsid w:val="00880D7C"/>
    <w:rsid w:val="00882325"/>
    <w:rsid w:val="008827E7"/>
    <w:rsid w:val="00883223"/>
    <w:rsid w:val="00883467"/>
    <w:rsid w:val="008848AE"/>
    <w:rsid w:val="00884D7F"/>
    <w:rsid w:val="008854CE"/>
    <w:rsid w:val="00885A6A"/>
    <w:rsid w:val="00885EBF"/>
    <w:rsid w:val="00886621"/>
    <w:rsid w:val="008879CE"/>
    <w:rsid w:val="008916D9"/>
    <w:rsid w:val="00891799"/>
    <w:rsid w:val="00891F49"/>
    <w:rsid w:val="00892656"/>
    <w:rsid w:val="008937C4"/>
    <w:rsid w:val="0089458C"/>
    <w:rsid w:val="0089550D"/>
    <w:rsid w:val="008955EF"/>
    <w:rsid w:val="008966B8"/>
    <w:rsid w:val="008A0402"/>
    <w:rsid w:val="008A0B73"/>
    <w:rsid w:val="008A1FE9"/>
    <w:rsid w:val="008A24E2"/>
    <w:rsid w:val="008A2ACF"/>
    <w:rsid w:val="008A2C8A"/>
    <w:rsid w:val="008A3FDF"/>
    <w:rsid w:val="008A4089"/>
    <w:rsid w:val="008A4090"/>
    <w:rsid w:val="008A441D"/>
    <w:rsid w:val="008A534F"/>
    <w:rsid w:val="008A5B2C"/>
    <w:rsid w:val="008A62D7"/>
    <w:rsid w:val="008A6453"/>
    <w:rsid w:val="008A73D6"/>
    <w:rsid w:val="008B07DD"/>
    <w:rsid w:val="008B0E6C"/>
    <w:rsid w:val="008B1F5C"/>
    <w:rsid w:val="008B25E9"/>
    <w:rsid w:val="008B3508"/>
    <w:rsid w:val="008B3768"/>
    <w:rsid w:val="008B3BD0"/>
    <w:rsid w:val="008B4070"/>
    <w:rsid w:val="008B52F8"/>
    <w:rsid w:val="008B538F"/>
    <w:rsid w:val="008B5C37"/>
    <w:rsid w:val="008B5CBA"/>
    <w:rsid w:val="008B5DC0"/>
    <w:rsid w:val="008B66DB"/>
    <w:rsid w:val="008B7061"/>
    <w:rsid w:val="008B7DB0"/>
    <w:rsid w:val="008C045E"/>
    <w:rsid w:val="008C0666"/>
    <w:rsid w:val="008C0A53"/>
    <w:rsid w:val="008C1C4F"/>
    <w:rsid w:val="008C1EEF"/>
    <w:rsid w:val="008C219C"/>
    <w:rsid w:val="008C23C3"/>
    <w:rsid w:val="008C2F08"/>
    <w:rsid w:val="008C53EF"/>
    <w:rsid w:val="008C67FD"/>
    <w:rsid w:val="008C6A17"/>
    <w:rsid w:val="008C6FB2"/>
    <w:rsid w:val="008C7DFB"/>
    <w:rsid w:val="008D07B5"/>
    <w:rsid w:val="008D087E"/>
    <w:rsid w:val="008D08FC"/>
    <w:rsid w:val="008D0BB7"/>
    <w:rsid w:val="008D12C2"/>
    <w:rsid w:val="008D249A"/>
    <w:rsid w:val="008D343F"/>
    <w:rsid w:val="008D4CA7"/>
    <w:rsid w:val="008D50A1"/>
    <w:rsid w:val="008D51AE"/>
    <w:rsid w:val="008D52D9"/>
    <w:rsid w:val="008D56D9"/>
    <w:rsid w:val="008D5E20"/>
    <w:rsid w:val="008D5FB6"/>
    <w:rsid w:val="008D7213"/>
    <w:rsid w:val="008E0843"/>
    <w:rsid w:val="008E08EA"/>
    <w:rsid w:val="008E1547"/>
    <w:rsid w:val="008E281C"/>
    <w:rsid w:val="008E28F7"/>
    <w:rsid w:val="008E2F2B"/>
    <w:rsid w:val="008E5592"/>
    <w:rsid w:val="008E6308"/>
    <w:rsid w:val="008E65C9"/>
    <w:rsid w:val="008F00B9"/>
    <w:rsid w:val="008F048B"/>
    <w:rsid w:val="008F0D86"/>
    <w:rsid w:val="008F0DB2"/>
    <w:rsid w:val="008F1037"/>
    <w:rsid w:val="008F14EC"/>
    <w:rsid w:val="008F1C77"/>
    <w:rsid w:val="008F2CEA"/>
    <w:rsid w:val="008F3661"/>
    <w:rsid w:val="008F4CE6"/>
    <w:rsid w:val="008F55B6"/>
    <w:rsid w:val="008F63D6"/>
    <w:rsid w:val="008F683E"/>
    <w:rsid w:val="008F68CD"/>
    <w:rsid w:val="008F748B"/>
    <w:rsid w:val="00901834"/>
    <w:rsid w:val="00901A92"/>
    <w:rsid w:val="009023E4"/>
    <w:rsid w:val="00903095"/>
    <w:rsid w:val="00903265"/>
    <w:rsid w:val="009035BE"/>
    <w:rsid w:val="00903DD4"/>
    <w:rsid w:val="009042EB"/>
    <w:rsid w:val="00904AA9"/>
    <w:rsid w:val="009054F6"/>
    <w:rsid w:val="00906ACB"/>
    <w:rsid w:val="00906B50"/>
    <w:rsid w:val="0090781F"/>
    <w:rsid w:val="00907FDC"/>
    <w:rsid w:val="0091026B"/>
    <w:rsid w:val="0091031B"/>
    <w:rsid w:val="00910780"/>
    <w:rsid w:val="00910DCB"/>
    <w:rsid w:val="00911129"/>
    <w:rsid w:val="009121B2"/>
    <w:rsid w:val="0091227F"/>
    <w:rsid w:val="00912E6C"/>
    <w:rsid w:val="00913956"/>
    <w:rsid w:val="0091415F"/>
    <w:rsid w:val="00914425"/>
    <w:rsid w:val="009144FE"/>
    <w:rsid w:val="009153FA"/>
    <w:rsid w:val="009159E1"/>
    <w:rsid w:val="00915E8E"/>
    <w:rsid w:val="00916AC9"/>
    <w:rsid w:val="00916C75"/>
    <w:rsid w:val="00916FA6"/>
    <w:rsid w:val="0091745F"/>
    <w:rsid w:val="00920382"/>
    <w:rsid w:val="00920456"/>
    <w:rsid w:val="009210B3"/>
    <w:rsid w:val="0092116A"/>
    <w:rsid w:val="00921876"/>
    <w:rsid w:val="00922D62"/>
    <w:rsid w:val="00926250"/>
    <w:rsid w:val="00926910"/>
    <w:rsid w:val="00926CDD"/>
    <w:rsid w:val="00927217"/>
    <w:rsid w:val="009274E2"/>
    <w:rsid w:val="00927733"/>
    <w:rsid w:val="009302B5"/>
    <w:rsid w:val="009304BD"/>
    <w:rsid w:val="0093091C"/>
    <w:rsid w:val="00931D25"/>
    <w:rsid w:val="009320B0"/>
    <w:rsid w:val="0093265A"/>
    <w:rsid w:val="00933315"/>
    <w:rsid w:val="0093381C"/>
    <w:rsid w:val="0093407A"/>
    <w:rsid w:val="00934562"/>
    <w:rsid w:val="00934D55"/>
    <w:rsid w:val="009358BE"/>
    <w:rsid w:val="009359AE"/>
    <w:rsid w:val="009369DE"/>
    <w:rsid w:val="0093737B"/>
    <w:rsid w:val="00937648"/>
    <w:rsid w:val="00937C31"/>
    <w:rsid w:val="00940458"/>
    <w:rsid w:val="009407C1"/>
    <w:rsid w:val="009409AA"/>
    <w:rsid w:val="009410CA"/>
    <w:rsid w:val="00941912"/>
    <w:rsid w:val="009421B6"/>
    <w:rsid w:val="00942426"/>
    <w:rsid w:val="00943506"/>
    <w:rsid w:val="00943825"/>
    <w:rsid w:val="009438D0"/>
    <w:rsid w:val="00945ACB"/>
    <w:rsid w:val="00945CD6"/>
    <w:rsid w:val="00947CDD"/>
    <w:rsid w:val="00947D32"/>
    <w:rsid w:val="00950B2D"/>
    <w:rsid w:val="00950E20"/>
    <w:rsid w:val="009529D4"/>
    <w:rsid w:val="00952BF1"/>
    <w:rsid w:val="00953559"/>
    <w:rsid w:val="009537BA"/>
    <w:rsid w:val="009542E7"/>
    <w:rsid w:val="00954933"/>
    <w:rsid w:val="00955419"/>
    <w:rsid w:val="009556B0"/>
    <w:rsid w:val="00956839"/>
    <w:rsid w:val="0095698C"/>
    <w:rsid w:val="00956C86"/>
    <w:rsid w:val="00956E9B"/>
    <w:rsid w:val="009579CB"/>
    <w:rsid w:val="00960632"/>
    <w:rsid w:val="00960FAC"/>
    <w:rsid w:val="009617AD"/>
    <w:rsid w:val="009619E9"/>
    <w:rsid w:val="00963DCD"/>
    <w:rsid w:val="00964217"/>
    <w:rsid w:val="009643FB"/>
    <w:rsid w:val="00964FA6"/>
    <w:rsid w:val="0096543B"/>
    <w:rsid w:val="00965D2F"/>
    <w:rsid w:val="00966898"/>
    <w:rsid w:val="00966D61"/>
    <w:rsid w:val="00967D05"/>
    <w:rsid w:val="00970A5B"/>
    <w:rsid w:val="009711CA"/>
    <w:rsid w:val="00971227"/>
    <w:rsid w:val="00971A73"/>
    <w:rsid w:val="00971D03"/>
    <w:rsid w:val="00972B5A"/>
    <w:rsid w:val="00972FF5"/>
    <w:rsid w:val="0097315D"/>
    <w:rsid w:val="0097317F"/>
    <w:rsid w:val="0097366C"/>
    <w:rsid w:val="00973B8F"/>
    <w:rsid w:val="00973DEE"/>
    <w:rsid w:val="009743F4"/>
    <w:rsid w:val="0097508C"/>
    <w:rsid w:val="00975192"/>
    <w:rsid w:val="0097798C"/>
    <w:rsid w:val="00977EC7"/>
    <w:rsid w:val="00980134"/>
    <w:rsid w:val="00980E3E"/>
    <w:rsid w:val="00981459"/>
    <w:rsid w:val="009825BC"/>
    <w:rsid w:val="00982C8E"/>
    <w:rsid w:val="009846DD"/>
    <w:rsid w:val="0098541C"/>
    <w:rsid w:val="009859CB"/>
    <w:rsid w:val="009863FE"/>
    <w:rsid w:val="00986F72"/>
    <w:rsid w:val="00986F9E"/>
    <w:rsid w:val="00991E5F"/>
    <w:rsid w:val="00991E64"/>
    <w:rsid w:val="009926E8"/>
    <w:rsid w:val="00993B16"/>
    <w:rsid w:val="00994037"/>
    <w:rsid w:val="00995206"/>
    <w:rsid w:val="009955CD"/>
    <w:rsid w:val="00995852"/>
    <w:rsid w:val="00995D5E"/>
    <w:rsid w:val="009979E2"/>
    <w:rsid w:val="009A0A23"/>
    <w:rsid w:val="009A0EEB"/>
    <w:rsid w:val="009A27F4"/>
    <w:rsid w:val="009A2EEB"/>
    <w:rsid w:val="009A2F6E"/>
    <w:rsid w:val="009A33EB"/>
    <w:rsid w:val="009A4395"/>
    <w:rsid w:val="009A4B58"/>
    <w:rsid w:val="009A515C"/>
    <w:rsid w:val="009A5450"/>
    <w:rsid w:val="009A5461"/>
    <w:rsid w:val="009A7AEF"/>
    <w:rsid w:val="009B20BC"/>
    <w:rsid w:val="009B24BC"/>
    <w:rsid w:val="009B3620"/>
    <w:rsid w:val="009B4BA9"/>
    <w:rsid w:val="009B4D3B"/>
    <w:rsid w:val="009B4E9A"/>
    <w:rsid w:val="009B5162"/>
    <w:rsid w:val="009B5632"/>
    <w:rsid w:val="009B68B8"/>
    <w:rsid w:val="009B6E6E"/>
    <w:rsid w:val="009B7CD4"/>
    <w:rsid w:val="009C0D10"/>
    <w:rsid w:val="009C1A80"/>
    <w:rsid w:val="009C1F15"/>
    <w:rsid w:val="009C23BE"/>
    <w:rsid w:val="009C2406"/>
    <w:rsid w:val="009C25D3"/>
    <w:rsid w:val="009C2AF6"/>
    <w:rsid w:val="009C40BF"/>
    <w:rsid w:val="009C59CD"/>
    <w:rsid w:val="009C754B"/>
    <w:rsid w:val="009C7AC4"/>
    <w:rsid w:val="009D09AD"/>
    <w:rsid w:val="009D0EF8"/>
    <w:rsid w:val="009D135B"/>
    <w:rsid w:val="009D145E"/>
    <w:rsid w:val="009D1874"/>
    <w:rsid w:val="009D1C9C"/>
    <w:rsid w:val="009D2AFA"/>
    <w:rsid w:val="009D2D95"/>
    <w:rsid w:val="009D3267"/>
    <w:rsid w:val="009D5F63"/>
    <w:rsid w:val="009D6831"/>
    <w:rsid w:val="009D688F"/>
    <w:rsid w:val="009D6ACD"/>
    <w:rsid w:val="009D6E61"/>
    <w:rsid w:val="009D73D6"/>
    <w:rsid w:val="009E0BD1"/>
    <w:rsid w:val="009E0DC3"/>
    <w:rsid w:val="009E1557"/>
    <w:rsid w:val="009E1746"/>
    <w:rsid w:val="009E1C3C"/>
    <w:rsid w:val="009E1C7F"/>
    <w:rsid w:val="009E2363"/>
    <w:rsid w:val="009E284C"/>
    <w:rsid w:val="009E3391"/>
    <w:rsid w:val="009E3807"/>
    <w:rsid w:val="009E46BE"/>
    <w:rsid w:val="009E48D6"/>
    <w:rsid w:val="009E50C2"/>
    <w:rsid w:val="009E524B"/>
    <w:rsid w:val="009E5BC1"/>
    <w:rsid w:val="009E5C3C"/>
    <w:rsid w:val="009E680F"/>
    <w:rsid w:val="009E6A6A"/>
    <w:rsid w:val="009E6DBC"/>
    <w:rsid w:val="009F1A58"/>
    <w:rsid w:val="009F1DF3"/>
    <w:rsid w:val="009F38D4"/>
    <w:rsid w:val="009F3E86"/>
    <w:rsid w:val="009F4897"/>
    <w:rsid w:val="009F4F25"/>
    <w:rsid w:val="009F5765"/>
    <w:rsid w:val="009F5CA1"/>
    <w:rsid w:val="009F5E53"/>
    <w:rsid w:val="009F7507"/>
    <w:rsid w:val="009F797F"/>
    <w:rsid w:val="00A011FD"/>
    <w:rsid w:val="00A022D9"/>
    <w:rsid w:val="00A0240E"/>
    <w:rsid w:val="00A03A0F"/>
    <w:rsid w:val="00A046E2"/>
    <w:rsid w:val="00A04AC0"/>
    <w:rsid w:val="00A05E95"/>
    <w:rsid w:val="00A073CC"/>
    <w:rsid w:val="00A107CF"/>
    <w:rsid w:val="00A10D76"/>
    <w:rsid w:val="00A12270"/>
    <w:rsid w:val="00A122B2"/>
    <w:rsid w:val="00A12D0C"/>
    <w:rsid w:val="00A1347E"/>
    <w:rsid w:val="00A135A4"/>
    <w:rsid w:val="00A13ABB"/>
    <w:rsid w:val="00A1410A"/>
    <w:rsid w:val="00A148B1"/>
    <w:rsid w:val="00A14B3D"/>
    <w:rsid w:val="00A14EE3"/>
    <w:rsid w:val="00A15244"/>
    <w:rsid w:val="00A154ED"/>
    <w:rsid w:val="00A1721E"/>
    <w:rsid w:val="00A17C6A"/>
    <w:rsid w:val="00A2165A"/>
    <w:rsid w:val="00A21847"/>
    <w:rsid w:val="00A22637"/>
    <w:rsid w:val="00A229A8"/>
    <w:rsid w:val="00A22BB3"/>
    <w:rsid w:val="00A2354E"/>
    <w:rsid w:val="00A23CC3"/>
    <w:rsid w:val="00A2511C"/>
    <w:rsid w:val="00A261B9"/>
    <w:rsid w:val="00A264FB"/>
    <w:rsid w:val="00A26FB5"/>
    <w:rsid w:val="00A277CD"/>
    <w:rsid w:val="00A27DBD"/>
    <w:rsid w:val="00A300CF"/>
    <w:rsid w:val="00A305B8"/>
    <w:rsid w:val="00A308D1"/>
    <w:rsid w:val="00A31056"/>
    <w:rsid w:val="00A31B7C"/>
    <w:rsid w:val="00A32003"/>
    <w:rsid w:val="00A321F0"/>
    <w:rsid w:val="00A32894"/>
    <w:rsid w:val="00A328DB"/>
    <w:rsid w:val="00A33993"/>
    <w:rsid w:val="00A33C18"/>
    <w:rsid w:val="00A33D5D"/>
    <w:rsid w:val="00A33F58"/>
    <w:rsid w:val="00A34220"/>
    <w:rsid w:val="00A35373"/>
    <w:rsid w:val="00A3574B"/>
    <w:rsid w:val="00A357F5"/>
    <w:rsid w:val="00A3598D"/>
    <w:rsid w:val="00A35C1C"/>
    <w:rsid w:val="00A35D48"/>
    <w:rsid w:val="00A36B00"/>
    <w:rsid w:val="00A4011D"/>
    <w:rsid w:val="00A40409"/>
    <w:rsid w:val="00A404E6"/>
    <w:rsid w:val="00A40A67"/>
    <w:rsid w:val="00A412A5"/>
    <w:rsid w:val="00A4182C"/>
    <w:rsid w:val="00A42125"/>
    <w:rsid w:val="00A42680"/>
    <w:rsid w:val="00A427FF"/>
    <w:rsid w:val="00A43948"/>
    <w:rsid w:val="00A43D77"/>
    <w:rsid w:val="00A45058"/>
    <w:rsid w:val="00A45C05"/>
    <w:rsid w:val="00A47C8C"/>
    <w:rsid w:val="00A5006A"/>
    <w:rsid w:val="00A506FE"/>
    <w:rsid w:val="00A51981"/>
    <w:rsid w:val="00A538EE"/>
    <w:rsid w:val="00A54738"/>
    <w:rsid w:val="00A54ED0"/>
    <w:rsid w:val="00A55B22"/>
    <w:rsid w:val="00A55D63"/>
    <w:rsid w:val="00A567CE"/>
    <w:rsid w:val="00A56F08"/>
    <w:rsid w:val="00A57630"/>
    <w:rsid w:val="00A5769A"/>
    <w:rsid w:val="00A57744"/>
    <w:rsid w:val="00A578EF"/>
    <w:rsid w:val="00A601B7"/>
    <w:rsid w:val="00A61033"/>
    <w:rsid w:val="00A61512"/>
    <w:rsid w:val="00A61DD6"/>
    <w:rsid w:val="00A62220"/>
    <w:rsid w:val="00A62225"/>
    <w:rsid w:val="00A625B4"/>
    <w:rsid w:val="00A62860"/>
    <w:rsid w:val="00A63948"/>
    <w:rsid w:val="00A648D4"/>
    <w:rsid w:val="00A64C17"/>
    <w:rsid w:val="00A65FF1"/>
    <w:rsid w:val="00A66102"/>
    <w:rsid w:val="00A668E6"/>
    <w:rsid w:val="00A674CB"/>
    <w:rsid w:val="00A67813"/>
    <w:rsid w:val="00A67DD4"/>
    <w:rsid w:val="00A700B2"/>
    <w:rsid w:val="00A712DB"/>
    <w:rsid w:val="00A719B9"/>
    <w:rsid w:val="00A72107"/>
    <w:rsid w:val="00A73066"/>
    <w:rsid w:val="00A73436"/>
    <w:rsid w:val="00A736F6"/>
    <w:rsid w:val="00A73918"/>
    <w:rsid w:val="00A7445A"/>
    <w:rsid w:val="00A7486C"/>
    <w:rsid w:val="00A748DD"/>
    <w:rsid w:val="00A74B49"/>
    <w:rsid w:val="00A74E97"/>
    <w:rsid w:val="00A74FA3"/>
    <w:rsid w:val="00A753AE"/>
    <w:rsid w:val="00A7540C"/>
    <w:rsid w:val="00A76242"/>
    <w:rsid w:val="00A76297"/>
    <w:rsid w:val="00A772E7"/>
    <w:rsid w:val="00A77895"/>
    <w:rsid w:val="00A8108E"/>
    <w:rsid w:val="00A81588"/>
    <w:rsid w:val="00A81D25"/>
    <w:rsid w:val="00A81D54"/>
    <w:rsid w:val="00A8242A"/>
    <w:rsid w:val="00A8300F"/>
    <w:rsid w:val="00A83565"/>
    <w:rsid w:val="00A835F3"/>
    <w:rsid w:val="00A84925"/>
    <w:rsid w:val="00A85328"/>
    <w:rsid w:val="00A8534B"/>
    <w:rsid w:val="00A8589C"/>
    <w:rsid w:val="00A8591A"/>
    <w:rsid w:val="00A85A72"/>
    <w:rsid w:val="00A85B9E"/>
    <w:rsid w:val="00A85D48"/>
    <w:rsid w:val="00A85D7D"/>
    <w:rsid w:val="00A86488"/>
    <w:rsid w:val="00A86901"/>
    <w:rsid w:val="00A86D8E"/>
    <w:rsid w:val="00A90983"/>
    <w:rsid w:val="00A90DFC"/>
    <w:rsid w:val="00A91134"/>
    <w:rsid w:val="00A92092"/>
    <w:rsid w:val="00A9317D"/>
    <w:rsid w:val="00A9349D"/>
    <w:rsid w:val="00A9388F"/>
    <w:rsid w:val="00A93CFE"/>
    <w:rsid w:val="00A9425D"/>
    <w:rsid w:val="00A951B4"/>
    <w:rsid w:val="00A954D1"/>
    <w:rsid w:val="00A958C9"/>
    <w:rsid w:val="00A95F84"/>
    <w:rsid w:val="00A95FC2"/>
    <w:rsid w:val="00A968C5"/>
    <w:rsid w:val="00A96E65"/>
    <w:rsid w:val="00A9717C"/>
    <w:rsid w:val="00A97BFA"/>
    <w:rsid w:val="00A97EC6"/>
    <w:rsid w:val="00AA075E"/>
    <w:rsid w:val="00AA0890"/>
    <w:rsid w:val="00AA0B80"/>
    <w:rsid w:val="00AA0CF7"/>
    <w:rsid w:val="00AA15D6"/>
    <w:rsid w:val="00AA173B"/>
    <w:rsid w:val="00AA1EE9"/>
    <w:rsid w:val="00AA29F9"/>
    <w:rsid w:val="00AA2C0B"/>
    <w:rsid w:val="00AA3650"/>
    <w:rsid w:val="00AA376D"/>
    <w:rsid w:val="00AA48A4"/>
    <w:rsid w:val="00AA6CB8"/>
    <w:rsid w:val="00AA6D1F"/>
    <w:rsid w:val="00AA7392"/>
    <w:rsid w:val="00AB0C38"/>
    <w:rsid w:val="00AB311F"/>
    <w:rsid w:val="00AB400F"/>
    <w:rsid w:val="00AB4C90"/>
    <w:rsid w:val="00AB51F1"/>
    <w:rsid w:val="00AB5FA1"/>
    <w:rsid w:val="00AB6106"/>
    <w:rsid w:val="00AB70AF"/>
    <w:rsid w:val="00AB7C8E"/>
    <w:rsid w:val="00AC012C"/>
    <w:rsid w:val="00AC099A"/>
    <w:rsid w:val="00AC0BB7"/>
    <w:rsid w:val="00AC0E3A"/>
    <w:rsid w:val="00AC28D5"/>
    <w:rsid w:val="00AC31BA"/>
    <w:rsid w:val="00AC32E8"/>
    <w:rsid w:val="00AC385E"/>
    <w:rsid w:val="00AC3B71"/>
    <w:rsid w:val="00AC474E"/>
    <w:rsid w:val="00AC4EF1"/>
    <w:rsid w:val="00AC5428"/>
    <w:rsid w:val="00AC5B67"/>
    <w:rsid w:val="00AC5B78"/>
    <w:rsid w:val="00AC5E1C"/>
    <w:rsid w:val="00AC62EE"/>
    <w:rsid w:val="00AC6D77"/>
    <w:rsid w:val="00AC78D3"/>
    <w:rsid w:val="00AD1FFD"/>
    <w:rsid w:val="00AD2695"/>
    <w:rsid w:val="00AD273C"/>
    <w:rsid w:val="00AD4055"/>
    <w:rsid w:val="00AD43FE"/>
    <w:rsid w:val="00AD4576"/>
    <w:rsid w:val="00AD45D2"/>
    <w:rsid w:val="00AD4ED2"/>
    <w:rsid w:val="00AD5471"/>
    <w:rsid w:val="00AD58D3"/>
    <w:rsid w:val="00AD6C28"/>
    <w:rsid w:val="00AD711E"/>
    <w:rsid w:val="00AD739B"/>
    <w:rsid w:val="00AD74F6"/>
    <w:rsid w:val="00AD766E"/>
    <w:rsid w:val="00AD7A16"/>
    <w:rsid w:val="00AE09DB"/>
    <w:rsid w:val="00AE0AA7"/>
    <w:rsid w:val="00AE0EA7"/>
    <w:rsid w:val="00AE15D9"/>
    <w:rsid w:val="00AE1A44"/>
    <w:rsid w:val="00AE2391"/>
    <w:rsid w:val="00AE2C5E"/>
    <w:rsid w:val="00AE388C"/>
    <w:rsid w:val="00AE660B"/>
    <w:rsid w:val="00AE6B28"/>
    <w:rsid w:val="00AE6D4A"/>
    <w:rsid w:val="00AE71E8"/>
    <w:rsid w:val="00AF10E4"/>
    <w:rsid w:val="00AF1EFF"/>
    <w:rsid w:val="00AF2686"/>
    <w:rsid w:val="00AF2EAC"/>
    <w:rsid w:val="00AF4724"/>
    <w:rsid w:val="00AF489D"/>
    <w:rsid w:val="00AF5D77"/>
    <w:rsid w:val="00AF62A5"/>
    <w:rsid w:val="00AF6ED5"/>
    <w:rsid w:val="00AF73FC"/>
    <w:rsid w:val="00AF752B"/>
    <w:rsid w:val="00B00FC5"/>
    <w:rsid w:val="00B010D5"/>
    <w:rsid w:val="00B02130"/>
    <w:rsid w:val="00B02750"/>
    <w:rsid w:val="00B02DB3"/>
    <w:rsid w:val="00B034B8"/>
    <w:rsid w:val="00B038E3"/>
    <w:rsid w:val="00B03C20"/>
    <w:rsid w:val="00B04042"/>
    <w:rsid w:val="00B04408"/>
    <w:rsid w:val="00B0590D"/>
    <w:rsid w:val="00B05CC3"/>
    <w:rsid w:val="00B0666D"/>
    <w:rsid w:val="00B06CF9"/>
    <w:rsid w:val="00B079FC"/>
    <w:rsid w:val="00B07B5E"/>
    <w:rsid w:val="00B1022D"/>
    <w:rsid w:val="00B112C8"/>
    <w:rsid w:val="00B11D68"/>
    <w:rsid w:val="00B13252"/>
    <w:rsid w:val="00B1454B"/>
    <w:rsid w:val="00B161AB"/>
    <w:rsid w:val="00B161BD"/>
    <w:rsid w:val="00B16573"/>
    <w:rsid w:val="00B166AB"/>
    <w:rsid w:val="00B16AA4"/>
    <w:rsid w:val="00B16B6B"/>
    <w:rsid w:val="00B17716"/>
    <w:rsid w:val="00B17A71"/>
    <w:rsid w:val="00B17D33"/>
    <w:rsid w:val="00B20171"/>
    <w:rsid w:val="00B209C1"/>
    <w:rsid w:val="00B21A11"/>
    <w:rsid w:val="00B21D34"/>
    <w:rsid w:val="00B237DF"/>
    <w:rsid w:val="00B24AA7"/>
    <w:rsid w:val="00B25983"/>
    <w:rsid w:val="00B25A41"/>
    <w:rsid w:val="00B31BBC"/>
    <w:rsid w:val="00B31F78"/>
    <w:rsid w:val="00B3349D"/>
    <w:rsid w:val="00B33598"/>
    <w:rsid w:val="00B338B5"/>
    <w:rsid w:val="00B33E43"/>
    <w:rsid w:val="00B34AB5"/>
    <w:rsid w:val="00B35A12"/>
    <w:rsid w:val="00B3725B"/>
    <w:rsid w:val="00B373BD"/>
    <w:rsid w:val="00B37890"/>
    <w:rsid w:val="00B37902"/>
    <w:rsid w:val="00B37FC2"/>
    <w:rsid w:val="00B4149E"/>
    <w:rsid w:val="00B41953"/>
    <w:rsid w:val="00B42CDC"/>
    <w:rsid w:val="00B433C5"/>
    <w:rsid w:val="00B43A89"/>
    <w:rsid w:val="00B44080"/>
    <w:rsid w:val="00B446F0"/>
    <w:rsid w:val="00B45A3F"/>
    <w:rsid w:val="00B45AF8"/>
    <w:rsid w:val="00B45FE4"/>
    <w:rsid w:val="00B4749A"/>
    <w:rsid w:val="00B50164"/>
    <w:rsid w:val="00B51354"/>
    <w:rsid w:val="00B515E1"/>
    <w:rsid w:val="00B51617"/>
    <w:rsid w:val="00B517A1"/>
    <w:rsid w:val="00B5323C"/>
    <w:rsid w:val="00B53A37"/>
    <w:rsid w:val="00B53AC5"/>
    <w:rsid w:val="00B54434"/>
    <w:rsid w:val="00B546D3"/>
    <w:rsid w:val="00B54FD3"/>
    <w:rsid w:val="00B5555B"/>
    <w:rsid w:val="00B556B4"/>
    <w:rsid w:val="00B56110"/>
    <w:rsid w:val="00B562B0"/>
    <w:rsid w:val="00B57A28"/>
    <w:rsid w:val="00B60382"/>
    <w:rsid w:val="00B603EF"/>
    <w:rsid w:val="00B6144F"/>
    <w:rsid w:val="00B61C09"/>
    <w:rsid w:val="00B61FE7"/>
    <w:rsid w:val="00B61FFA"/>
    <w:rsid w:val="00B62152"/>
    <w:rsid w:val="00B63AB2"/>
    <w:rsid w:val="00B63E00"/>
    <w:rsid w:val="00B6440B"/>
    <w:rsid w:val="00B64D54"/>
    <w:rsid w:val="00B65220"/>
    <w:rsid w:val="00B66B20"/>
    <w:rsid w:val="00B70A9D"/>
    <w:rsid w:val="00B70D01"/>
    <w:rsid w:val="00B70EA1"/>
    <w:rsid w:val="00B721C5"/>
    <w:rsid w:val="00B726DA"/>
    <w:rsid w:val="00B72702"/>
    <w:rsid w:val="00B7288F"/>
    <w:rsid w:val="00B73EE5"/>
    <w:rsid w:val="00B74424"/>
    <w:rsid w:val="00B747F4"/>
    <w:rsid w:val="00B74BF5"/>
    <w:rsid w:val="00B74CCC"/>
    <w:rsid w:val="00B75594"/>
    <w:rsid w:val="00B7632F"/>
    <w:rsid w:val="00B76FAB"/>
    <w:rsid w:val="00B77A2F"/>
    <w:rsid w:val="00B80013"/>
    <w:rsid w:val="00B80897"/>
    <w:rsid w:val="00B80D40"/>
    <w:rsid w:val="00B81EAA"/>
    <w:rsid w:val="00B822EF"/>
    <w:rsid w:val="00B8281C"/>
    <w:rsid w:val="00B8287D"/>
    <w:rsid w:val="00B829D1"/>
    <w:rsid w:val="00B83FCF"/>
    <w:rsid w:val="00B840EC"/>
    <w:rsid w:val="00B84C9B"/>
    <w:rsid w:val="00B84F5B"/>
    <w:rsid w:val="00B851BD"/>
    <w:rsid w:val="00B85D77"/>
    <w:rsid w:val="00B8609C"/>
    <w:rsid w:val="00B868A1"/>
    <w:rsid w:val="00B8744C"/>
    <w:rsid w:val="00B90A69"/>
    <w:rsid w:val="00B9113F"/>
    <w:rsid w:val="00B91EF3"/>
    <w:rsid w:val="00B92E79"/>
    <w:rsid w:val="00B92EB0"/>
    <w:rsid w:val="00B932E3"/>
    <w:rsid w:val="00B939E3"/>
    <w:rsid w:val="00B93D06"/>
    <w:rsid w:val="00B93EAF"/>
    <w:rsid w:val="00B93F20"/>
    <w:rsid w:val="00B93F90"/>
    <w:rsid w:val="00B944AD"/>
    <w:rsid w:val="00B945F0"/>
    <w:rsid w:val="00B94BF8"/>
    <w:rsid w:val="00B94DEC"/>
    <w:rsid w:val="00B95F05"/>
    <w:rsid w:val="00B9610D"/>
    <w:rsid w:val="00B97A5F"/>
    <w:rsid w:val="00BA0C9F"/>
    <w:rsid w:val="00BA126B"/>
    <w:rsid w:val="00BA1301"/>
    <w:rsid w:val="00BA1A22"/>
    <w:rsid w:val="00BA1D1E"/>
    <w:rsid w:val="00BA29FF"/>
    <w:rsid w:val="00BA2F5C"/>
    <w:rsid w:val="00BA30CE"/>
    <w:rsid w:val="00BA33D9"/>
    <w:rsid w:val="00BA3DBB"/>
    <w:rsid w:val="00BA5FAD"/>
    <w:rsid w:val="00BA66AA"/>
    <w:rsid w:val="00BA68A7"/>
    <w:rsid w:val="00BA720A"/>
    <w:rsid w:val="00BB02DC"/>
    <w:rsid w:val="00BB0927"/>
    <w:rsid w:val="00BB0A18"/>
    <w:rsid w:val="00BB109C"/>
    <w:rsid w:val="00BB28EC"/>
    <w:rsid w:val="00BB29A7"/>
    <w:rsid w:val="00BB2A86"/>
    <w:rsid w:val="00BB373A"/>
    <w:rsid w:val="00BB3AD1"/>
    <w:rsid w:val="00BB3E2B"/>
    <w:rsid w:val="00BB4159"/>
    <w:rsid w:val="00BB41A1"/>
    <w:rsid w:val="00BB4F81"/>
    <w:rsid w:val="00BB68E4"/>
    <w:rsid w:val="00BB7345"/>
    <w:rsid w:val="00BB77A5"/>
    <w:rsid w:val="00BC00DD"/>
    <w:rsid w:val="00BC044A"/>
    <w:rsid w:val="00BC0930"/>
    <w:rsid w:val="00BC0B03"/>
    <w:rsid w:val="00BC0D31"/>
    <w:rsid w:val="00BC1AB2"/>
    <w:rsid w:val="00BC2212"/>
    <w:rsid w:val="00BC304A"/>
    <w:rsid w:val="00BC3861"/>
    <w:rsid w:val="00BC3E81"/>
    <w:rsid w:val="00BC5522"/>
    <w:rsid w:val="00BC567D"/>
    <w:rsid w:val="00BC58B1"/>
    <w:rsid w:val="00BC590D"/>
    <w:rsid w:val="00BC67DC"/>
    <w:rsid w:val="00BC6926"/>
    <w:rsid w:val="00BC6C94"/>
    <w:rsid w:val="00BC7746"/>
    <w:rsid w:val="00BC7C52"/>
    <w:rsid w:val="00BD0006"/>
    <w:rsid w:val="00BD0655"/>
    <w:rsid w:val="00BD0660"/>
    <w:rsid w:val="00BD11B5"/>
    <w:rsid w:val="00BD1236"/>
    <w:rsid w:val="00BD2284"/>
    <w:rsid w:val="00BD3145"/>
    <w:rsid w:val="00BD34A5"/>
    <w:rsid w:val="00BD538B"/>
    <w:rsid w:val="00BD5C16"/>
    <w:rsid w:val="00BD6056"/>
    <w:rsid w:val="00BD6657"/>
    <w:rsid w:val="00BD679C"/>
    <w:rsid w:val="00BD71D3"/>
    <w:rsid w:val="00BE2233"/>
    <w:rsid w:val="00BE2D09"/>
    <w:rsid w:val="00BE2D16"/>
    <w:rsid w:val="00BE512C"/>
    <w:rsid w:val="00BE53C8"/>
    <w:rsid w:val="00BE55B6"/>
    <w:rsid w:val="00BE64AA"/>
    <w:rsid w:val="00BE67AC"/>
    <w:rsid w:val="00BE7E6F"/>
    <w:rsid w:val="00BF02FF"/>
    <w:rsid w:val="00BF0D48"/>
    <w:rsid w:val="00BF1D7F"/>
    <w:rsid w:val="00BF20EF"/>
    <w:rsid w:val="00BF22A9"/>
    <w:rsid w:val="00BF27E0"/>
    <w:rsid w:val="00BF3067"/>
    <w:rsid w:val="00BF3CDF"/>
    <w:rsid w:val="00BF5217"/>
    <w:rsid w:val="00BF6D89"/>
    <w:rsid w:val="00BF7CC8"/>
    <w:rsid w:val="00C00FD4"/>
    <w:rsid w:val="00C035E0"/>
    <w:rsid w:val="00C0446C"/>
    <w:rsid w:val="00C04528"/>
    <w:rsid w:val="00C0620E"/>
    <w:rsid w:val="00C07B4B"/>
    <w:rsid w:val="00C11062"/>
    <w:rsid w:val="00C12514"/>
    <w:rsid w:val="00C12539"/>
    <w:rsid w:val="00C133ED"/>
    <w:rsid w:val="00C13B81"/>
    <w:rsid w:val="00C14201"/>
    <w:rsid w:val="00C14431"/>
    <w:rsid w:val="00C146E2"/>
    <w:rsid w:val="00C159AE"/>
    <w:rsid w:val="00C16350"/>
    <w:rsid w:val="00C16636"/>
    <w:rsid w:val="00C16CA5"/>
    <w:rsid w:val="00C17033"/>
    <w:rsid w:val="00C17428"/>
    <w:rsid w:val="00C17B33"/>
    <w:rsid w:val="00C20E04"/>
    <w:rsid w:val="00C214C7"/>
    <w:rsid w:val="00C222E7"/>
    <w:rsid w:val="00C227AA"/>
    <w:rsid w:val="00C2368D"/>
    <w:rsid w:val="00C2489F"/>
    <w:rsid w:val="00C24C17"/>
    <w:rsid w:val="00C2547E"/>
    <w:rsid w:val="00C257D1"/>
    <w:rsid w:val="00C25E6B"/>
    <w:rsid w:val="00C26521"/>
    <w:rsid w:val="00C26A8E"/>
    <w:rsid w:val="00C26D0D"/>
    <w:rsid w:val="00C30B48"/>
    <w:rsid w:val="00C31147"/>
    <w:rsid w:val="00C31486"/>
    <w:rsid w:val="00C3258E"/>
    <w:rsid w:val="00C32BD4"/>
    <w:rsid w:val="00C3303A"/>
    <w:rsid w:val="00C33846"/>
    <w:rsid w:val="00C356BD"/>
    <w:rsid w:val="00C35B2B"/>
    <w:rsid w:val="00C35E3D"/>
    <w:rsid w:val="00C37061"/>
    <w:rsid w:val="00C370C8"/>
    <w:rsid w:val="00C37878"/>
    <w:rsid w:val="00C37D80"/>
    <w:rsid w:val="00C37E7B"/>
    <w:rsid w:val="00C40F68"/>
    <w:rsid w:val="00C41354"/>
    <w:rsid w:val="00C433DB"/>
    <w:rsid w:val="00C43921"/>
    <w:rsid w:val="00C443E7"/>
    <w:rsid w:val="00C46597"/>
    <w:rsid w:val="00C46B32"/>
    <w:rsid w:val="00C46C45"/>
    <w:rsid w:val="00C47B17"/>
    <w:rsid w:val="00C50195"/>
    <w:rsid w:val="00C50507"/>
    <w:rsid w:val="00C50911"/>
    <w:rsid w:val="00C50EFA"/>
    <w:rsid w:val="00C50F4C"/>
    <w:rsid w:val="00C5180C"/>
    <w:rsid w:val="00C51CE6"/>
    <w:rsid w:val="00C52083"/>
    <w:rsid w:val="00C53A8B"/>
    <w:rsid w:val="00C53D62"/>
    <w:rsid w:val="00C55075"/>
    <w:rsid w:val="00C554C1"/>
    <w:rsid w:val="00C55E4B"/>
    <w:rsid w:val="00C56E17"/>
    <w:rsid w:val="00C57452"/>
    <w:rsid w:val="00C601B1"/>
    <w:rsid w:val="00C6031D"/>
    <w:rsid w:val="00C60421"/>
    <w:rsid w:val="00C61408"/>
    <w:rsid w:val="00C62B80"/>
    <w:rsid w:val="00C6391C"/>
    <w:rsid w:val="00C63F92"/>
    <w:rsid w:val="00C64690"/>
    <w:rsid w:val="00C648F3"/>
    <w:rsid w:val="00C64E35"/>
    <w:rsid w:val="00C65EC8"/>
    <w:rsid w:val="00C65F25"/>
    <w:rsid w:val="00C664F5"/>
    <w:rsid w:val="00C66C62"/>
    <w:rsid w:val="00C67434"/>
    <w:rsid w:val="00C6766B"/>
    <w:rsid w:val="00C709DC"/>
    <w:rsid w:val="00C70BDD"/>
    <w:rsid w:val="00C7180F"/>
    <w:rsid w:val="00C71DF2"/>
    <w:rsid w:val="00C723B8"/>
    <w:rsid w:val="00C7332B"/>
    <w:rsid w:val="00C738E8"/>
    <w:rsid w:val="00C73B5F"/>
    <w:rsid w:val="00C73C07"/>
    <w:rsid w:val="00C7413B"/>
    <w:rsid w:val="00C745C8"/>
    <w:rsid w:val="00C75603"/>
    <w:rsid w:val="00C75C1E"/>
    <w:rsid w:val="00C77382"/>
    <w:rsid w:val="00C77925"/>
    <w:rsid w:val="00C8007E"/>
    <w:rsid w:val="00C810C0"/>
    <w:rsid w:val="00C812F8"/>
    <w:rsid w:val="00C813B7"/>
    <w:rsid w:val="00C81A60"/>
    <w:rsid w:val="00C820D4"/>
    <w:rsid w:val="00C8221E"/>
    <w:rsid w:val="00C825B3"/>
    <w:rsid w:val="00C82E59"/>
    <w:rsid w:val="00C83657"/>
    <w:rsid w:val="00C836E9"/>
    <w:rsid w:val="00C8379D"/>
    <w:rsid w:val="00C840FD"/>
    <w:rsid w:val="00C84C21"/>
    <w:rsid w:val="00C853C1"/>
    <w:rsid w:val="00C853DB"/>
    <w:rsid w:val="00C85EF1"/>
    <w:rsid w:val="00C86A1A"/>
    <w:rsid w:val="00C86C89"/>
    <w:rsid w:val="00C87CD8"/>
    <w:rsid w:val="00C90E4D"/>
    <w:rsid w:val="00C91AAD"/>
    <w:rsid w:val="00C91ACA"/>
    <w:rsid w:val="00C93512"/>
    <w:rsid w:val="00C938BC"/>
    <w:rsid w:val="00C9422C"/>
    <w:rsid w:val="00C9508C"/>
    <w:rsid w:val="00C9579F"/>
    <w:rsid w:val="00C95950"/>
    <w:rsid w:val="00C95A79"/>
    <w:rsid w:val="00C96480"/>
    <w:rsid w:val="00C9692B"/>
    <w:rsid w:val="00C975BE"/>
    <w:rsid w:val="00C97D85"/>
    <w:rsid w:val="00C97F53"/>
    <w:rsid w:val="00CA0445"/>
    <w:rsid w:val="00CA0DF7"/>
    <w:rsid w:val="00CA0E78"/>
    <w:rsid w:val="00CA0F83"/>
    <w:rsid w:val="00CA125F"/>
    <w:rsid w:val="00CA12A9"/>
    <w:rsid w:val="00CA1432"/>
    <w:rsid w:val="00CA1956"/>
    <w:rsid w:val="00CA3203"/>
    <w:rsid w:val="00CA3815"/>
    <w:rsid w:val="00CA43AC"/>
    <w:rsid w:val="00CA5C5C"/>
    <w:rsid w:val="00CA7363"/>
    <w:rsid w:val="00CB00B1"/>
    <w:rsid w:val="00CB0F00"/>
    <w:rsid w:val="00CB14EF"/>
    <w:rsid w:val="00CB15BD"/>
    <w:rsid w:val="00CB1675"/>
    <w:rsid w:val="00CB27AD"/>
    <w:rsid w:val="00CB2B85"/>
    <w:rsid w:val="00CB30D5"/>
    <w:rsid w:val="00CB3776"/>
    <w:rsid w:val="00CB37B1"/>
    <w:rsid w:val="00CB3806"/>
    <w:rsid w:val="00CB3B78"/>
    <w:rsid w:val="00CB3BBE"/>
    <w:rsid w:val="00CB409E"/>
    <w:rsid w:val="00CC01D5"/>
    <w:rsid w:val="00CC0DD2"/>
    <w:rsid w:val="00CC12E5"/>
    <w:rsid w:val="00CC1AAF"/>
    <w:rsid w:val="00CC2561"/>
    <w:rsid w:val="00CC364B"/>
    <w:rsid w:val="00CC3F0F"/>
    <w:rsid w:val="00CC47F5"/>
    <w:rsid w:val="00CC5AE5"/>
    <w:rsid w:val="00CC5FDB"/>
    <w:rsid w:val="00CC699D"/>
    <w:rsid w:val="00CC6C10"/>
    <w:rsid w:val="00CC6DB7"/>
    <w:rsid w:val="00CC6FEA"/>
    <w:rsid w:val="00CC742D"/>
    <w:rsid w:val="00CC7541"/>
    <w:rsid w:val="00CD0297"/>
    <w:rsid w:val="00CD085A"/>
    <w:rsid w:val="00CD1879"/>
    <w:rsid w:val="00CD1C0A"/>
    <w:rsid w:val="00CD1D87"/>
    <w:rsid w:val="00CD2342"/>
    <w:rsid w:val="00CD2452"/>
    <w:rsid w:val="00CD2712"/>
    <w:rsid w:val="00CD28EE"/>
    <w:rsid w:val="00CD2AB7"/>
    <w:rsid w:val="00CD2BB6"/>
    <w:rsid w:val="00CD320C"/>
    <w:rsid w:val="00CD3341"/>
    <w:rsid w:val="00CD376B"/>
    <w:rsid w:val="00CD3FEE"/>
    <w:rsid w:val="00CD4F46"/>
    <w:rsid w:val="00CD51EA"/>
    <w:rsid w:val="00CD5EE4"/>
    <w:rsid w:val="00CD6078"/>
    <w:rsid w:val="00CD6522"/>
    <w:rsid w:val="00CD6942"/>
    <w:rsid w:val="00CD6B5E"/>
    <w:rsid w:val="00CD7674"/>
    <w:rsid w:val="00CD7962"/>
    <w:rsid w:val="00CD7DDE"/>
    <w:rsid w:val="00CE01C5"/>
    <w:rsid w:val="00CE2071"/>
    <w:rsid w:val="00CE2B96"/>
    <w:rsid w:val="00CE37D8"/>
    <w:rsid w:val="00CE3C2F"/>
    <w:rsid w:val="00CE444E"/>
    <w:rsid w:val="00CE6AD5"/>
    <w:rsid w:val="00CE6E7C"/>
    <w:rsid w:val="00CE7AE9"/>
    <w:rsid w:val="00CE7E76"/>
    <w:rsid w:val="00CF03D0"/>
    <w:rsid w:val="00CF0F7E"/>
    <w:rsid w:val="00CF1A20"/>
    <w:rsid w:val="00CF3641"/>
    <w:rsid w:val="00CF3764"/>
    <w:rsid w:val="00CF3D5D"/>
    <w:rsid w:val="00CF435A"/>
    <w:rsid w:val="00CF45B9"/>
    <w:rsid w:val="00CF567B"/>
    <w:rsid w:val="00CF5FF0"/>
    <w:rsid w:val="00CF6CA1"/>
    <w:rsid w:val="00CF735B"/>
    <w:rsid w:val="00D008F3"/>
    <w:rsid w:val="00D00A42"/>
    <w:rsid w:val="00D00D11"/>
    <w:rsid w:val="00D01A40"/>
    <w:rsid w:val="00D01C2C"/>
    <w:rsid w:val="00D025C6"/>
    <w:rsid w:val="00D04850"/>
    <w:rsid w:val="00D04E18"/>
    <w:rsid w:val="00D051F9"/>
    <w:rsid w:val="00D05541"/>
    <w:rsid w:val="00D06382"/>
    <w:rsid w:val="00D0678C"/>
    <w:rsid w:val="00D07271"/>
    <w:rsid w:val="00D07FEC"/>
    <w:rsid w:val="00D1067B"/>
    <w:rsid w:val="00D10AC9"/>
    <w:rsid w:val="00D11044"/>
    <w:rsid w:val="00D115EC"/>
    <w:rsid w:val="00D11654"/>
    <w:rsid w:val="00D1188C"/>
    <w:rsid w:val="00D12D06"/>
    <w:rsid w:val="00D1375C"/>
    <w:rsid w:val="00D15279"/>
    <w:rsid w:val="00D15A5D"/>
    <w:rsid w:val="00D16AA3"/>
    <w:rsid w:val="00D16E41"/>
    <w:rsid w:val="00D1765E"/>
    <w:rsid w:val="00D17BCC"/>
    <w:rsid w:val="00D2010C"/>
    <w:rsid w:val="00D206E1"/>
    <w:rsid w:val="00D20893"/>
    <w:rsid w:val="00D20C2D"/>
    <w:rsid w:val="00D20E3A"/>
    <w:rsid w:val="00D21686"/>
    <w:rsid w:val="00D21789"/>
    <w:rsid w:val="00D217CB"/>
    <w:rsid w:val="00D220BD"/>
    <w:rsid w:val="00D226AB"/>
    <w:rsid w:val="00D23291"/>
    <w:rsid w:val="00D24FB8"/>
    <w:rsid w:val="00D26639"/>
    <w:rsid w:val="00D2687D"/>
    <w:rsid w:val="00D26E33"/>
    <w:rsid w:val="00D27218"/>
    <w:rsid w:val="00D27650"/>
    <w:rsid w:val="00D278B3"/>
    <w:rsid w:val="00D27E11"/>
    <w:rsid w:val="00D27FD6"/>
    <w:rsid w:val="00D302C5"/>
    <w:rsid w:val="00D31ACC"/>
    <w:rsid w:val="00D32E86"/>
    <w:rsid w:val="00D3364B"/>
    <w:rsid w:val="00D33B30"/>
    <w:rsid w:val="00D341F3"/>
    <w:rsid w:val="00D34384"/>
    <w:rsid w:val="00D364F1"/>
    <w:rsid w:val="00D36F8B"/>
    <w:rsid w:val="00D37494"/>
    <w:rsid w:val="00D37A35"/>
    <w:rsid w:val="00D40747"/>
    <w:rsid w:val="00D40947"/>
    <w:rsid w:val="00D40DE5"/>
    <w:rsid w:val="00D40FE6"/>
    <w:rsid w:val="00D44005"/>
    <w:rsid w:val="00D44863"/>
    <w:rsid w:val="00D44C5C"/>
    <w:rsid w:val="00D450A0"/>
    <w:rsid w:val="00D45B5D"/>
    <w:rsid w:val="00D46BDF"/>
    <w:rsid w:val="00D477C4"/>
    <w:rsid w:val="00D50380"/>
    <w:rsid w:val="00D507C0"/>
    <w:rsid w:val="00D50DD8"/>
    <w:rsid w:val="00D5157F"/>
    <w:rsid w:val="00D52350"/>
    <w:rsid w:val="00D526BD"/>
    <w:rsid w:val="00D5271B"/>
    <w:rsid w:val="00D527AC"/>
    <w:rsid w:val="00D528F5"/>
    <w:rsid w:val="00D5417A"/>
    <w:rsid w:val="00D5480C"/>
    <w:rsid w:val="00D549AC"/>
    <w:rsid w:val="00D54A95"/>
    <w:rsid w:val="00D55CAD"/>
    <w:rsid w:val="00D56154"/>
    <w:rsid w:val="00D56E1F"/>
    <w:rsid w:val="00D57C9B"/>
    <w:rsid w:val="00D60BCB"/>
    <w:rsid w:val="00D60CA4"/>
    <w:rsid w:val="00D62172"/>
    <w:rsid w:val="00D62389"/>
    <w:rsid w:val="00D62C20"/>
    <w:rsid w:val="00D62F2E"/>
    <w:rsid w:val="00D6312E"/>
    <w:rsid w:val="00D634B3"/>
    <w:rsid w:val="00D63C78"/>
    <w:rsid w:val="00D64E6C"/>
    <w:rsid w:val="00D65161"/>
    <w:rsid w:val="00D66256"/>
    <w:rsid w:val="00D752AC"/>
    <w:rsid w:val="00D76CC4"/>
    <w:rsid w:val="00D7732A"/>
    <w:rsid w:val="00D773C4"/>
    <w:rsid w:val="00D77B71"/>
    <w:rsid w:val="00D8183C"/>
    <w:rsid w:val="00D81C80"/>
    <w:rsid w:val="00D828B6"/>
    <w:rsid w:val="00D84502"/>
    <w:rsid w:val="00D84CAF"/>
    <w:rsid w:val="00D84F74"/>
    <w:rsid w:val="00D851BB"/>
    <w:rsid w:val="00D85404"/>
    <w:rsid w:val="00D857BF"/>
    <w:rsid w:val="00D85ABE"/>
    <w:rsid w:val="00D8601E"/>
    <w:rsid w:val="00D86255"/>
    <w:rsid w:val="00D86583"/>
    <w:rsid w:val="00D86ED1"/>
    <w:rsid w:val="00D872F9"/>
    <w:rsid w:val="00D87F90"/>
    <w:rsid w:val="00D90221"/>
    <w:rsid w:val="00D912CA"/>
    <w:rsid w:val="00D912E2"/>
    <w:rsid w:val="00D92883"/>
    <w:rsid w:val="00D93470"/>
    <w:rsid w:val="00D94902"/>
    <w:rsid w:val="00D95540"/>
    <w:rsid w:val="00D96683"/>
    <w:rsid w:val="00D973CF"/>
    <w:rsid w:val="00DA0004"/>
    <w:rsid w:val="00DA08A0"/>
    <w:rsid w:val="00DA0A7C"/>
    <w:rsid w:val="00DA115B"/>
    <w:rsid w:val="00DA1480"/>
    <w:rsid w:val="00DA1C90"/>
    <w:rsid w:val="00DA63F7"/>
    <w:rsid w:val="00DA7251"/>
    <w:rsid w:val="00DA7E67"/>
    <w:rsid w:val="00DB0D8F"/>
    <w:rsid w:val="00DB0EF5"/>
    <w:rsid w:val="00DB0F43"/>
    <w:rsid w:val="00DB2A66"/>
    <w:rsid w:val="00DB4A9D"/>
    <w:rsid w:val="00DB4ADD"/>
    <w:rsid w:val="00DB4FA0"/>
    <w:rsid w:val="00DB6993"/>
    <w:rsid w:val="00DB7A9E"/>
    <w:rsid w:val="00DB7AE4"/>
    <w:rsid w:val="00DC1010"/>
    <w:rsid w:val="00DC1518"/>
    <w:rsid w:val="00DC17B8"/>
    <w:rsid w:val="00DC24AE"/>
    <w:rsid w:val="00DC29CA"/>
    <w:rsid w:val="00DC302E"/>
    <w:rsid w:val="00DC37C3"/>
    <w:rsid w:val="00DC38A1"/>
    <w:rsid w:val="00DC3A3E"/>
    <w:rsid w:val="00DC3D5E"/>
    <w:rsid w:val="00DC50BB"/>
    <w:rsid w:val="00DC531D"/>
    <w:rsid w:val="00DC589E"/>
    <w:rsid w:val="00DC58D8"/>
    <w:rsid w:val="00DC60E9"/>
    <w:rsid w:val="00DC6DAF"/>
    <w:rsid w:val="00DC7E0A"/>
    <w:rsid w:val="00DC7F4C"/>
    <w:rsid w:val="00DD0304"/>
    <w:rsid w:val="00DD14B1"/>
    <w:rsid w:val="00DD1FDC"/>
    <w:rsid w:val="00DD2076"/>
    <w:rsid w:val="00DD2236"/>
    <w:rsid w:val="00DD2640"/>
    <w:rsid w:val="00DD3266"/>
    <w:rsid w:val="00DD390B"/>
    <w:rsid w:val="00DD4CA4"/>
    <w:rsid w:val="00DD530A"/>
    <w:rsid w:val="00DD54A5"/>
    <w:rsid w:val="00DD70FC"/>
    <w:rsid w:val="00DD7E5E"/>
    <w:rsid w:val="00DD7FA6"/>
    <w:rsid w:val="00DE0D93"/>
    <w:rsid w:val="00DE1269"/>
    <w:rsid w:val="00DE1825"/>
    <w:rsid w:val="00DE2537"/>
    <w:rsid w:val="00DE2C49"/>
    <w:rsid w:val="00DE2D15"/>
    <w:rsid w:val="00DE2E43"/>
    <w:rsid w:val="00DE3190"/>
    <w:rsid w:val="00DE37E6"/>
    <w:rsid w:val="00DE391D"/>
    <w:rsid w:val="00DE4CC4"/>
    <w:rsid w:val="00DE529B"/>
    <w:rsid w:val="00DE5779"/>
    <w:rsid w:val="00DE5F62"/>
    <w:rsid w:val="00DF20C2"/>
    <w:rsid w:val="00DF22E0"/>
    <w:rsid w:val="00DF25BE"/>
    <w:rsid w:val="00DF2776"/>
    <w:rsid w:val="00DF2B7C"/>
    <w:rsid w:val="00DF4A1B"/>
    <w:rsid w:val="00DF4A9C"/>
    <w:rsid w:val="00DF57BF"/>
    <w:rsid w:val="00DF6174"/>
    <w:rsid w:val="00DF67B1"/>
    <w:rsid w:val="00DF6981"/>
    <w:rsid w:val="00DF6C95"/>
    <w:rsid w:val="00DF77A9"/>
    <w:rsid w:val="00DF78EB"/>
    <w:rsid w:val="00DF79E2"/>
    <w:rsid w:val="00E00217"/>
    <w:rsid w:val="00E003C2"/>
    <w:rsid w:val="00E00BEA"/>
    <w:rsid w:val="00E00ED6"/>
    <w:rsid w:val="00E01914"/>
    <w:rsid w:val="00E01EFE"/>
    <w:rsid w:val="00E02788"/>
    <w:rsid w:val="00E028A5"/>
    <w:rsid w:val="00E02D77"/>
    <w:rsid w:val="00E02E82"/>
    <w:rsid w:val="00E04704"/>
    <w:rsid w:val="00E05F3A"/>
    <w:rsid w:val="00E07B1D"/>
    <w:rsid w:val="00E07F23"/>
    <w:rsid w:val="00E10728"/>
    <w:rsid w:val="00E10B75"/>
    <w:rsid w:val="00E115BC"/>
    <w:rsid w:val="00E12809"/>
    <w:rsid w:val="00E13105"/>
    <w:rsid w:val="00E1324A"/>
    <w:rsid w:val="00E139EB"/>
    <w:rsid w:val="00E14109"/>
    <w:rsid w:val="00E145D3"/>
    <w:rsid w:val="00E15C9E"/>
    <w:rsid w:val="00E16A12"/>
    <w:rsid w:val="00E16B58"/>
    <w:rsid w:val="00E17374"/>
    <w:rsid w:val="00E17E0A"/>
    <w:rsid w:val="00E204BB"/>
    <w:rsid w:val="00E20BA6"/>
    <w:rsid w:val="00E20FF6"/>
    <w:rsid w:val="00E21F2D"/>
    <w:rsid w:val="00E2208E"/>
    <w:rsid w:val="00E2216E"/>
    <w:rsid w:val="00E23D46"/>
    <w:rsid w:val="00E23E0B"/>
    <w:rsid w:val="00E24C6B"/>
    <w:rsid w:val="00E25599"/>
    <w:rsid w:val="00E26BF2"/>
    <w:rsid w:val="00E272B8"/>
    <w:rsid w:val="00E30A79"/>
    <w:rsid w:val="00E3142C"/>
    <w:rsid w:val="00E31A13"/>
    <w:rsid w:val="00E3209E"/>
    <w:rsid w:val="00E3328A"/>
    <w:rsid w:val="00E3356F"/>
    <w:rsid w:val="00E341F4"/>
    <w:rsid w:val="00E344DB"/>
    <w:rsid w:val="00E346A0"/>
    <w:rsid w:val="00E3524B"/>
    <w:rsid w:val="00E356E5"/>
    <w:rsid w:val="00E35B23"/>
    <w:rsid w:val="00E35E4D"/>
    <w:rsid w:val="00E35F40"/>
    <w:rsid w:val="00E365FE"/>
    <w:rsid w:val="00E3748B"/>
    <w:rsid w:val="00E3753D"/>
    <w:rsid w:val="00E40D95"/>
    <w:rsid w:val="00E410B0"/>
    <w:rsid w:val="00E41189"/>
    <w:rsid w:val="00E41644"/>
    <w:rsid w:val="00E42284"/>
    <w:rsid w:val="00E42C8F"/>
    <w:rsid w:val="00E43424"/>
    <w:rsid w:val="00E445BD"/>
    <w:rsid w:val="00E46323"/>
    <w:rsid w:val="00E466DE"/>
    <w:rsid w:val="00E46C0B"/>
    <w:rsid w:val="00E472F0"/>
    <w:rsid w:val="00E51127"/>
    <w:rsid w:val="00E5258A"/>
    <w:rsid w:val="00E528BE"/>
    <w:rsid w:val="00E52ED3"/>
    <w:rsid w:val="00E53126"/>
    <w:rsid w:val="00E53366"/>
    <w:rsid w:val="00E53831"/>
    <w:rsid w:val="00E53DF1"/>
    <w:rsid w:val="00E54B50"/>
    <w:rsid w:val="00E54E6B"/>
    <w:rsid w:val="00E557C9"/>
    <w:rsid w:val="00E55A14"/>
    <w:rsid w:val="00E561DD"/>
    <w:rsid w:val="00E5644D"/>
    <w:rsid w:val="00E56D93"/>
    <w:rsid w:val="00E56DF9"/>
    <w:rsid w:val="00E573D4"/>
    <w:rsid w:val="00E578EC"/>
    <w:rsid w:val="00E57F30"/>
    <w:rsid w:val="00E605FE"/>
    <w:rsid w:val="00E61050"/>
    <w:rsid w:val="00E6183D"/>
    <w:rsid w:val="00E619F8"/>
    <w:rsid w:val="00E62A40"/>
    <w:rsid w:val="00E631E8"/>
    <w:rsid w:val="00E6407D"/>
    <w:rsid w:val="00E64758"/>
    <w:rsid w:val="00E66069"/>
    <w:rsid w:val="00E66677"/>
    <w:rsid w:val="00E70B96"/>
    <w:rsid w:val="00E714FA"/>
    <w:rsid w:val="00E71B40"/>
    <w:rsid w:val="00E71F54"/>
    <w:rsid w:val="00E724F6"/>
    <w:rsid w:val="00E7270F"/>
    <w:rsid w:val="00E727AB"/>
    <w:rsid w:val="00E7280A"/>
    <w:rsid w:val="00E731BA"/>
    <w:rsid w:val="00E738F3"/>
    <w:rsid w:val="00E743D2"/>
    <w:rsid w:val="00E74561"/>
    <w:rsid w:val="00E74D7B"/>
    <w:rsid w:val="00E75195"/>
    <w:rsid w:val="00E75250"/>
    <w:rsid w:val="00E75D1A"/>
    <w:rsid w:val="00E75EC1"/>
    <w:rsid w:val="00E766FB"/>
    <w:rsid w:val="00E76A27"/>
    <w:rsid w:val="00E771CB"/>
    <w:rsid w:val="00E77717"/>
    <w:rsid w:val="00E80183"/>
    <w:rsid w:val="00E80CA0"/>
    <w:rsid w:val="00E80CD0"/>
    <w:rsid w:val="00E82314"/>
    <w:rsid w:val="00E83E11"/>
    <w:rsid w:val="00E83EB9"/>
    <w:rsid w:val="00E84930"/>
    <w:rsid w:val="00E85E7B"/>
    <w:rsid w:val="00E867E0"/>
    <w:rsid w:val="00E868A6"/>
    <w:rsid w:val="00E87574"/>
    <w:rsid w:val="00E87A30"/>
    <w:rsid w:val="00E87DFE"/>
    <w:rsid w:val="00E90B44"/>
    <w:rsid w:val="00E90FA6"/>
    <w:rsid w:val="00E916BA"/>
    <w:rsid w:val="00E91807"/>
    <w:rsid w:val="00E91C95"/>
    <w:rsid w:val="00E92088"/>
    <w:rsid w:val="00E94F83"/>
    <w:rsid w:val="00E955B4"/>
    <w:rsid w:val="00E95AA4"/>
    <w:rsid w:val="00E96341"/>
    <w:rsid w:val="00E9637B"/>
    <w:rsid w:val="00E96E59"/>
    <w:rsid w:val="00E97192"/>
    <w:rsid w:val="00E971DE"/>
    <w:rsid w:val="00EA0535"/>
    <w:rsid w:val="00EA0E6D"/>
    <w:rsid w:val="00EA11D1"/>
    <w:rsid w:val="00EA24BB"/>
    <w:rsid w:val="00EA2615"/>
    <w:rsid w:val="00EA2BDB"/>
    <w:rsid w:val="00EA3153"/>
    <w:rsid w:val="00EA4182"/>
    <w:rsid w:val="00EA4F6E"/>
    <w:rsid w:val="00EA54F7"/>
    <w:rsid w:val="00EA5B20"/>
    <w:rsid w:val="00EA5E48"/>
    <w:rsid w:val="00EA646E"/>
    <w:rsid w:val="00EA6973"/>
    <w:rsid w:val="00EA6CA7"/>
    <w:rsid w:val="00EA7744"/>
    <w:rsid w:val="00EB053E"/>
    <w:rsid w:val="00EB0889"/>
    <w:rsid w:val="00EB0CA8"/>
    <w:rsid w:val="00EB150E"/>
    <w:rsid w:val="00EB3226"/>
    <w:rsid w:val="00EB3FEF"/>
    <w:rsid w:val="00EB4704"/>
    <w:rsid w:val="00EB5D60"/>
    <w:rsid w:val="00EB6763"/>
    <w:rsid w:val="00EB6D78"/>
    <w:rsid w:val="00EB6DA7"/>
    <w:rsid w:val="00EB7279"/>
    <w:rsid w:val="00EB733F"/>
    <w:rsid w:val="00EC0C7B"/>
    <w:rsid w:val="00EC2935"/>
    <w:rsid w:val="00EC2BCF"/>
    <w:rsid w:val="00EC3308"/>
    <w:rsid w:val="00EC37EC"/>
    <w:rsid w:val="00EC4C17"/>
    <w:rsid w:val="00EC4CEF"/>
    <w:rsid w:val="00EC4E99"/>
    <w:rsid w:val="00EC5421"/>
    <w:rsid w:val="00EC6AF7"/>
    <w:rsid w:val="00EC6CC0"/>
    <w:rsid w:val="00EC742D"/>
    <w:rsid w:val="00ED0240"/>
    <w:rsid w:val="00ED0EB9"/>
    <w:rsid w:val="00ED143C"/>
    <w:rsid w:val="00ED150A"/>
    <w:rsid w:val="00ED1A78"/>
    <w:rsid w:val="00ED1E9F"/>
    <w:rsid w:val="00ED2248"/>
    <w:rsid w:val="00ED282F"/>
    <w:rsid w:val="00ED37D1"/>
    <w:rsid w:val="00ED40C3"/>
    <w:rsid w:val="00ED46BF"/>
    <w:rsid w:val="00ED4770"/>
    <w:rsid w:val="00ED50DC"/>
    <w:rsid w:val="00ED5891"/>
    <w:rsid w:val="00ED5D7A"/>
    <w:rsid w:val="00ED5E8D"/>
    <w:rsid w:val="00ED6702"/>
    <w:rsid w:val="00EE0C57"/>
    <w:rsid w:val="00EE0CB7"/>
    <w:rsid w:val="00EE1FF8"/>
    <w:rsid w:val="00EE203D"/>
    <w:rsid w:val="00EE2B93"/>
    <w:rsid w:val="00EE2DA8"/>
    <w:rsid w:val="00EE2E5E"/>
    <w:rsid w:val="00EE2EE3"/>
    <w:rsid w:val="00EE3939"/>
    <w:rsid w:val="00EE3BC3"/>
    <w:rsid w:val="00EE48BC"/>
    <w:rsid w:val="00EE501F"/>
    <w:rsid w:val="00EE5BD8"/>
    <w:rsid w:val="00EE5CCA"/>
    <w:rsid w:val="00EE6AB6"/>
    <w:rsid w:val="00EF1808"/>
    <w:rsid w:val="00EF1A03"/>
    <w:rsid w:val="00EF2018"/>
    <w:rsid w:val="00EF241A"/>
    <w:rsid w:val="00EF243C"/>
    <w:rsid w:val="00EF269F"/>
    <w:rsid w:val="00EF2EF7"/>
    <w:rsid w:val="00EF4327"/>
    <w:rsid w:val="00EF49FA"/>
    <w:rsid w:val="00EF4E8F"/>
    <w:rsid w:val="00EF6301"/>
    <w:rsid w:val="00EF6AA2"/>
    <w:rsid w:val="00EF70E1"/>
    <w:rsid w:val="00EF76B1"/>
    <w:rsid w:val="00EF7CBD"/>
    <w:rsid w:val="00F011C9"/>
    <w:rsid w:val="00F01A4B"/>
    <w:rsid w:val="00F01ADB"/>
    <w:rsid w:val="00F01B54"/>
    <w:rsid w:val="00F01F99"/>
    <w:rsid w:val="00F021D7"/>
    <w:rsid w:val="00F02616"/>
    <w:rsid w:val="00F035D6"/>
    <w:rsid w:val="00F03B6B"/>
    <w:rsid w:val="00F04405"/>
    <w:rsid w:val="00F04569"/>
    <w:rsid w:val="00F049DE"/>
    <w:rsid w:val="00F053CA"/>
    <w:rsid w:val="00F06514"/>
    <w:rsid w:val="00F06BC0"/>
    <w:rsid w:val="00F10DF3"/>
    <w:rsid w:val="00F113BD"/>
    <w:rsid w:val="00F11CD2"/>
    <w:rsid w:val="00F1295D"/>
    <w:rsid w:val="00F12A00"/>
    <w:rsid w:val="00F132A7"/>
    <w:rsid w:val="00F13EAE"/>
    <w:rsid w:val="00F14CDD"/>
    <w:rsid w:val="00F15811"/>
    <w:rsid w:val="00F164B8"/>
    <w:rsid w:val="00F20176"/>
    <w:rsid w:val="00F20408"/>
    <w:rsid w:val="00F20AC0"/>
    <w:rsid w:val="00F21138"/>
    <w:rsid w:val="00F21D50"/>
    <w:rsid w:val="00F22839"/>
    <w:rsid w:val="00F22BEB"/>
    <w:rsid w:val="00F237EB"/>
    <w:rsid w:val="00F239F4"/>
    <w:rsid w:val="00F24514"/>
    <w:rsid w:val="00F248AF"/>
    <w:rsid w:val="00F24D60"/>
    <w:rsid w:val="00F25720"/>
    <w:rsid w:val="00F25D6C"/>
    <w:rsid w:val="00F26764"/>
    <w:rsid w:val="00F27F07"/>
    <w:rsid w:val="00F310A9"/>
    <w:rsid w:val="00F31D70"/>
    <w:rsid w:val="00F35AA7"/>
    <w:rsid w:val="00F35E04"/>
    <w:rsid w:val="00F361C9"/>
    <w:rsid w:val="00F365A4"/>
    <w:rsid w:val="00F3689C"/>
    <w:rsid w:val="00F371CD"/>
    <w:rsid w:val="00F400EE"/>
    <w:rsid w:val="00F403BE"/>
    <w:rsid w:val="00F4051B"/>
    <w:rsid w:val="00F4054D"/>
    <w:rsid w:val="00F40C26"/>
    <w:rsid w:val="00F4110B"/>
    <w:rsid w:val="00F4155D"/>
    <w:rsid w:val="00F41881"/>
    <w:rsid w:val="00F41A85"/>
    <w:rsid w:val="00F448D6"/>
    <w:rsid w:val="00F44E7C"/>
    <w:rsid w:val="00F450ED"/>
    <w:rsid w:val="00F46007"/>
    <w:rsid w:val="00F46635"/>
    <w:rsid w:val="00F46A2C"/>
    <w:rsid w:val="00F50810"/>
    <w:rsid w:val="00F50A1F"/>
    <w:rsid w:val="00F50A26"/>
    <w:rsid w:val="00F51215"/>
    <w:rsid w:val="00F516CC"/>
    <w:rsid w:val="00F51C98"/>
    <w:rsid w:val="00F51CD6"/>
    <w:rsid w:val="00F52111"/>
    <w:rsid w:val="00F521A5"/>
    <w:rsid w:val="00F5308B"/>
    <w:rsid w:val="00F5355A"/>
    <w:rsid w:val="00F54B26"/>
    <w:rsid w:val="00F552E6"/>
    <w:rsid w:val="00F556D0"/>
    <w:rsid w:val="00F55DDA"/>
    <w:rsid w:val="00F560BF"/>
    <w:rsid w:val="00F56E05"/>
    <w:rsid w:val="00F570D9"/>
    <w:rsid w:val="00F575BF"/>
    <w:rsid w:val="00F5792E"/>
    <w:rsid w:val="00F57B52"/>
    <w:rsid w:val="00F60104"/>
    <w:rsid w:val="00F60378"/>
    <w:rsid w:val="00F60490"/>
    <w:rsid w:val="00F6069D"/>
    <w:rsid w:val="00F60F31"/>
    <w:rsid w:val="00F60F42"/>
    <w:rsid w:val="00F62970"/>
    <w:rsid w:val="00F63A61"/>
    <w:rsid w:val="00F63E8F"/>
    <w:rsid w:val="00F64336"/>
    <w:rsid w:val="00F65061"/>
    <w:rsid w:val="00F653AA"/>
    <w:rsid w:val="00F65AC4"/>
    <w:rsid w:val="00F65F9D"/>
    <w:rsid w:val="00F66713"/>
    <w:rsid w:val="00F70447"/>
    <w:rsid w:val="00F70BFB"/>
    <w:rsid w:val="00F70D60"/>
    <w:rsid w:val="00F714E0"/>
    <w:rsid w:val="00F71AB1"/>
    <w:rsid w:val="00F71D17"/>
    <w:rsid w:val="00F71DB0"/>
    <w:rsid w:val="00F73090"/>
    <w:rsid w:val="00F7346C"/>
    <w:rsid w:val="00F74C6A"/>
    <w:rsid w:val="00F75D18"/>
    <w:rsid w:val="00F76E31"/>
    <w:rsid w:val="00F77096"/>
    <w:rsid w:val="00F7729C"/>
    <w:rsid w:val="00F80EE5"/>
    <w:rsid w:val="00F8111C"/>
    <w:rsid w:val="00F81202"/>
    <w:rsid w:val="00F81436"/>
    <w:rsid w:val="00F81815"/>
    <w:rsid w:val="00F81D22"/>
    <w:rsid w:val="00F8287B"/>
    <w:rsid w:val="00F82EC2"/>
    <w:rsid w:val="00F83296"/>
    <w:rsid w:val="00F83336"/>
    <w:rsid w:val="00F83B3C"/>
    <w:rsid w:val="00F83E5B"/>
    <w:rsid w:val="00F840EC"/>
    <w:rsid w:val="00F84A62"/>
    <w:rsid w:val="00F84C71"/>
    <w:rsid w:val="00F853CB"/>
    <w:rsid w:val="00F85C73"/>
    <w:rsid w:val="00F86D1A"/>
    <w:rsid w:val="00F87DD3"/>
    <w:rsid w:val="00F905CE"/>
    <w:rsid w:val="00F914B7"/>
    <w:rsid w:val="00F91B18"/>
    <w:rsid w:val="00F928E2"/>
    <w:rsid w:val="00F92A89"/>
    <w:rsid w:val="00F93717"/>
    <w:rsid w:val="00F9458B"/>
    <w:rsid w:val="00F95995"/>
    <w:rsid w:val="00F95A60"/>
    <w:rsid w:val="00F9641A"/>
    <w:rsid w:val="00F96E55"/>
    <w:rsid w:val="00F9717B"/>
    <w:rsid w:val="00F976B6"/>
    <w:rsid w:val="00F9792C"/>
    <w:rsid w:val="00F97F9B"/>
    <w:rsid w:val="00FA084A"/>
    <w:rsid w:val="00FA0A56"/>
    <w:rsid w:val="00FA15E0"/>
    <w:rsid w:val="00FA2081"/>
    <w:rsid w:val="00FA22F7"/>
    <w:rsid w:val="00FA286D"/>
    <w:rsid w:val="00FA2A37"/>
    <w:rsid w:val="00FA2BE8"/>
    <w:rsid w:val="00FA3797"/>
    <w:rsid w:val="00FA37BD"/>
    <w:rsid w:val="00FA3AD0"/>
    <w:rsid w:val="00FA3E08"/>
    <w:rsid w:val="00FA4102"/>
    <w:rsid w:val="00FA45B0"/>
    <w:rsid w:val="00FA5E49"/>
    <w:rsid w:val="00FA6F50"/>
    <w:rsid w:val="00FA721E"/>
    <w:rsid w:val="00FA744B"/>
    <w:rsid w:val="00FA781D"/>
    <w:rsid w:val="00FB004C"/>
    <w:rsid w:val="00FB01F1"/>
    <w:rsid w:val="00FB17FE"/>
    <w:rsid w:val="00FB22A4"/>
    <w:rsid w:val="00FB2D37"/>
    <w:rsid w:val="00FB357A"/>
    <w:rsid w:val="00FB3682"/>
    <w:rsid w:val="00FB3F30"/>
    <w:rsid w:val="00FB4226"/>
    <w:rsid w:val="00FB4241"/>
    <w:rsid w:val="00FB44C1"/>
    <w:rsid w:val="00FB67F2"/>
    <w:rsid w:val="00FB749A"/>
    <w:rsid w:val="00FB7CD1"/>
    <w:rsid w:val="00FC028B"/>
    <w:rsid w:val="00FC1FA5"/>
    <w:rsid w:val="00FC286D"/>
    <w:rsid w:val="00FC2B82"/>
    <w:rsid w:val="00FC3973"/>
    <w:rsid w:val="00FC3D58"/>
    <w:rsid w:val="00FC4D20"/>
    <w:rsid w:val="00FC53D3"/>
    <w:rsid w:val="00FC55A6"/>
    <w:rsid w:val="00FC5C19"/>
    <w:rsid w:val="00FC7ABB"/>
    <w:rsid w:val="00FC7F75"/>
    <w:rsid w:val="00FD0890"/>
    <w:rsid w:val="00FD0D1A"/>
    <w:rsid w:val="00FD16F2"/>
    <w:rsid w:val="00FD1F63"/>
    <w:rsid w:val="00FD28AE"/>
    <w:rsid w:val="00FD3A64"/>
    <w:rsid w:val="00FD514A"/>
    <w:rsid w:val="00FD53CD"/>
    <w:rsid w:val="00FD5747"/>
    <w:rsid w:val="00FD658C"/>
    <w:rsid w:val="00FD77F4"/>
    <w:rsid w:val="00FD788A"/>
    <w:rsid w:val="00FD7926"/>
    <w:rsid w:val="00FD7A7A"/>
    <w:rsid w:val="00FE04D1"/>
    <w:rsid w:val="00FE063C"/>
    <w:rsid w:val="00FE1241"/>
    <w:rsid w:val="00FE25EA"/>
    <w:rsid w:val="00FE2D1C"/>
    <w:rsid w:val="00FE3980"/>
    <w:rsid w:val="00FE3984"/>
    <w:rsid w:val="00FE3E78"/>
    <w:rsid w:val="00FE4072"/>
    <w:rsid w:val="00FE407F"/>
    <w:rsid w:val="00FE4211"/>
    <w:rsid w:val="00FE607E"/>
    <w:rsid w:val="00FE67D6"/>
    <w:rsid w:val="00FE6E55"/>
    <w:rsid w:val="00FE7327"/>
    <w:rsid w:val="00FF1E5C"/>
    <w:rsid w:val="00FF23E6"/>
    <w:rsid w:val="00FF2FF0"/>
    <w:rsid w:val="00FF3C1D"/>
    <w:rsid w:val="00FF484B"/>
    <w:rsid w:val="00FF4EA2"/>
    <w:rsid w:val="00FF5F37"/>
    <w:rsid w:val="00FF65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4335E"/>
  <w15:docId w15:val="{DE9BF6EC-2896-44AA-95F0-8F1F42F42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0445"/>
  </w:style>
  <w:style w:type="paragraph" w:styleId="1">
    <w:name w:val="heading 1"/>
    <w:basedOn w:val="a"/>
    <w:link w:val="10"/>
    <w:uiPriority w:val="9"/>
    <w:qFormat/>
    <w:rsid w:val="00ED2248"/>
    <w:pPr>
      <w:spacing w:before="100" w:beforeAutospacing="1" w:after="100" w:afterAutospacing="1" w:line="240" w:lineRule="auto"/>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49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5C4FDB"/>
    <w:pPr>
      <w:ind w:left="720"/>
      <w:contextualSpacing/>
    </w:pPr>
  </w:style>
  <w:style w:type="paragraph" w:styleId="a5">
    <w:name w:val="Normal (Web)"/>
    <w:aliases w:val="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link w:val="a6"/>
    <w:uiPriority w:val="99"/>
    <w:unhideWhenUsed/>
    <w:qFormat/>
    <w:rsid w:val="0027495D"/>
    <w:pPr>
      <w:spacing w:before="20" w:after="20" w:line="240" w:lineRule="auto"/>
    </w:pPr>
    <w:rPr>
      <w:rFonts w:ascii="Arial" w:eastAsia="Times New Roman" w:hAnsi="Arial" w:cs="Arial"/>
      <w:color w:val="332E2D"/>
      <w:spacing w:val="2"/>
      <w:sz w:val="24"/>
      <w:szCs w:val="24"/>
      <w:lang w:eastAsia="ru-RU"/>
    </w:rPr>
  </w:style>
  <w:style w:type="paragraph" w:styleId="a7">
    <w:name w:val="Balloon Text"/>
    <w:basedOn w:val="a"/>
    <w:link w:val="a8"/>
    <w:uiPriority w:val="99"/>
    <w:semiHidden/>
    <w:unhideWhenUsed/>
    <w:rsid w:val="00D0485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04850"/>
    <w:rPr>
      <w:rFonts w:ascii="Tahoma" w:hAnsi="Tahoma" w:cs="Tahoma"/>
      <w:sz w:val="16"/>
      <w:szCs w:val="16"/>
    </w:rPr>
  </w:style>
  <w:style w:type="paragraph" w:styleId="a9">
    <w:name w:val="header"/>
    <w:basedOn w:val="a"/>
    <w:link w:val="aa"/>
    <w:uiPriority w:val="99"/>
    <w:unhideWhenUsed/>
    <w:rsid w:val="00D0485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04850"/>
  </w:style>
  <w:style w:type="paragraph" w:styleId="ab">
    <w:name w:val="footer"/>
    <w:basedOn w:val="a"/>
    <w:link w:val="ac"/>
    <w:uiPriority w:val="99"/>
    <w:unhideWhenUsed/>
    <w:rsid w:val="00D048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04850"/>
  </w:style>
  <w:style w:type="paragraph" w:customStyle="1" w:styleId="ad">
    <w:name w:val="Документ"/>
    <w:basedOn w:val="a"/>
    <w:rsid w:val="001F0839"/>
    <w:pPr>
      <w:spacing w:after="0" w:line="360" w:lineRule="auto"/>
      <w:ind w:firstLine="709"/>
      <w:jc w:val="both"/>
    </w:pPr>
    <w:rPr>
      <w:rFonts w:ascii="Courier New" w:eastAsia="Times New Roman" w:hAnsi="Courier New" w:cs="Courier New"/>
      <w:sz w:val="28"/>
      <w:szCs w:val="28"/>
      <w:lang w:eastAsia="ru-RU"/>
    </w:rPr>
  </w:style>
  <w:style w:type="numbering" w:customStyle="1" w:styleId="11">
    <w:name w:val="Нет списка1"/>
    <w:next w:val="a2"/>
    <w:uiPriority w:val="99"/>
    <w:semiHidden/>
    <w:unhideWhenUsed/>
    <w:rsid w:val="00EA0E6D"/>
  </w:style>
  <w:style w:type="character" w:customStyle="1" w:styleId="a6">
    <w:name w:val="Обычный (Интернет) Знак"/>
    <w:aliases w:val="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Обычный (веб) Знак1 Знак Знак1 Знак"/>
    <w:link w:val="a5"/>
    <w:uiPriority w:val="99"/>
    <w:locked/>
    <w:rsid w:val="00EA0E6D"/>
    <w:rPr>
      <w:rFonts w:ascii="Arial" w:eastAsia="Times New Roman" w:hAnsi="Arial" w:cs="Arial"/>
      <w:color w:val="332E2D"/>
      <w:spacing w:val="2"/>
      <w:sz w:val="24"/>
      <w:szCs w:val="24"/>
      <w:lang w:eastAsia="ru-RU"/>
    </w:rPr>
  </w:style>
  <w:style w:type="paragraph" w:styleId="ae">
    <w:name w:val="Title"/>
    <w:basedOn w:val="a"/>
    <w:next w:val="a"/>
    <w:link w:val="af"/>
    <w:qFormat/>
    <w:rsid w:val="00EA0E6D"/>
    <w:pPr>
      <w:spacing w:before="240" w:after="60" w:line="240" w:lineRule="auto"/>
      <w:jc w:val="center"/>
      <w:outlineLvl w:val="0"/>
    </w:pPr>
    <w:rPr>
      <w:rFonts w:ascii="Calibri Light" w:eastAsia="Times New Roman" w:hAnsi="Calibri Light"/>
      <w:b/>
      <w:bCs/>
      <w:kern w:val="28"/>
      <w:sz w:val="32"/>
      <w:szCs w:val="32"/>
      <w:lang w:eastAsia="ru-RU"/>
    </w:rPr>
  </w:style>
  <w:style w:type="character" w:customStyle="1" w:styleId="af">
    <w:name w:val="Заголовок Знак"/>
    <w:basedOn w:val="a0"/>
    <w:link w:val="ae"/>
    <w:rsid w:val="00EA0E6D"/>
    <w:rPr>
      <w:rFonts w:ascii="Calibri Light" w:eastAsia="Times New Roman" w:hAnsi="Calibri Light"/>
      <w:b/>
      <w:bCs/>
      <w:kern w:val="28"/>
      <w:sz w:val="32"/>
      <w:szCs w:val="32"/>
      <w:lang w:eastAsia="ru-RU"/>
    </w:rPr>
  </w:style>
  <w:style w:type="numbering" w:customStyle="1" w:styleId="2">
    <w:name w:val="Нет списка2"/>
    <w:next w:val="a2"/>
    <w:uiPriority w:val="99"/>
    <w:semiHidden/>
    <w:unhideWhenUsed/>
    <w:rsid w:val="00AA376D"/>
  </w:style>
  <w:style w:type="character" w:customStyle="1" w:styleId="22">
    <w:name w:val="Основной текст с отступом 22 Знак"/>
    <w:aliases w:val="Body Text Indent 21 Знак,Body Text Indent 22 Знак,Body Text Indent 23 Знак,Body Text Indent 24 Знак,Основной текст с отступом 23 Знак,Основной текст с отступом 23 Знак1"/>
    <w:locked/>
    <w:rsid w:val="00AA376D"/>
    <w:rPr>
      <w:sz w:val="24"/>
      <w:szCs w:val="24"/>
    </w:rPr>
  </w:style>
  <w:style w:type="character" w:styleId="af0">
    <w:name w:val="annotation reference"/>
    <w:basedOn w:val="a0"/>
    <w:uiPriority w:val="99"/>
    <w:semiHidden/>
    <w:unhideWhenUsed/>
    <w:rsid w:val="00631331"/>
    <w:rPr>
      <w:sz w:val="16"/>
      <w:szCs w:val="16"/>
    </w:rPr>
  </w:style>
  <w:style w:type="paragraph" w:styleId="af1">
    <w:name w:val="annotation text"/>
    <w:basedOn w:val="a"/>
    <w:link w:val="af2"/>
    <w:uiPriority w:val="99"/>
    <w:semiHidden/>
    <w:unhideWhenUsed/>
    <w:rsid w:val="00631331"/>
    <w:pPr>
      <w:spacing w:line="240" w:lineRule="auto"/>
    </w:pPr>
    <w:rPr>
      <w:sz w:val="20"/>
      <w:szCs w:val="20"/>
    </w:rPr>
  </w:style>
  <w:style w:type="character" w:customStyle="1" w:styleId="af2">
    <w:name w:val="Текст примечания Знак"/>
    <w:basedOn w:val="a0"/>
    <w:link w:val="af1"/>
    <w:uiPriority w:val="99"/>
    <w:semiHidden/>
    <w:rsid w:val="00631331"/>
    <w:rPr>
      <w:sz w:val="20"/>
      <w:szCs w:val="20"/>
    </w:rPr>
  </w:style>
  <w:style w:type="paragraph" w:styleId="af3">
    <w:name w:val="annotation subject"/>
    <w:basedOn w:val="af1"/>
    <w:next w:val="af1"/>
    <w:link w:val="af4"/>
    <w:uiPriority w:val="99"/>
    <w:semiHidden/>
    <w:unhideWhenUsed/>
    <w:rsid w:val="00631331"/>
    <w:rPr>
      <w:b/>
      <w:bCs/>
    </w:rPr>
  </w:style>
  <w:style w:type="character" w:customStyle="1" w:styleId="af4">
    <w:name w:val="Тема примечания Знак"/>
    <w:basedOn w:val="af2"/>
    <w:link w:val="af3"/>
    <w:uiPriority w:val="99"/>
    <w:semiHidden/>
    <w:rsid w:val="00631331"/>
    <w:rPr>
      <w:b/>
      <w:bCs/>
      <w:sz w:val="20"/>
      <w:szCs w:val="20"/>
    </w:rPr>
  </w:style>
  <w:style w:type="character" w:styleId="af5">
    <w:name w:val="Hyperlink"/>
    <w:basedOn w:val="a0"/>
    <w:uiPriority w:val="99"/>
    <w:unhideWhenUsed/>
    <w:rsid w:val="002F3387"/>
    <w:rPr>
      <w:color w:val="6B9F25" w:themeColor="hyperlink"/>
      <w:u w:val="single"/>
    </w:rPr>
  </w:style>
  <w:style w:type="character" w:styleId="af6">
    <w:name w:val="FollowedHyperlink"/>
    <w:basedOn w:val="a0"/>
    <w:uiPriority w:val="99"/>
    <w:semiHidden/>
    <w:unhideWhenUsed/>
    <w:rsid w:val="00510560"/>
    <w:rPr>
      <w:color w:val="9F6715" w:themeColor="followedHyperlink"/>
      <w:u w:val="single"/>
    </w:rPr>
  </w:style>
  <w:style w:type="character" w:customStyle="1" w:styleId="10">
    <w:name w:val="Заголовок 1 Знак"/>
    <w:basedOn w:val="a0"/>
    <w:link w:val="1"/>
    <w:uiPriority w:val="9"/>
    <w:rsid w:val="00ED2248"/>
    <w:rPr>
      <w:rFonts w:eastAsia="Times New Roman"/>
      <w:b/>
      <w:bCs/>
      <w:kern w:val="36"/>
      <w:sz w:val="48"/>
      <w:szCs w:val="48"/>
      <w:lang w:eastAsia="ru-RU"/>
    </w:rPr>
  </w:style>
  <w:style w:type="character" w:customStyle="1" w:styleId="cardmaininfocontent2">
    <w:name w:val="cardmaininfo__content2"/>
    <w:basedOn w:val="a0"/>
    <w:rsid w:val="00E346A0"/>
    <w:rPr>
      <w:vanish w:val="0"/>
      <w:webHidden w:val="0"/>
      <w:specVanish w:val="0"/>
    </w:rPr>
  </w:style>
  <w:style w:type="character" w:customStyle="1" w:styleId="hgkelc">
    <w:name w:val="hgkelc"/>
    <w:basedOn w:val="a0"/>
    <w:rsid w:val="00DC6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58503">
      <w:bodyDiv w:val="1"/>
      <w:marLeft w:val="0"/>
      <w:marRight w:val="0"/>
      <w:marTop w:val="0"/>
      <w:marBottom w:val="0"/>
      <w:divBdr>
        <w:top w:val="none" w:sz="0" w:space="0" w:color="auto"/>
        <w:left w:val="none" w:sz="0" w:space="0" w:color="auto"/>
        <w:bottom w:val="none" w:sz="0" w:space="0" w:color="auto"/>
        <w:right w:val="none" w:sz="0" w:space="0" w:color="auto"/>
      </w:divBdr>
    </w:div>
    <w:div w:id="152722054">
      <w:bodyDiv w:val="1"/>
      <w:marLeft w:val="0"/>
      <w:marRight w:val="0"/>
      <w:marTop w:val="0"/>
      <w:marBottom w:val="0"/>
      <w:divBdr>
        <w:top w:val="none" w:sz="0" w:space="0" w:color="auto"/>
        <w:left w:val="none" w:sz="0" w:space="0" w:color="auto"/>
        <w:bottom w:val="none" w:sz="0" w:space="0" w:color="auto"/>
        <w:right w:val="none" w:sz="0" w:space="0" w:color="auto"/>
      </w:divBdr>
    </w:div>
    <w:div w:id="211120687">
      <w:bodyDiv w:val="1"/>
      <w:marLeft w:val="0"/>
      <w:marRight w:val="0"/>
      <w:marTop w:val="0"/>
      <w:marBottom w:val="0"/>
      <w:divBdr>
        <w:top w:val="none" w:sz="0" w:space="0" w:color="auto"/>
        <w:left w:val="none" w:sz="0" w:space="0" w:color="auto"/>
        <w:bottom w:val="none" w:sz="0" w:space="0" w:color="auto"/>
        <w:right w:val="none" w:sz="0" w:space="0" w:color="auto"/>
      </w:divBdr>
    </w:div>
    <w:div w:id="237791397">
      <w:bodyDiv w:val="1"/>
      <w:marLeft w:val="0"/>
      <w:marRight w:val="0"/>
      <w:marTop w:val="0"/>
      <w:marBottom w:val="0"/>
      <w:divBdr>
        <w:top w:val="none" w:sz="0" w:space="0" w:color="auto"/>
        <w:left w:val="none" w:sz="0" w:space="0" w:color="auto"/>
        <w:bottom w:val="none" w:sz="0" w:space="0" w:color="auto"/>
        <w:right w:val="none" w:sz="0" w:space="0" w:color="auto"/>
      </w:divBdr>
    </w:div>
    <w:div w:id="262344648">
      <w:bodyDiv w:val="1"/>
      <w:marLeft w:val="0"/>
      <w:marRight w:val="0"/>
      <w:marTop w:val="0"/>
      <w:marBottom w:val="0"/>
      <w:divBdr>
        <w:top w:val="none" w:sz="0" w:space="0" w:color="auto"/>
        <w:left w:val="none" w:sz="0" w:space="0" w:color="auto"/>
        <w:bottom w:val="none" w:sz="0" w:space="0" w:color="auto"/>
        <w:right w:val="none" w:sz="0" w:space="0" w:color="auto"/>
      </w:divBdr>
    </w:div>
    <w:div w:id="272589524">
      <w:bodyDiv w:val="1"/>
      <w:marLeft w:val="0"/>
      <w:marRight w:val="0"/>
      <w:marTop w:val="0"/>
      <w:marBottom w:val="0"/>
      <w:divBdr>
        <w:top w:val="none" w:sz="0" w:space="0" w:color="auto"/>
        <w:left w:val="none" w:sz="0" w:space="0" w:color="auto"/>
        <w:bottom w:val="none" w:sz="0" w:space="0" w:color="auto"/>
        <w:right w:val="none" w:sz="0" w:space="0" w:color="auto"/>
      </w:divBdr>
    </w:div>
    <w:div w:id="280888972">
      <w:bodyDiv w:val="1"/>
      <w:marLeft w:val="0"/>
      <w:marRight w:val="0"/>
      <w:marTop w:val="0"/>
      <w:marBottom w:val="0"/>
      <w:divBdr>
        <w:top w:val="none" w:sz="0" w:space="0" w:color="auto"/>
        <w:left w:val="none" w:sz="0" w:space="0" w:color="auto"/>
        <w:bottom w:val="none" w:sz="0" w:space="0" w:color="auto"/>
        <w:right w:val="none" w:sz="0" w:space="0" w:color="auto"/>
      </w:divBdr>
    </w:div>
    <w:div w:id="292710058">
      <w:bodyDiv w:val="1"/>
      <w:marLeft w:val="0"/>
      <w:marRight w:val="0"/>
      <w:marTop w:val="0"/>
      <w:marBottom w:val="0"/>
      <w:divBdr>
        <w:top w:val="none" w:sz="0" w:space="0" w:color="auto"/>
        <w:left w:val="none" w:sz="0" w:space="0" w:color="auto"/>
        <w:bottom w:val="none" w:sz="0" w:space="0" w:color="auto"/>
        <w:right w:val="none" w:sz="0" w:space="0" w:color="auto"/>
      </w:divBdr>
    </w:div>
    <w:div w:id="328020557">
      <w:bodyDiv w:val="1"/>
      <w:marLeft w:val="0"/>
      <w:marRight w:val="0"/>
      <w:marTop w:val="0"/>
      <w:marBottom w:val="0"/>
      <w:divBdr>
        <w:top w:val="none" w:sz="0" w:space="0" w:color="auto"/>
        <w:left w:val="none" w:sz="0" w:space="0" w:color="auto"/>
        <w:bottom w:val="none" w:sz="0" w:space="0" w:color="auto"/>
        <w:right w:val="none" w:sz="0" w:space="0" w:color="auto"/>
      </w:divBdr>
    </w:div>
    <w:div w:id="342784622">
      <w:bodyDiv w:val="1"/>
      <w:marLeft w:val="0"/>
      <w:marRight w:val="0"/>
      <w:marTop w:val="0"/>
      <w:marBottom w:val="0"/>
      <w:divBdr>
        <w:top w:val="none" w:sz="0" w:space="0" w:color="auto"/>
        <w:left w:val="none" w:sz="0" w:space="0" w:color="auto"/>
        <w:bottom w:val="none" w:sz="0" w:space="0" w:color="auto"/>
        <w:right w:val="none" w:sz="0" w:space="0" w:color="auto"/>
      </w:divBdr>
    </w:div>
    <w:div w:id="344794658">
      <w:bodyDiv w:val="1"/>
      <w:marLeft w:val="0"/>
      <w:marRight w:val="0"/>
      <w:marTop w:val="0"/>
      <w:marBottom w:val="0"/>
      <w:divBdr>
        <w:top w:val="none" w:sz="0" w:space="0" w:color="auto"/>
        <w:left w:val="none" w:sz="0" w:space="0" w:color="auto"/>
        <w:bottom w:val="none" w:sz="0" w:space="0" w:color="auto"/>
        <w:right w:val="none" w:sz="0" w:space="0" w:color="auto"/>
      </w:divBdr>
    </w:div>
    <w:div w:id="360594246">
      <w:bodyDiv w:val="1"/>
      <w:marLeft w:val="0"/>
      <w:marRight w:val="0"/>
      <w:marTop w:val="0"/>
      <w:marBottom w:val="0"/>
      <w:divBdr>
        <w:top w:val="none" w:sz="0" w:space="0" w:color="auto"/>
        <w:left w:val="none" w:sz="0" w:space="0" w:color="auto"/>
        <w:bottom w:val="none" w:sz="0" w:space="0" w:color="auto"/>
        <w:right w:val="none" w:sz="0" w:space="0" w:color="auto"/>
      </w:divBdr>
    </w:div>
    <w:div w:id="379979374">
      <w:bodyDiv w:val="1"/>
      <w:marLeft w:val="0"/>
      <w:marRight w:val="0"/>
      <w:marTop w:val="0"/>
      <w:marBottom w:val="0"/>
      <w:divBdr>
        <w:top w:val="none" w:sz="0" w:space="0" w:color="auto"/>
        <w:left w:val="none" w:sz="0" w:space="0" w:color="auto"/>
        <w:bottom w:val="none" w:sz="0" w:space="0" w:color="auto"/>
        <w:right w:val="none" w:sz="0" w:space="0" w:color="auto"/>
      </w:divBdr>
    </w:div>
    <w:div w:id="381752736">
      <w:bodyDiv w:val="1"/>
      <w:marLeft w:val="0"/>
      <w:marRight w:val="0"/>
      <w:marTop w:val="0"/>
      <w:marBottom w:val="0"/>
      <w:divBdr>
        <w:top w:val="none" w:sz="0" w:space="0" w:color="auto"/>
        <w:left w:val="none" w:sz="0" w:space="0" w:color="auto"/>
        <w:bottom w:val="none" w:sz="0" w:space="0" w:color="auto"/>
        <w:right w:val="none" w:sz="0" w:space="0" w:color="auto"/>
      </w:divBdr>
    </w:div>
    <w:div w:id="383019555">
      <w:bodyDiv w:val="1"/>
      <w:marLeft w:val="0"/>
      <w:marRight w:val="0"/>
      <w:marTop w:val="0"/>
      <w:marBottom w:val="0"/>
      <w:divBdr>
        <w:top w:val="none" w:sz="0" w:space="0" w:color="auto"/>
        <w:left w:val="none" w:sz="0" w:space="0" w:color="auto"/>
        <w:bottom w:val="none" w:sz="0" w:space="0" w:color="auto"/>
        <w:right w:val="none" w:sz="0" w:space="0" w:color="auto"/>
      </w:divBdr>
    </w:div>
    <w:div w:id="436214736">
      <w:bodyDiv w:val="1"/>
      <w:marLeft w:val="0"/>
      <w:marRight w:val="0"/>
      <w:marTop w:val="0"/>
      <w:marBottom w:val="0"/>
      <w:divBdr>
        <w:top w:val="none" w:sz="0" w:space="0" w:color="auto"/>
        <w:left w:val="none" w:sz="0" w:space="0" w:color="auto"/>
        <w:bottom w:val="none" w:sz="0" w:space="0" w:color="auto"/>
        <w:right w:val="none" w:sz="0" w:space="0" w:color="auto"/>
      </w:divBdr>
    </w:div>
    <w:div w:id="483090697">
      <w:bodyDiv w:val="1"/>
      <w:marLeft w:val="0"/>
      <w:marRight w:val="0"/>
      <w:marTop w:val="0"/>
      <w:marBottom w:val="0"/>
      <w:divBdr>
        <w:top w:val="none" w:sz="0" w:space="0" w:color="auto"/>
        <w:left w:val="none" w:sz="0" w:space="0" w:color="auto"/>
        <w:bottom w:val="none" w:sz="0" w:space="0" w:color="auto"/>
        <w:right w:val="none" w:sz="0" w:space="0" w:color="auto"/>
      </w:divBdr>
    </w:div>
    <w:div w:id="483936996">
      <w:bodyDiv w:val="1"/>
      <w:marLeft w:val="0"/>
      <w:marRight w:val="0"/>
      <w:marTop w:val="0"/>
      <w:marBottom w:val="0"/>
      <w:divBdr>
        <w:top w:val="none" w:sz="0" w:space="0" w:color="auto"/>
        <w:left w:val="none" w:sz="0" w:space="0" w:color="auto"/>
        <w:bottom w:val="none" w:sz="0" w:space="0" w:color="auto"/>
        <w:right w:val="none" w:sz="0" w:space="0" w:color="auto"/>
      </w:divBdr>
    </w:div>
    <w:div w:id="536549726">
      <w:bodyDiv w:val="1"/>
      <w:marLeft w:val="0"/>
      <w:marRight w:val="0"/>
      <w:marTop w:val="0"/>
      <w:marBottom w:val="0"/>
      <w:divBdr>
        <w:top w:val="none" w:sz="0" w:space="0" w:color="auto"/>
        <w:left w:val="none" w:sz="0" w:space="0" w:color="auto"/>
        <w:bottom w:val="none" w:sz="0" w:space="0" w:color="auto"/>
        <w:right w:val="none" w:sz="0" w:space="0" w:color="auto"/>
      </w:divBdr>
    </w:div>
    <w:div w:id="541288156">
      <w:bodyDiv w:val="1"/>
      <w:marLeft w:val="0"/>
      <w:marRight w:val="0"/>
      <w:marTop w:val="0"/>
      <w:marBottom w:val="0"/>
      <w:divBdr>
        <w:top w:val="none" w:sz="0" w:space="0" w:color="auto"/>
        <w:left w:val="none" w:sz="0" w:space="0" w:color="auto"/>
        <w:bottom w:val="none" w:sz="0" w:space="0" w:color="auto"/>
        <w:right w:val="none" w:sz="0" w:space="0" w:color="auto"/>
      </w:divBdr>
    </w:div>
    <w:div w:id="613557181">
      <w:bodyDiv w:val="1"/>
      <w:marLeft w:val="0"/>
      <w:marRight w:val="0"/>
      <w:marTop w:val="0"/>
      <w:marBottom w:val="0"/>
      <w:divBdr>
        <w:top w:val="none" w:sz="0" w:space="0" w:color="auto"/>
        <w:left w:val="none" w:sz="0" w:space="0" w:color="auto"/>
        <w:bottom w:val="none" w:sz="0" w:space="0" w:color="auto"/>
        <w:right w:val="none" w:sz="0" w:space="0" w:color="auto"/>
      </w:divBdr>
    </w:div>
    <w:div w:id="619647219">
      <w:bodyDiv w:val="1"/>
      <w:marLeft w:val="0"/>
      <w:marRight w:val="0"/>
      <w:marTop w:val="0"/>
      <w:marBottom w:val="0"/>
      <w:divBdr>
        <w:top w:val="none" w:sz="0" w:space="0" w:color="auto"/>
        <w:left w:val="none" w:sz="0" w:space="0" w:color="auto"/>
        <w:bottom w:val="none" w:sz="0" w:space="0" w:color="auto"/>
        <w:right w:val="none" w:sz="0" w:space="0" w:color="auto"/>
      </w:divBdr>
    </w:div>
    <w:div w:id="652221227">
      <w:bodyDiv w:val="1"/>
      <w:marLeft w:val="0"/>
      <w:marRight w:val="0"/>
      <w:marTop w:val="0"/>
      <w:marBottom w:val="0"/>
      <w:divBdr>
        <w:top w:val="none" w:sz="0" w:space="0" w:color="auto"/>
        <w:left w:val="none" w:sz="0" w:space="0" w:color="auto"/>
        <w:bottom w:val="none" w:sz="0" w:space="0" w:color="auto"/>
        <w:right w:val="none" w:sz="0" w:space="0" w:color="auto"/>
      </w:divBdr>
    </w:div>
    <w:div w:id="690641105">
      <w:bodyDiv w:val="1"/>
      <w:marLeft w:val="0"/>
      <w:marRight w:val="0"/>
      <w:marTop w:val="0"/>
      <w:marBottom w:val="0"/>
      <w:divBdr>
        <w:top w:val="none" w:sz="0" w:space="0" w:color="auto"/>
        <w:left w:val="none" w:sz="0" w:space="0" w:color="auto"/>
        <w:bottom w:val="none" w:sz="0" w:space="0" w:color="auto"/>
        <w:right w:val="none" w:sz="0" w:space="0" w:color="auto"/>
      </w:divBdr>
    </w:div>
    <w:div w:id="713165060">
      <w:bodyDiv w:val="1"/>
      <w:marLeft w:val="0"/>
      <w:marRight w:val="0"/>
      <w:marTop w:val="0"/>
      <w:marBottom w:val="0"/>
      <w:divBdr>
        <w:top w:val="none" w:sz="0" w:space="0" w:color="auto"/>
        <w:left w:val="none" w:sz="0" w:space="0" w:color="auto"/>
        <w:bottom w:val="none" w:sz="0" w:space="0" w:color="auto"/>
        <w:right w:val="none" w:sz="0" w:space="0" w:color="auto"/>
      </w:divBdr>
    </w:div>
    <w:div w:id="714039072">
      <w:bodyDiv w:val="1"/>
      <w:marLeft w:val="0"/>
      <w:marRight w:val="0"/>
      <w:marTop w:val="0"/>
      <w:marBottom w:val="0"/>
      <w:divBdr>
        <w:top w:val="none" w:sz="0" w:space="0" w:color="auto"/>
        <w:left w:val="none" w:sz="0" w:space="0" w:color="auto"/>
        <w:bottom w:val="none" w:sz="0" w:space="0" w:color="auto"/>
        <w:right w:val="none" w:sz="0" w:space="0" w:color="auto"/>
      </w:divBdr>
    </w:div>
    <w:div w:id="751514924">
      <w:bodyDiv w:val="1"/>
      <w:marLeft w:val="0"/>
      <w:marRight w:val="0"/>
      <w:marTop w:val="0"/>
      <w:marBottom w:val="0"/>
      <w:divBdr>
        <w:top w:val="none" w:sz="0" w:space="0" w:color="auto"/>
        <w:left w:val="none" w:sz="0" w:space="0" w:color="auto"/>
        <w:bottom w:val="none" w:sz="0" w:space="0" w:color="auto"/>
        <w:right w:val="none" w:sz="0" w:space="0" w:color="auto"/>
      </w:divBdr>
    </w:div>
    <w:div w:id="761996244">
      <w:bodyDiv w:val="1"/>
      <w:marLeft w:val="0"/>
      <w:marRight w:val="0"/>
      <w:marTop w:val="0"/>
      <w:marBottom w:val="0"/>
      <w:divBdr>
        <w:top w:val="none" w:sz="0" w:space="0" w:color="auto"/>
        <w:left w:val="none" w:sz="0" w:space="0" w:color="auto"/>
        <w:bottom w:val="none" w:sz="0" w:space="0" w:color="auto"/>
        <w:right w:val="none" w:sz="0" w:space="0" w:color="auto"/>
      </w:divBdr>
    </w:div>
    <w:div w:id="776095071">
      <w:bodyDiv w:val="1"/>
      <w:marLeft w:val="0"/>
      <w:marRight w:val="0"/>
      <w:marTop w:val="0"/>
      <w:marBottom w:val="0"/>
      <w:divBdr>
        <w:top w:val="none" w:sz="0" w:space="0" w:color="auto"/>
        <w:left w:val="none" w:sz="0" w:space="0" w:color="auto"/>
        <w:bottom w:val="none" w:sz="0" w:space="0" w:color="auto"/>
        <w:right w:val="none" w:sz="0" w:space="0" w:color="auto"/>
      </w:divBdr>
    </w:div>
    <w:div w:id="882444245">
      <w:bodyDiv w:val="1"/>
      <w:marLeft w:val="0"/>
      <w:marRight w:val="0"/>
      <w:marTop w:val="0"/>
      <w:marBottom w:val="0"/>
      <w:divBdr>
        <w:top w:val="none" w:sz="0" w:space="0" w:color="auto"/>
        <w:left w:val="none" w:sz="0" w:space="0" w:color="auto"/>
        <w:bottom w:val="none" w:sz="0" w:space="0" w:color="auto"/>
        <w:right w:val="none" w:sz="0" w:space="0" w:color="auto"/>
      </w:divBdr>
    </w:div>
    <w:div w:id="885338313">
      <w:bodyDiv w:val="1"/>
      <w:marLeft w:val="0"/>
      <w:marRight w:val="0"/>
      <w:marTop w:val="0"/>
      <w:marBottom w:val="0"/>
      <w:divBdr>
        <w:top w:val="none" w:sz="0" w:space="0" w:color="auto"/>
        <w:left w:val="none" w:sz="0" w:space="0" w:color="auto"/>
        <w:bottom w:val="none" w:sz="0" w:space="0" w:color="auto"/>
        <w:right w:val="none" w:sz="0" w:space="0" w:color="auto"/>
      </w:divBdr>
    </w:div>
    <w:div w:id="908080368">
      <w:bodyDiv w:val="1"/>
      <w:marLeft w:val="0"/>
      <w:marRight w:val="0"/>
      <w:marTop w:val="0"/>
      <w:marBottom w:val="0"/>
      <w:divBdr>
        <w:top w:val="none" w:sz="0" w:space="0" w:color="auto"/>
        <w:left w:val="none" w:sz="0" w:space="0" w:color="auto"/>
        <w:bottom w:val="none" w:sz="0" w:space="0" w:color="auto"/>
        <w:right w:val="none" w:sz="0" w:space="0" w:color="auto"/>
      </w:divBdr>
    </w:div>
    <w:div w:id="922490669">
      <w:bodyDiv w:val="1"/>
      <w:marLeft w:val="0"/>
      <w:marRight w:val="0"/>
      <w:marTop w:val="0"/>
      <w:marBottom w:val="0"/>
      <w:divBdr>
        <w:top w:val="none" w:sz="0" w:space="0" w:color="auto"/>
        <w:left w:val="none" w:sz="0" w:space="0" w:color="auto"/>
        <w:bottom w:val="none" w:sz="0" w:space="0" w:color="auto"/>
        <w:right w:val="none" w:sz="0" w:space="0" w:color="auto"/>
      </w:divBdr>
    </w:div>
    <w:div w:id="968777171">
      <w:bodyDiv w:val="1"/>
      <w:marLeft w:val="0"/>
      <w:marRight w:val="0"/>
      <w:marTop w:val="0"/>
      <w:marBottom w:val="0"/>
      <w:divBdr>
        <w:top w:val="none" w:sz="0" w:space="0" w:color="auto"/>
        <w:left w:val="none" w:sz="0" w:space="0" w:color="auto"/>
        <w:bottom w:val="none" w:sz="0" w:space="0" w:color="auto"/>
        <w:right w:val="none" w:sz="0" w:space="0" w:color="auto"/>
      </w:divBdr>
    </w:div>
    <w:div w:id="1002002898">
      <w:bodyDiv w:val="1"/>
      <w:marLeft w:val="0"/>
      <w:marRight w:val="0"/>
      <w:marTop w:val="0"/>
      <w:marBottom w:val="0"/>
      <w:divBdr>
        <w:top w:val="none" w:sz="0" w:space="0" w:color="auto"/>
        <w:left w:val="none" w:sz="0" w:space="0" w:color="auto"/>
        <w:bottom w:val="none" w:sz="0" w:space="0" w:color="auto"/>
        <w:right w:val="none" w:sz="0" w:space="0" w:color="auto"/>
      </w:divBdr>
    </w:div>
    <w:div w:id="1014301706">
      <w:bodyDiv w:val="1"/>
      <w:marLeft w:val="0"/>
      <w:marRight w:val="0"/>
      <w:marTop w:val="0"/>
      <w:marBottom w:val="0"/>
      <w:divBdr>
        <w:top w:val="none" w:sz="0" w:space="0" w:color="auto"/>
        <w:left w:val="none" w:sz="0" w:space="0" w:color="auto"/>
        <w:bottom w:val="none" w:sz="0" w:space="0" w:color="auto"/>
        <w:right w:val="none" w:sz="0" w:space="0" w:color="auto"/>
      </w:divBdr>
    </w:div>
    <w:div w:id="1056271838">
      <w:bodyDiv w:val="1"/>
      <w:marLeft w:val="0"/>
      <w:marRight w:val="0"/>
      <w:marTop w:val="0"/>
      <w:marBottom w:val="0"/>
      <w:divBdr>
        <w:top w:val="none" w:sz="0" w:space="0" w:color="auto"/>
        <w:left w:val="none" w:sz="0" w:space="0" w:color="auto"/>
        <w:bottom w:val="none" w:sz="0" w:space="0" w:color="auto"/>
        <w:right w:val="none" w:sz="0" w:space="0" w:color="auto"/>
      </w:divBdr>
    </w:div>
    <w:div w:id="1105538538">
      <w:bodyDiv w:val="1"/>
      <w:marLeft w:val="0"/>
      <w:marRight w:val="0"/>
      <w:marTop w:val="0"/>
      <w:marBottom w:val="0"/>
      <w:divBdr>
        <w:top w:val="none" w:sz="0" w:space="0" w:color="auto"/>
        <w:left w:val="none" w:sz="0" w:space="0" w:color="auto"/>
        <w:bottom w:val="none" w:sz="0" w:space="0" w:color="auto"/>
        <w:right w:val="none" w:sz="0" w:space="0" w:color="auto"/>
      </w:divBdr>
    </w:div>
    <w:div w:id="1191257700">
      <w:bodyDiv w:val="1"/>
      <w:marLeft w:val="0"/>
      <w:marRight w:val="0"/>
      <w:marTop w:val="0"/>
      <w:marBottom w:val="0"/>
      <w:divBdr>
        <w:top w:val="none" w:sz="0" w:space="0" w:color="auto"/>
        <w:left w:val="none" w:sz="0" w:space="0" w:color="auto"/>
        <w:bottom w:val="none" w:sz="0" w:space="0" w:color="auto"/>
        <w:right w:val="none" w:sz="0" w:space="0" w:color="auto"/>
      </w:divBdr>
    </w:div>
    <w:div w:id="1227302891">
      <w:bodyDiv w:val="1"/>
      <w:marLeft w:val="0"/>
      <w:marRight w:val="0"/>
      <w:marTop w:val="0"/>
      <w:marBottom w:val="0"/>
      <w:divBdr>
        <w:top w:val="none" w:sz="0" w:space="0" w:color="auto"/>
        <w:left w:val="none" w:sz="0" w:space="0" w:color="auto"/>
        <w:bottom w:val="none" w:sz="0" w:space="0" w:color="auto"/>
        <w:right w:val="none" w:sz="0" w:space="0" w:color="auto"/>
      </w:divBdr>
    </w:div>
    <w:div w:id="1255938218">
      <w:bodyDiv w:val="1"/>
      <w:marLeft w:val="0"/>
      <w:marRight w:val="0"/>
      <w:marTop w:val="0"/>
      <w:marBottom w:val="0"/>
      <w:divBdr>
        <w:top w:val="none" w:sz="0" w:space="0" w:color="auto"/>
        <w:left w:val="none" w:sz="0" w:space="0" w:color="auto"/>
        <w:bottom w:val="none" w:sz="0" w:space="0" w:color="auto"/>
        <w:right w:val="none" w:sz="0" w:space="0" w:color="auto"/>
      </w:divBdr>
    </w:div>
    <w:div w:id="1280070441">
      <w:bodyDiv w:val="1"/>
      <w:marLeft w:val="0"/>
      <w:marRight w:val="0"/>
      <w:marTop w:val="0"/>
      <w:marBottom w:val="0"/>
      <w:divBdr>
        <w:top w:val="none" w:sz="0" w:space="0" w:color="auto"/>
        <w:left w:val="none" w:sz="0" w:space="0" w:color="auto"/>
        <w:bottom w:val="none" w:sz="0" w:space="0" w:color="auto"/>
        <w:right w:val="none" w:sz="0" w:space="0" w:color="auto"/>
      </w:divBdr>
    </w:div>
    <w:div w:id="1320184289">
      <w:bodyDiv w:val="1"/>
      <w:marLeft w:val="0"/>
      <w:marRight w:val="0"/>
      <w:marTop w:val="0"/>
      <w:marBottom w:val="0"/>
      <w:divBdr>
        <w:top w:val="none" w:sz="0" w:space="0" w:color="auto"/>
        <w:left w:val="none" w:sz="0" w:space="0" w:color="auto"/>
        <w:bottom w:val="none" w:sz="0" w:space="0" w:color="auto"/>
        <w:right w:val="none" w:sz="0" w:space="0" w:color="auto"/>
      </w:divBdr>
    </w:div>
    <w:div w:id="1346788189">
      <w:bodyDiv w:val="1"/>
      <w:marLeft w:val="0"/>
      <w:marRight w:val="0"/>
      <w:marTop w:val="0"/>
      <w:marBottom w:val="0"/>
      <w:divBdr>
        <w:top w:val="none" w:sz="0" w:space="0" w:color="auto"/>
        <w:left w:val="none" w:sz="0" w:space="0" w:color="auto"/>
        <w:bottom w:val="none" w:sz="0" w:space="0" w:color="auto"/>
        <w:right w:val="none" w:sz="0" w:space="0" w:color="auto"/>
      </w:divBdr>
    </w:div>
    <w:div w:id="1445342633">
      <w:bodyDiv w:val="1"/>
      <w:marLeft w:val="0"/>
      <w:marRight w:val="0"/>
      <w:marTop w:val="0"/>
      <w:marBottom w:val="0"/>
      <w:divBdr>
        <w:top w:val="none" w:sz="0" w:space="0" w:color="auto"/>
        <w:left w:val="none" w:sz="0" w:space="0" w:color="auto"/>
        <w:bottom w:val="none" w:sz="0" w:space="0" w:color="auto"/>
        <w:right w:val="none" w:sz="0" w:space="0" w:color="auto"/>
      </w:divBdr>
    </w:div>
    <w:div w:id="1488400725">
      <w:bodyDiv w:val="1"/>
      <w:marLeft w:val="0"/>
      <w:marRight w:val="0"/>
      <w:marTop w:val="0"/>
      <w:marBottom w:val="0"/>
      <w:divBdr>
        <w:top w:val="none" w:sz="0" w:space="0" w:color="auto"/>
        <w:left w:val="none" w:sz="0" w:space="0" w:color="auto"/>
        <w:bottom w:val="none" w:sz="0" w:space="0" w:color="auto"/>
        <w:right w:val="none" w:sz="0" w:space="0" w:color="auto"/>
      </w:divBdr>
    </w:div>
    <w:div w:id="1540388280">
      <w:bodyDiv w:val="1"/>
      <w:marLeft w:val="0"/>
      <w:marRight w:val="0"/>
      <w:marTop w:val="0"/>
      <w:marBottom w:val="0"/>
      <w:divBdr>
        <w:top w:val="none" w:sz="0" w:space="0" w:color="auto"/>
        <w:left w:val="none" w:sz="0" w:space="0" w:color="auto"/>
        <w:bottom w:val="none" w:sz="0" w:space="0" w:color="auto"/>
        <w:right w:val="none" w:sz="0" w:space="0" w:color="auto"/>
      </w:divBdr>
    </w:div>
    <w:div w:id="1560939519">
      <w:bodyDiv w:val="1"/>
      <w:marLeft w:val="0"/>
      <w:marRight w:val="0"/>
      <w:marTop w:val="0"/>
      <w:marBottom w:val="0"/>
      <w:divBdr>
        <w:top w:val="none" w:sz="0" w:space="0" w:color="auto"/>
        <w:left w:val="none" w:sz="0" w:space="0" w:color="auto"/>
        <w:bottom w:val="none" w:sz="0" w:space="0" w:color="auto"/>
        <w:right w:val="none" w:sz="0" w:space="0" w:color="auto"/>
      </w:divBdr>
    </w:div>
    <w:div w:id="1567641553">
      <w:bodyDiv w:val="1"/>
      <w:marLeft w:val="0"/>
      <w:marRight w:val="0"/>
      <w:marTop w:val="0"/>
      <w:marBottom w:val="0"/>
      <w:divBdr>
        <w:top w:val="none" w:sz="0" w:space="0" w:color="auto"/>
        <w:left w:val="none" w:sz="0" w:space="0" w:color="auto"/>
        <w:bottom w:val="none" w:sz="0" w:space="0" w:color="auto"/>
        <w:right w:val="none" w:sz="0" w:space="0" w:color="auto"/>
      </w:divBdr>
    </w:div>
    <w:div w:id="1718510345">
      <w:bodyDiv w:val="1"/>
      <w:marLeft w:val="0"/>
      <w:marRight w:val="0"/>
      <w:marTop w:val="0"/>
      <w:marBottom w:val="0"/>
      <w:divBdr>
        <w:top w:val="none" w:sz="0" w:space="0" w:color="auto"/>
        <w:left w:val="none" w:sz="0" w:space="0" w:color="auto"/>
        <w:bottom w:val="none" w:sz="0" w:space="0" w:color="auto"/>
        <w:right w:val="none" w:sz="0" w:space="0" w:color="auto"/>
      </w:divBdr>
    </w:div>
    <w:div w:id="1730029027">
      <w:bodyDiv w:val="1"/>
      <w:marLeft w:val="0"/>
      <w:marRight w:val="0"/>
      <w:marTop w:val="0"/>
      <w:marBottom w:val="0"/>
      <w:divBdr>
        <w:top w:val="none" w:sz="0" w:space="0" w:color="auto"/>
        <w:left w:val="none" w:sz="0" w:space="0" w:color="auto"/>
        <w:bottom w:val="none" w:sz="0" w:space="0" w:color="auto"/>
        <w:right w:val="none" w:sz="0" w:space="0" w:color="auto"/>
      </w:divBdr>
    </w:div>
    <w:div w:id="1741631636">
      <w:bodyDiv w:val="1"/>
      <w:marLeft w:val="0"/>
      <w:marRight w:val="0"/>
      <w:marTop w:val="0"/>
      <w:marBottom w:val="0"/>
      <w:divBdr>
        <w:top w:val="none" w:sz="0" w:space="0" w:color="auto"/>
        <w:left w:val="none" w:sz="0" w:space="0" w:color="auto"/>
        <w:bottom w:val="none" w:sz="0" w:space="0" w:color="auto"/>
        <w:right w:val="none" w:sz="0" w:space="0" w:color="auto"/>
      </w:divBdr>
    </w:div>
    <w:div w:id="1792478282">
      <w:bodyDiv w:val="1"/>
      <w:marLeft w:val="0"/>
      <w:marRight w:val="0"/>
      <w:marTop w:val="0"/>
      <w:marBottom w:val="0"/>
      <w:divBdr>
        <w:top w:val="none" w:sz="0" w:space="0" w:color="auto"/>
        <w:left w:val="none" w:sz="0" w:space="0" w:color="auto"/>
        <w:bottom w:val="none" w:sz="0" w:space="0" w:color="auto"/>
        <w:right w:val="none" w:sz="0" w:space="0" w:color="auto"/>
      </w:divBdr>
    </w:div>
    <w:div w:id="1797523374">
      <w:bodyDiv w:val="1"/>
      <w:marLeft w:val="0"/>
      <w:marRight w:val="0"/>
      <w:marTop w:val="0"/>
      <w:marBottom w:val="0"/>
      <w:divBdr>
        <w:top w:val="none" w:sz="0" w:space="0" w:color="auto"/>
        <w:left w:val="none" w:sz="0" w:space="0" w:color="auto"/>
        <w:bottom w:val="none" w:sz="0" w:space="0" w:color="auto"/>
        <w:right w:val="none" w:sz="0" w:space="0" w:color="auto"/>
      </w:divBdr>
    </w:div>
    <w:div w:id="1848211748">
      <w:bodyDiv w:val="1"/>
      <w:marLeft w:val="0"/>
      <w:marRight w:val="0"/>
      <w:marTop w:val="0"/>
      <w:marBottom w:val="0"/>
      <w:divBdr>
        <w:top w:val="none" w:sz="0" w:space="0" w:color="auto"/>
        <w:left w:val="none" w:sz="0" w:space="0" w:color="auto"/>
        <w:bottom w:val="none" w:sz="0" w:space="0" w:color="auto"/>
        <w:right w:val="none" w:sz="0" w:space="0" w:color="auto"/>
      </w:divBdr>
    </w:div>
    <w:div w:id="1895579596">
      <w:bodyDiv w:val="1"/>
      <w:marLeft w:val="0"/>
      <w:marRight w:val="0"/>
      <w:marTop w:val="0"/>
      <w:marBottom w:val="0"/>
      <w:divBdr>
        <w:top w:val="none" w:sz="0" w:space="0" w:color="auto"/>
        <w:left w:val="none" w:sz="0" w:space="0" w:color="auto"/>
        <w:bottom w:val="none" w:sz="0" w:space="0" w:color="auto"/>
        <w:right w:val="none" w:sz="0" w:space="0" w:color="auto"/>
      </w:divBdr>
    </w:div>
    <w:div w:id="1910771741">
      <w:bodyDiv w:val="1"/>
      <w:marLeft w:val="0"/>
      <w:marRight w:val="0"/>
      <w:marTop w:val="0"/>
      <w:marBottom w:val="0"/>
      <w:divBdr>
        <w:top w:val="none" w:sz="0" w:space="0" w:color="auto"/>
        <w:left w:val="none" w:sz="0" w:space="0" w:color="auto"/>
        <w:bottom w:val="none" w:sz="0" w:space="0" w:color="auto"/>
        <w:right w:val="none" w:sz="0" w:space="0" w:color="auto"/>
      </w:divBdr>
    </w:div>
    <w:div w:id="2077582000">
      <w:bodyDiv w:val="1"/>
      <w:marLeft w:val="0"/>
      <w:marRight w:val="0"/>
      <w:marTop w:val="0"/>
      <w:marBottom w:val="0"/>
      <w:divBdr>
        <w:top w:val="none" w:sz="0" w:space="0" w:color="auto"/>
        <w:left w:val="none" w:sz="0" w:space="0" w:color="auto"/>
        <w:bottom w:val="none" w:sz="0" w:space="0" w:color="auto"/>
        <w:right w:val="none" w:sz="0" w:space="0" w:color="auto"/>
      </w:divBdr>
    </w:div>
    <w:div w:id="210429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b.sakhminfin.ru/projects/803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иний и зеленый">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B9D31-D5F3-45AC-AB4B-ADD698E6B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34986</TotalTime>
  <Pages>73</Pages>
  <Words>26889</Words>
  <Characters>153269</Characters>
  <Application>Microsoft Office Word</Application>
  <DocSecurity>0</DocSecurity>
  <Lines>1277</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Финансовое упнавление МО ГОН</Company>
  <LinksUpToDate>false</LinksUpToDate>
  <CharactersWithSpaces>179799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khranina</dc:creator>
  <cp:keywords/>
  <dc:description/>
  <cp:lastModifiedBy>Елена В. Петрушенко</cp:lastModifiedBy>
  <cp:revision>1354</cp:revision>
  <cp:lastPrinted>2026-04-28T03:00:00Z</cp:lastPrinted>
  <dcterms:created xsi:type="dcterms:W3CDTF">2011-11-08T05:58:00Z</dcterms:created>
  <dcterms:modified xsi:type="dcterms:W3CDTF">2026-04-28T23:20:00Z</dcterms:modified>
</cp:coreProperties>
</file>